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成都大学文学与新闻传播学院</w:t>
      </w:r>
    </w:p>
    <w:p>
      <w:pPr>
        <w:pStyle w:val="13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宋体"/>
          <w:sz w:val="36"/>
          <w:szCs w:val="36"/>
          <w:lang w:val="en-US" w:eastAsia="zh-CN"/>
        </w:rPr>
        <w:t>2020</w:t>
      </w:r>
      <w:r>
        <w:rPr>
          <w:rFonts w:hint="eastAsia" w:ascii="宋体" w:hAnsi="宋体" w:eastAsia="宋体" w:cs="宋体"/>
          <w:sz w:val="36"/>
          <w:szCs w:val="36"/>
        </w:rPr>
        <w:t>级本科学生转专业工作方案</w:t>
      </w:r>
    </w:p>
    <w:p>
      <w:pPr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 xml:space="preserve"> 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根据《成都大学本科学生转专业规定（修订）》（成大教〔</w:t>
      </w:r>
      <w:r>
        <w:rPr>
          <w:rFonts w:eastAsia="方正仿宋简体"/>
          <w:sz w:val="28"/>
          <w:szCs w:val="28"/>
        </w:rPr>
        <w:t>2019</w:t>
      </w:r>
      <w:r>
        <w:rPr>
          <w:rFonts w:ascii="方正仿宋简体" w:eastAsia="方正仿宋简体"/>
          <w:sz w:val="28"/>
          <w:szCs w:val="28"/>
        </w:rPr>
        <w:t>〕</w:t>
      </w:r>
      <w:r>
        <w:rPr>
          <w:rFonts w:eastAsia="方正仿宋简体"/>
          <w:sz w:val="28"/>
          <w:szCs w:val="28"/>
        </w:rPr>
        <w:t>108</w:t>
      </w:r>
      <w:r>
        <w:rPr>
          <w:rFonts w:ascii="方正仿宋简体" w:eastAsia="方正仿宋简体"/>
          <w:sz w:val="28"/>
          <w:szCs w:val="28"/>
        </w:rPr>
        <w:t>号）文件精神，结合我院工作实际</w:t>
      </w:r>
      <w:r>
        <w:rPr>
          <w:rFonts w:hint="eastAsia" w:ascii="方正仿宋简体" w:eastAsia="方正仿宋简体"/>
          <w:sz w:val="28"/>
          <w:szCs w:val="28"/>
          <w:lang w:eastAsia="zh-CN"/>
        </w:rPr>
        <w:t>，</w:t>
      </w:r>
      <w:r>
        <w:rPr>
          <w:rFonts w:ascii="方正仿宋简体" w:eastAsia="方正仿宋简体"/>
          <w:sz w:val="28"/>
          <w:szCs w:val="28"/>
        </w:rPr>
        <w:t>特制定本方案。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</w:t>
      </w:r>
      <w:r>
        <w:rPr>
          <w:rFonts w:ascii="黑体" w:hAnsi="黑体" w:eastAsia="黑体"/>
          <w:sz w:val="28"/>
          <w:szCs w:val="28"/>
        </w:rPr>
        <w:t>、转专业工作组名单</w:t>
      </w:r>
    </w:p>
    <w:p>
      <w:pPr>
        <w:ind w:firstLine="560" w:firstLineChars="200"/>
        <w:jc w:val="left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ascii="方正仿宋简体" w:eastAsia="方正仿宋简体"/>
          <w:sz w:val="28"/>
          <w:szCs w:val="28"/>
        </w:rPr>
        <w:t>组长：谭筱玲</w:t>
      </w:r>
      <w:r>
        <w:rPr>
          <w:rFonts w:eastAsia="方正仿宋简体"/>
          <w:sz w:val="28"/>
          <w:szCs w:val="28"/>
        </w:rPr>
        <w:t xml:space="preserve">  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成员：</w:t>
      </w:r>
      <w:r>
        <w:rPr>
          <w:rFonts w:hint="eastAsia" w:eastAsia="方正仿宋简体"/>
          <w:sz w:val="28"/>
          <w:szCs w:val="28"/>
          <w:lang w:val="en-US" w:eastAsia="zh-CN"/>
        </w:rPr>
        <w:t xml:space="preserve">张蓉  </w:t>
      </w:r>
      <w:r>
        <w:rPr>
          <w:rFonts w:ascii="方正仿宋简体" w:eastAsia="方正仿宋简体"/>
          <w:sz w:val="28"/>
          <w:szCs w:val="28"/>
        </w:rPr>
        <w:t>张建锋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ascii="方正仿宋简体" w:eastAsia="方正仿宋简体"/>
          <w:sz w:val="28"/>
          <w:szCs w:val="28"/>
        </w:rPr>
        <w:t>杜娟</w:t>
      </w:r>
      <w:r>
        <w:rPr>
          <w:rFonts w:hint="eastAsia" w:ascii="方正仿宋简体" w:eastAsia="方正仿宋简体"/>
          <w:sz w:val="28"/>
          <w:szCs w:val="28"/>
          <w:lang w:val="en-US" w:eastAsia="zh-CN"/>
        </w:rPr>
        <w:t xml:space="preserve">  张晓霞  </w:t>
      </w:r>
      <w:r>
        <w:rPr>
          <w:rFonts w:hint="eastAsia" w:eastAsia="方正仿宋简体"/>
          <w:sz w:val="28"/>
          <w:szCs w:val="28"/>
          <w:lang w:val="en-US" w:eastAsia="zh-CN"/>
        </w:rPr>
        <w:t>彭晓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ascii="方正仿宋简体" w:eastAsia="方正仿宋简体"/>
          <w:sz w:val="28"/>
          <w:szCs w:val="28"/>
        </w:rPr>
        <w:t>陆烨</w:t>
      </w:r>
      <w:r>
        <w:rPr>
          <w:rFonts w:hint="eastAsia" w:ascii="方正仿宋简体" w:eastAsia="方正仿宋简体"/>
          <w:sz w:val="28"/>
          <w:szCs w:val="28"/>
          <w:lang w:val="en-US" w:eastAsia="zh-CN"/>
        </w:rPr>
        <w:t xml:space="preserve">  </w:t>
      </w:r>
      <w:r>
        <w:rPr>
          <w:rFonts w:ascii="方正仿宋简体" w:eastAsia="方正仿宋简体"/>
          <w:sz w:val="28"/>
          <w:szCs w:val="28"/>
        </w:rPr>
        <w:t>谢佳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ascii="方正仿宋简体" w:eastAsia="方正仿宋简体"/>
          <w:sz w:val="28"/>
          <w:szCs w:val="28"/>
        </w:rPr>
        <w:t>吴红梅</w:t>
      </w:r>
      <w:r>
        <w:rPr>
          <w:rFonts w:eastAsia="方正仿宋简体"/>
          <w:sz w:val="28"/>
          <w:szCs w:val="28"/>
        </w:rPr>
        <w:t xml:space="preserve">  </w:t>
      </w:r>
      <w:r>
        <w:rPr>
          <w:rFonts w:ascii="方正仿宋简体" w:eastAsia="方正仿宋简体"/>
          <w:sz w:val="28"/>
          <w:szCs w:val="28"/>
        </w:rPr>
        <w:t>王佳政</w:t>
      </w:r>
      <w:r>
        <w:rPr>
          <w:rFonts w:hint="eastAsia" w:ascii="方正仿宋简体" w:eastAsia="方正仿宋简体"/>
          <w:sz w:val="28"/>
          <w:szCs w:val="28"/>
          <w:lang w:val="en-US" w:eastAsia="zh-CN"/>
        </w:rPr>
        <w:t xml:space="preserve">  </w:t>
      </w:r>
      <w:r>
        <w:rPr>
          <w:rFonts w:ascii="方正仿宋简体" w:eastAsia="方正仿宋简体"/>
          <w:sz w:val="28"/>
          <w:szCs w:val="28"/>
        </w:rPr>
        <w:t>张莉</w:t>
      </w:r>
    </w:p>
    <w:p>
      <w:pPr>
        <w:pStyle w:val="13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二、转专业招生计划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汉语言文学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firstLine="56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汉语国际教育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firstLine="56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广播电视学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firstLine="56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网络与新媒体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firstLine="56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</w:tc>
      </w:tr>
    </w:tbl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hint="eastAsia" w:ascii="Times New Roman" w:hAnsi="Times New Roman" w:eastAsia="黑体" w:cs="Times New Roman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三</w:t>
      </w:r>
      <w:r>
        <w:rPr>
          <w:rFonts w:ascii="黑体" w:hAnsi="黑体" w:eastAsia="黑体"/>
          <w:sz w:val="28"/>
          <w:szCs w:val="28"/>
        </w:rPr>
        <w:t>、转专业考核形式及</w:t>
      </w:r>
      <w:r>
        <w:rPr>
          <w:rFonts w:hint="eastAsia" w:ascii="黑体" w:hAnsi="黑体" w:eastAsia="黑体"/>
          <w:sz w:val="28"/>
          <w:szCs w:val="28"/>
        </w:rPr>
        <w:t>评分</w:t>
      </w:r>
      <w:r>
        <w:rPr>
          <w:rFonts w:ascii="黑体" w:hAnsi="黑体" w:eastAsia="黑体"/>
          <w:sz w:val="28"/>
          <w:szCs w:val="28"/>
        </w:rPr>
        <w:t>标准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采用面试的考核形式，面试内容为学生综合素质、专业基础知识与能力，根据学生回答问题的情况，判断其掌握专业基础知识的优劣和口头表达能力、分析问题能力、临场应变能力的高低。面试成绩采用百分制记分，总分为</w:t>
      </w:r>
      <w:r>
        <w:rPr>
          <w:rFonts w:eastAsia="方正仿宋简体"/>
          <w:sz w:val="28"/>
          <w:szCs w:val="28"/>
        </w:rPr>
        <w:t>100</w:t>
      </w:r>
      <w:r>
        <w:rPr>
          <w:rFonts w:ascii="方正仿宋简体" w:eastAsia="方正仿宋简体"/>
          <w:sz w:val="28"/>
          <w:szCs w:val="28"/>
        </w:rPr>
        <w:t>分。</w:t>
      </w:r>
    </w:p>
    <w:tbl>
      <w:tblPr>
        <w:tblStyle w:val="5"/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"/>
        <w:gridCol w:w="421"/>
        <w:gridCol w:w="1276"/>
        <w:gridCol w:w="598"/>
        <w:gridCol w:w="1835"/>
        <w:gridCol w:w="1835"/>
        <w:gridCol w:w="1835"/>
        <w:gridCol w:w="1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1" w:hRule="atLeast"/>
          <w:jc w:val="center"/>
        </w:trPr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学生综合素质、专业知识与能力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考</w:t>
            </w:r>
            <w:r>
              <w:rPr>
                <w:rFonts w:hint="eastAsia" w:eastAsia="方正仿宋简体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核</w:t>
            </w:r>
            <w:r>
              <w:rPr>
                <w:rFonts w:hint="eastAsia" w:eastAsia="方正仿宋简体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项</w:t>
            </w:r>
            <w:r>
              <w:rPr>
                <w:rFonts w:hint="eastAsia" w:eastAsia="方正仿宋简体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目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（参考）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优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良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合格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1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自我介绍</w:t>
            </w:r>
          </w:p>
        </w:tc>
        <w:tc>
          <w:tcPr>
            <w:tcW w:w="59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10-9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8-7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5-0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自我介绍内容具体、完整，条理清楚，有特色，语言表达能力强。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自我介绍内容具体，条理清楚，较有特色，语言表达能力好。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自我介绍内容较具体，条理较清楚，有一定特色，语言表达能力较好。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自我介绍内容不具体，条理不清楚，语言表达能力较差。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对转入专业的认识和转专业理由</w:t>
            </w:r>
          </w:p>
        </w:tc>
        <w:tc>
          <w:tcPr>
            <w:tcW w:w="59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30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30-27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26-24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23-18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17-0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对相关专业认识全面、深</w:t>
            </w: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  <w:lang w:val="en-US" w:eastAsia="zh-CN"/>
              </w:rPr>
              <w:t>入</w:t>
            </w: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，逻辑性强</w:t>
            </w: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准确性高，转专业理由充分，并经过深思熟虑，对专业学习有较为成型的规划。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对相关专业认识较为全面，具有一定深度，逻辑性好，转专业理由较为充分，对专业学习有较为成型的规划。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能部分了解相关专业情况，具有一定逻辑性，转专业理由一般，对专业学习有一定的规划。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不能够正确认识相关专业，对相关专业情况不了解，具有一定逻辑性，转专业理由随意，对专业学习无规划。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专业知识、能力与素质</w:t>
            </w:r>
          </w:p>
        </w:tc>
        <w:tc>
          <w:tcPr>
            <w:tcW w:w="59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50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50-45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44-40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39-30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29-0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0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能及时准确回答评委有关转入专业的提问，有创新思维，分析解决问题能力、临场应变能力强。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能及时</w:t>
            </w: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较准确回答评委有关转入专业的提问，有一定创新思维，分析解决问题能力、临场应变能力好。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能及时回答评委有关转入专业的提问，但准确性一般，有一定创新思维，分析解决问题能力、临场应变能力较好。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不能准确回答评委有关转入专业的提问，没有创新思维，分析解决问题能力、临场应变能力差。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未来发展预期目标</w:t>
            </w:r>
          </w:p>
        </w:tc>
        <w:tc>
          <w:tcPr>
            <w:tcW w:w="59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10-9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8-7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5-0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0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未来发展目标明确、定位准确、具有可行性。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未来发展目标较明确，定位较准确、具有可行性。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未来发展目标不清晰，定位不够准确、可行性不够。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adjustRightInd w:val="0"/>
              <w:snapToGrid w:val="0"/>
              <w:jc w:val="both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无未来发展目标，没有定位，不具有可行性。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合计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100-90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86-78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74-60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color w:val="333333"/>
                <w:kern w:val="0"/>
                <w:sz w:val="18"/>
                <w:szCs w:val="18"/>
              </w:rPr>
              <w:t>56-0</w:t>
            </w:r>
          </w:p>
        </w:tc>
      </w:tr>
    </w:tbl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hint="eastAsia" w:ascii="Times New Roman" w:hAnsi="Times New Roman" w:eastAsia="黑体" w:cs="Times New Roman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四</w:t>
      </w:r>
      <w:r>
        <w:rPr>
          <w:rFonts w:ascii="黑体" w:hAnsi="黑体" w:eastAsia="黑体"/>
          <w:sz w:val="28"/>
          <w:szCs w:val="28"/>
        </w:rPr>
        <w:t>、转专业工作流程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  <w:lang w:val="en-US" w:eastAsia="zh-CN"/>
        </w:rPr>
        <w:t>学院转专业工作流程按</w:t>
      </w:r>
      <w:r>
        <w:rPr>
          <w:rFonts w:ascii="方正仿宋简体" w:eastAsia="方正仿宋简体"/>
          <w:sz w:val="28"/>
          <w:szCs w:val="28"/>
        </w:rPr>
        <w:t>《成都大学本科学生转专业规定（修订）》（成大教〔</w:t>
      </w:r>
      <w:r>
        <w:rPr>
          <w:rFonts w:eastAsia="方正仿宋简体"/>
          <w:sz w:val="28"/>
          <w:szCs w:val="28"/>
        </w:rPr>
        <w:t>2019</w:t>
      </w:r>
      <w:r>
        <w:rPr>
          <w:rFonts w:ascii="方正仿宋简体" w:eastAsia="方正仿宋简体"/>
          <w:sz w:val="28"/>
          <w:szCs w:val="28"/>
        </w:rPr>
        <w:t>〕</w:t>
      </w:r>
      <w:r>
        <w:rPr>
          <w:rFonts w:eastAsia="方正仿宋简体"/>
          <w:sz w:val="28"/>
          <w:szCs w:val="28"/>
        </w:rPr>
        <w:t>108</w:t>
      </w:r>
      <w:r>
        <w:rPr>
          <w:rFonts w:ascii="方正仿宋简体" w:eastAsia="方正仿宋简体"/>
          <w:sz w:val="28"/>
          <w:szCs w:val="28"/>
        </w:rPr>
        <w:t>号）</w:t>
      </w:r>
      <w:r>
        <w:rPr>
          <w:rFonts w:hint="eastAsia" w:ascii="方正仿宋简体" w:eastAsia="方正仿宋简体"/>
          <w:sz w:val="28"/>
          <w:szCs w:val="28"/>
          <w:lang w:val="en-US" w:eastAsia="zh-CN"/>
        </w:rPr>
        <w:t>及</w:t>
      </w:r>
      <w:r>
        <w:rPr>
          <w:rFonts w:ascii="方正仿宋简体" w:eastAsia="方正仿宋简体"/>
          <w:sz w:val="28"/>
          <w:szCs w:val="28"/>
        </w:rPr>
        <w:t>学校教务处总体安排</w:t>
      </w:r>
      <w:bookmarkStart w:id="0" w:name="_GoBack"/>
      <w:bookmarkEnd w:id="0"/>
      <w:r>
        <w:rPr>
          <w:rFonts w:hint="eastAsia" w:ascii="方正仿宋简体" w:eastAsia="方正仿宋简体"/>
          <w:sz w:val="28"/>
          <w:szCs w:val="28"/>
          <w:lang w:val="en-US" w:eastAsia="zh-CN"/>
        </w:rPr>
        <w:t>执行</w:t>
      </w:r>
      <w:r>
        <w:rPr>
          <w:rFonts w:ascii="方正仿宋简体" w:eastAsia="方正仿宋简体"/>
          <w:sz w:val="28"/>
          <w:szCs w:val="28"/>
        </w:rPr>
        <w:t>。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五</w:t>
      </w:r>
      <w:r>
        <w:rPr>
          <w:rFonts w:ascii="黑体" w:hAnsi="黑体" w:eastAsia="黑体"/>
          <w:sz w:val="28"/>
          <w:szCs w:val="28"/>
        </w:rPr>
        <w:t>、咨询电话及邮箱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咨询电话</w:t>
      </w:r>
      <w:r>
        <w:rPr>
          <w:rFonts w:eastAsia="方正仿宋简体"/>
          <w:sz w:val="28"/>
          <w:szCs w:val="28"/>
        </w:rPr>
        <w:t>:028-84616077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咨询邮箱</w:t>
      </w:r>
      <w:r>
        <w:rPr>
          <w:rFonts w:eastAsia="方正仿宋简体"/>
          <w:sz w:val="28"/>
          <w:szCs w:val="28"/>
        </w:rPr>
        <w:t>:932434557@qq.com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六</w:t>
      </w:r>
      <w:r>
        <w:rPr>
          <w:rFonts w:ascii="黑体" w:hAnsi="黑体" w:eastAsia="黑体"/>
          <w:sz w:val="28"/>
          <w:szCs w:val="28"/>
        </w:rPr>
        <w:t>、投诉电话及邮箱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投诉电话</w:t>
      </w:r>
      <w:r>
        <w:rPr>
          <w:rFonts w:eastAsia="方正仿宋简体"/>
          <w:sz w:val="28"/>
          <w:szCs w:val="28"/>
        </w:rPr>
        <w:t xml:space="preserve">028-84616407  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投诉邮箱</w:t>
      </w:r>
      <w:r>
        <w:rPr>
          <w:rFonts w:eastAsia="方正仿宋简体"/>
          <w:sz w:val="28"/>
          <w:szCs w:val="28"/>
        </w:rPr>
        <w:t>:</w:t>
      </w:r>
      <w:r>
        <w:rPr>
          <w:rFonts w:hint="eastAsia" w:eastAsia="方正仿宋简体"/>
          <w:sz w:val="28"/>
          <w:szCs w:val="28"/>
          <w:lang w:val="en-US" w:eastAsia="zh-CN"/>
        </w:rPr>
        <w:t>787956554</w:t>
      </w:r>
      <w:r>
        <w:rPr>
          <w:rFonts w:eastAsia="方正仿宋简体"/>
          <w:sz w:val="28"/>
          <w:szCs w:val="28"/>
        </w:rPr>
        <w:t>@qq.com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</w:p>
    <w:p>
      <w:pPr>
        <w:ind w:firstLine="560" w:firstLineChars="200"/>
        <w:jc w:val="right"/>
        <w:rPr>
          <w:rFonts w:hint="eastAsia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文学与新闻传播学院</w:t>
      </w:r>
    </w:p>
    <w:p>
      <w:pPr>
        <w:ind w:firstLine="560" w:firstLineChars="200"/>
        <w:jc w:val="right"/>
        <w:rPr>
          <w:rFonts w:hint="eastAsia"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  <w:lang w:val="en-US" w:eastAsia="zh-CN"/>
        </w:rPr>
        <w:t>2021年1月7日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9F9"/>
    <w:rsid w:val="00500ECD"/>
    <w:rsid w:val="0072565A"/>
    <w:rsid w:val="00B329F9"/>
    <w:rsid w:val="089C7805"/>
    <w:rsid w:val="0FBE50A1"/>
    <w:rsid w:val="24DD41E9"/>
    <w:rsid w:val="30024D43"/>
    <w:rsid w:val="363F1BE7"/>
    <w:rsid w:val="37AE2639"/>
    <w:rsid w:val="3C4F3A93"/>
    <w:rsid w:val="4B5D66A4"/>
    <w:rsid w:val="4ED7794E"/>
    <w:rsid w:val="5A717FAA"/>
    <w:rsid w:val="5AAB51C8"/>
    <w:rsid w:val="6F365237"/>
    <w:rsid w:val="7783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widowControl/>
      <w:spacing w:before="300" w:after="75"/>
      <w:jc w:val="left"/>
      <w:outlineLvl w:val="1"/>
    </w:pPr>
    <w:rPr>
      <w:rFonts w:ascii="微软雅黑" w:hAnsi="微软雅黑" w:eastAsia="微软雅黑" w:cs="宋体"/>
      <w:kern w:val="0"/>
      <w:sz w:val="38"/>
      <w:szCs w:val="3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semiHidden/>
    <w:unhideWhenUsed/>
    <w:qFormat/>
    <w:uiPriority w:val="99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after="300"/>
      <w:jc w:val="left"/>
    </w:pPr>
    <w:rPr>
      <w:rFonts w:ascii="宋体" w:hAnsi="宋体" w:eastAsia="宋体" w:cs="宋体"/>
      <w:color w:val="585858"/>
      <w:kern w:val="0"/>
      <w:sz w:val="20"/>
      <w:szCs w:val="20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2 字符"/>
    <w:basedOn w:val="7"/>
    <w:link w:val="2"/>
    <w:qFormat/>
    <w:uiPriority w:val="99"/>
    <w:rPr>
      <w:rFonts w:ascii="微软雅黑" w:hAnsi="微软雅黑" w:eastAsia="微软雅黑" w:cs="宋体"/>
      <w:kern w:val="0"/>
      <w:sz w:val="38"/>
      <w:szCs w:val="38"/>
    </w:rPr>
  </w:style>
  <w:style w:type="character" w:customStyle="1" w:styleId="9">
    <w:name w:val="pubinfors1"/>
    <w:basedOn w:val="7"/>
    <w:qFormat/>
    <w:uiPriority w:val="0"/>
    <w:rPr>
      <w:rFonts w:hint="eastAsia" w:ascii="微软雅黑" w:hAnsi="微软雅黑" w:eastAsia="微软雅黑"/>
      <w:color w:val="666666"/>
      <w:sz w:val="21"/>
      <w:szCs w:val="21"/>
    </w:rPr>
  </w:style>
  <w:style w:type="paragraph" w:customStyle="1" w:styleId="10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页脚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1"/>
    </w:rPr>
  </w:style>
  <w:style w:type="paragraph" w:customStyle="1" w:styleId="13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490</Words>
  <Characters>2796</Characters>
  <Lines>23</Lines>
  <Paragraphs>6</Paragraphs>
  <TotalTime>11</TotalTime>
  <ScaleCrop>false</ScaleCrop>
  <LinksUpToDate>false</LinksUpToDate>
  <CharactersWithSpaces>3280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2021-01-06T07:44:00Z</dcterms:created>
  <dc:creator>Lenovo</dc:creator>
  <cp:lastModifiedBy>随风</cp:lastModifiedBy>
  <dcterms:modified xsi:type="dcterms:W3CDTF">2021-01-12T09:12:31Z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384534461_btnclosed</vt:lpwstr>
  </property>
</Properties>
</file>