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E81" w:rsidRPr="000651F4" w:rsidRDefault="002E327C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 w:rsidRPr="000651F4">
        <w:rPr>
          <w:rFonts w:asciiTheme="minorEastAsia" w:eastAsiaTheme="minorEastAsia" w:hAnsiTheme="minorEastAsia"/>
          <w:b/>
          <w:sz w:val="36"/>
          <w:szCs w:val="36"/>
        </w:rPr>
        <w:t>成都大学</w:t>
      </w:r>
      <w:r w:rsidRPr="000651F4">
        <w:rPr>
          <w:rFonts w:asciiTheme="minorEastAsia" w:eastAsiaTheme="minorEastAsia" w:hAnsiTheme="minorEastAsia" w:hint="eastAsia"/>
          <w:b/>
          <w:sz w:val="36"/>
          <w:szCs w:val="36"/>
        </w:rPr>
        <w:t>商</w:t>
      </w:r>
      <w:r w:rsidRPr="000651F4">
        <w:rPr>
          <w:rFonts w:asciiTheme="minorEastAsia" w:eastAsiaTheme="minorEastAsia" w:hAnsiTheme="minorEastAsia"/>
          <w:b/>
          <w:sz w:val="36"/>
          <w:szCs w:val="36"/>
        </w:rPr>
        <w:t>学院</w:t>
      </w:r>
    </w:p>
    <w:p w:rsidR="00325E81" w:rsidRDefault="002E327C">
      <w:pPr>
        <w:pStyle w:val="1"/>
        <w:spacing w:line="240" w:lineRule="auto"/>
        <w:ind w:firstLineChars="0" w:firstLine="0"/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 w:rsidRPr="000651F4">
        <w:rPr>
          <w:rFonts w:asciiTheme="minorEastAsia" w:eastAsiaTheme="minorEastAsia" w:hAnsiTheme="minorEastAsia"/>
          <w:b/>
          <w:sz w:val="36"/>
          <w:szCs w:val="36"/>
        </w:rPr>
        <w:t>20</w:t>
      </w:r>
      <w:r w:rsidR="003E5E31" w:rsidRPr="000651F4">
        <w:rPr>
          <w:rFonts w:asciiTheme="minorEastAsia" w:eastAsiaTheme="minorEastAsia" w:hAnsiTheme="minorEastAsia" w:hint="eastAsia"/>
          <w:b/>
          <w:sz w:val="36"/>
          <w:szCs w:val="36"/>
        </w:rPr>
        <w:t>2</w:t>
      </w:r>
      <w:r w:rsidR="003E5E31" w:rsidRPr="000651F4">
        <w:rPr>
          <w:rFonts w:asciiTheme="minorEastAsia" w:eastAsiaTheme="minorEastAsia" w:hAnsiTheme="minorEastAsia"/>
          <w:b/>
          <w:sz w:val="36"/>
          <w:szCs w:val="36"/>
        </w:rPr>
        <w:t>1</w:t>
      </w:r>
      <w:r w:rsidRPr="000651F4">
        <w:rPr>
          <w:rFonts w:asciiTheme="minorEastAsia" w:eastAsiaTheme="minorEastAsia" w:hAnsiTheme="minorEastAsia"/>
          <w:b/>
          <w:sz w:val="36"/>
          <w:szCs w:val="36"/>
        </w:rPr>
        <w:t>级本科学生转专业工作方案</w:t>
      </w:r>
    </w:p>
    <w:p w:rsidR="003C7DFA" w:rsidRPr="000651F4" w:rsidRDefault="003C7DFA">
      <w:pPr>
        <w:pStyle w:val="1"/>
        <w:spacing w:line="240" w:lineRule="auto"/>
        <w:ind w:firstLineChars="0" w:firstLine="0"/>
        <w:jc w:val="center"/>
        <w:rPr>
          <w:rFonts w:asciiTheme="minorEastAsia" w:eastAsiaTheme="minorEastAsia" w:hAnsiTheme="minorEastAsia" w:hint="eastAsia"/>
          <w:b/>
          <w:sz w:val="36"/>
          <w:szCs w:val="36"/>
        </w:rPr>
      </w:pPr>
    </w:p>
    <w:p w:rsidR="00325E81" w:rsidRPr="003C7DFA" w:rsidRDefault="002E327C" w:rsidP="003C7DFA">
      <w:pPr>
        <w:pStyle w:val="1"/>
        <w:spacing w:line="360" w:lineRule="auto"/>
        <w:ind w:firstLine="480"/>
        <w:jc w:val="left"/>
        <w:rPr>
          <w:rFonts w:asciiTheme="minorEastAsia" w:eastAsiaTheme="minorEastAsia" w:hAnsiTheme="minorEastAsia"/>
          <w:szCs w:val="36"/>
        </w:rPr>
      </w:pPr>
      <w:r w:rsidRPr="003C7DFA">
        <w:rPr>
          <w:rFonts w:asciiTheme="minorEastAsia" w:eastAsiaTheme="minorEastAsia" w:hAnsiTheme="minorEastAsia"/>
          <w:sz w:val="24"/>
          <w:szCs w:val="28"/>
        </w:rPr>
        <w:t>为充分体现</w:t>
      </w:r>
      <w:r w:rsidRPr="003C7DFA">
        <w:rPr>
          <w:rFonts w:asciiTheme="minorEastAsia" w:eastAsiaTheme="minorEastAsia" w:hAnsiTheme="minorEastAsia" w:hint="eastAsia"/>
          <w:sz w:val="24"/>
          <w:szCs w:val="28"/>
        </w:rPr>
        <w:t>“</w:t>
      </w:r>
      <w:r w:rsidRPr="003C7DFA">
        <w:rPr>
          <w:rFonts w:asciiTheme="minorEastAsia" w:eastAsiaTheme="minorEastAsia" w:hAnsiTheme="minorEastAsia"/>
          <w:sz w:val="24"/>
          <w:szCs w:val="28"/>
        </w:rPr>
        <w:t>以人为本</w:t>
      </w:r>
      <w:r w:rsidRPr="003C7DFA">
        <w:rPr>
          <w:rFonts w:asciiTheme="minorEastAsia" w:eastAsiaTheme="minorEastAsia" w:hAnsiTheme="minorEastAsia" w:hint="eastAsia"/>
          <w:sz w:val="24"/>
          <w:szCs w:val="28"/>
        </w:rPr>
        <w:t>”</w:t>
      </w:r>
      <w:r w:rsidRPr="003C7DFA">
        <w:rPr>
          <w:rFonts w:asciiTheme="minorEastAsia" w:eastAsiaTheme="minorEastAsia" w:hAnsiTheme="minorEastAsia"/>
          <w:sz w:val="24"/>
          <w:szCs w:val="28"/>
        </w:rPr>
        <w:t>的教育理念，尊重学生个人志向，发挥学生专长，激发学生学习积极性、主动性，根据《成都大学全日制普通本专科学生学分制学籍管理规定（修订）》（成大发〔2017〕22号）《成都大学本科学生转专业规定（2019年修订）》（成大教〔2019〕108号）</w:t>
      </w:r>
      <w:r w:rsidRPr="003C7DFA">
        <w:rPr>
          <w:rFonts w:asciiTheme="minorEastAsia" w:eastAsiaTheme="minorEastAsia" w:hAnsiTheme="minorEastAsia" w:hint="eastAsia"/>
          <w:sz w:val="24"/>
          <w:szCs w:val="28"/>
        </w:rPr>
        <w:t>等文件</w:t>
      </w:r>
      <w:r w:rsidRPr="003C7DFA">
        <w:rPr>
          <w:rFonts w:asciiTheme="minorEastAsia" w:eastAsiaTheme="minorEastAsia" w:hAnsiTheme="minorEastAsia"/>
          <w:sz w:val="24"/>
          <w:szCs w:val="28"/>
        </w:rPr>
        <w:t>精神，结合</w:t>
      </w:r>
      <w:r w:rsidRPr="003C7DFA">
        <w:rPr>
          <w:rFonts w:asciiTheme="minorEastAsia" w:eastAsiaTheme="minorEastAsia" w:hAnsiTheme="minorEastAsia" w:hint="eastAsia"/>
          <w:sz w:val="24"/>
          <w:szCs w:val="28"/>
        </w:rPr>
        <w:t>商</w:t>
      </w:r>
      <w:r w:rsidRPr="003C7DFA">
        <w:rPr>
          <w:rFonts w:asciiTheme="minorEastAsia" w:eastAsiaTheme="minorEastAsia" w:hAnsiTheme="minorEastAsia"/>
          <w:sz w:val="24"/>
          <w:szCs w:val="28"/>
        </w:rPr>
        <w:t>学院</w:t>
      </w:r>
      <w:r w:rsidRPr="003C7DFA">
        <w:rPr>
          <w:rFonts w:asciiTheme="minorEastAsia" w:eastAsiaTheme="minorEastAsia" w:hAnsiTheme="minorEastAsia" w:hint="eastAsia"/>
          <w:sz w:val="24"/>
          <w:szCs w:val="28"/>
        </w:rPr>
        <w:t>学科专业</w:t>
      </w:r>
      <w:r w:rsidRPr="003C7DFA">
        <w:rPr>
          <w:rFonts w:asciiTheme="minorEastAsia" w:eastAsiaTheme="minorEastAsia" w:hAnsiTheme="minorEastAsia"/>
          <w:sz w:val="24"/>
          <w:szCs w:val="28"/>
        </w:rPr>
        <w:t>实际，特制定</w:t>
      </w:r>
      <w:r w:rsidRPr="003C7DFA">
        <w:rPr>
          <w:rFonts w:asciiTheme="minorEastAsia" w:eastAsiaTheme="minorEastAsia" w:hAnsiTheme="minorEastAsia" w:hint="eastAsia"/>
          <w:sz w:val="24"/>
          <w:szCs w:val="28"/>
        </w:rPr>
        <w:t>本</w:t>
      </w:r>
      <w:r w:rsidRPr="003C7DFA">
        <w:rPr>
          <w:rFonts w:asciiTheme="minorEastAsia" w:eastAsiaTheme="minorEastAsia" w:hAnsiTheme="minorEastAsia"/>
          <w:sz w:val="24"/>
          <w:szCs w:val="28"/>
        </w:rPr>
        <w:t>工作方案。</w:t>
      </w:r>
    </w:p>
    <w:p w:rsidR="00325E81" w:rsidRPr="003C7DFA" w:rsidRDefault="001F5727" w:rsidP="003C7DFA">
      <w:pPr>
        <w:pStyle w:val="1"/>
        <w:spacing w:line="360" w:lineRule="auto"/>
        <w:ind w:firstLine="480"/>
        <w:rPr>
          <w:rFonts w:asciiTheme="minorEastAsia" w:eastAsiaTheme="minorEastAsia" w:hAnsiTheme="minorEastAsia"/>
          <w:sz w:val="24"/>
          <w:szCs w:val="32"/>
        </w:rPr>
      </w:pPr>
      <w:r w:rsidRPr="003C7DFA">
        <w:rPr>
          <w:rFonts w:asciiTheme="minorEastAsia" w:eastAsiaTheme="minorEastAsia" w:hAnsiTheme="minorEastAsia" w:hint="eastAsia"/>
          <w:sz w:val="24"/>
          <w:szCs w:val="32"/>
        </w:rPr>
        <w:t>一</w:t>
      </w:r>
      <w:r w:rsidR="002E327C" w:rsidRPr="003C7DFA">
        <w:rPr>
          <w:rFonts w:asciiTheme="minorEastAsia" w:eastAsiaTheme="minorEastAsia" w:hAnsiTheme="minorEastAsia"/>
          <w:sz w:val="24"/>
          <w:szCs w:val="32"/>
        </w:rPr>
        <w:t>、转专业考核小组名单</w:t>
      </w:r>
    </w:p>
    <w:p w:rsidR="00325E81" w:rsidRPr="003C7DFA" w:rsidRDefault="002E327C" w:rsidP="003C7DFA">
      <w:pPr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sz w:val="24"/>
          <w:szCs w:val="28"/>
        </w:rPr>
      </w:pPr>
      <w:r w:rsidRPr="003C7DFA">
        <w:rPr>
          <w:rFonts w:asciiTheme="minorEastAsia" w:eastAsiaTheme="minorEastAsia" w:hAnsiTheme="minorEastAsia"/>
          <w:sz w:val="24"/>
          <w:szCs w:val="28"/>
        </w:rPr>
        <w:t>（一）转专业工作领导小组</w:t>
      </w:r>
    </w:p>
    <w:p w:rsidR="00325E81" w:rsidRPr="003C7DFA" w:rsidRDefault="002E327C" w:rsidP="003C7DFA">
      <w:pPr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sz w:val="24"/>
          <w:szCs w:val="28"/>
        </w:rPr>
      </w:pPr>
      <w:r w:rsidRPr="003C7DFA">
        <w:rPr>
          <w:rFonts w:asciiTheme="minorEastAsia" w:eastAsiaTheme="minorEastAsia" w:hAnsiTheme="minorEastAsia"/>
          <w:sz w:val="24"/>
          <w:szCs w:val="28"/>
        </w:rPr>
        <w:t>组长：</w:t>
      </w:r>
      <w:r w:rsidRPr="003C7DFA">
        <w:rPr>
          <w:rFonts w:asciiTheme="minorEastAsia" w:eastAsiaTheme="minorEastAsia" w:hAnsiTheme="minorEastAsia" w:hint="eastAsia"/>
          <w:sz w:val="24"/>
          <w:szCs w:val="28"/>
        </w:rPr>
        <w:t>马胜</w:t>
      </w:r>
    </w:p>
    <w:p w:rsidR="001F5727" w:rsidRPr="003C7DFA" w:rsidRDefault="002E327C" w:rsidP="003C7DFA">
      <w:pPr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sz w:val="24"/>
          <w:szCs w:val="28"/>
        </w:rPr>
      </w:pPr>
      <w:r w:rsidRPr="003C7DFA">
        <w:rPr>
          <w:rFonts w:asciiTheme="minorEastAsia" w:eastAsiaTheme="minorEastAsia" w:hAnsiTheme="minorEastAsia"/>
          <w:sz w:val="24"/>
          <w:szCs w:val="28"/>
        </w:rPr>
        <w:t>成员：</w:t>
      </w:r>
      <w:r w:rsidR="00653BF7" w:rsidRPr="003C7DFA">
        <w:rPr>
          <w:rFonts w:asciiTheme="minorEastAsia" w:eastAsiaTheme="minorEastAsia" w:hAnsiTheme="minorEastAsia" w:hint="eastAsia"/>
          <w:sz w:val="24"/>
          <w:szCs w:val="28"/>
        </w:rPr>
        <w:t>李行、</w:t>
      </w:r>
      <w:r w:rsidR="001F5727" w:rsidRPr="003C7DFA">
        <w:rPr>
          <w:rFonts w:asciiTheme="minorEastAsia" w:eastAsiaTheme="minorEastAsia" w:hAnsiTheme="minorEastAsia" w:hint="eastAsia"/>
          <w:sz w:val="24"/>
          <w:szCs w:val="28"/>
        </w:rPr>
        <w:t>许欣欣</w:t>
      </w:r>
      <w:r w:rsidR="001F5727" w:rsidRPr="003C7DFA">
        <w:rPr>
          <w:rFonts w:asciiTheme="minorEastAsia" w:eastAsiaTheme="minorEastAsia" w:hAnsiTheme="minorEastAsia" w:hint="eastAsia"/>
          <w:sz w:val="24"/>
          <w:szCs w:val="28"/>
        </w:rPr>
        <w:t>、张千友</w:t>
      </w:r>
      <w:r w:rsidR="00653BF7" w:rsidRPr="003C7DFA">
        <w:rPr>
          <w:rFonts w:asciiTheme="minorEastAsia" w:eastAsiaTheme="minorEastAsia" w:hAnsiTheme="minorEastAsia" w:hint="eastAsia"/>
          <w:sz w:val="24"/>
          <w:szCs w:val="28"/>
        </w:rPr>
        <w:t>、涂静</w:t>
      </w:r>
    </w:p>
    <w:p w:rsidR="00325E81" w:rsidRPr="003C7DFA" w:rsidRDefault="002E327C" w:rsidP="003C7DFA">
      <w:pPr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sz w:val="24"/>
          <w:szCs w:val="28"/>
        </w:rPr>
      </w:pPr>
      <w:r w:rsidRPr="003C7DFA">
        <w:rPr>
          <w:rFonts w:asciiTheme="minorEastAsia" w:eastAsiaTheme="minorEastAsia" w:hAnsiTheme="minorEastAsia" w:hint="eastAsia"/>
          <w:sz w:val="24"/>
          <w:szCs w:val="28"/>
        </w:rPr>
        <w:t>职责：</w:t>
      </w:r>
      <w:r w:rsidRPr="003C7DFA">
        <w:rPr>
          <w:rFonts w:asciiTheme="minorEastAsia" w:eastAsiaTheme="minorEastAsia" w:hAnsiTheme="minorEastAsia"/>
          <w:sz w:val="24"/>
          <w:szCs w:val="28"/>
        </w:rPr>
        <w:t>负责学院转专业工作的</w:t>
      </w:r>
      <w:r w:rsidRPr="003C7DFA">
        <w:rPr>
          <w:rFonts w:asciiTheme="minorEastAsia" w:eastAsiaTheme="minorEastAsia" w:hAnsiTheme="minorEastAsia" w:hint="eastAsia"/>
          <w:sz w:val="24"/>
          <w:szCs w:val="28"/>
        </w:rPr>
        <w:t>统筹安排和</w:t>
      </w:r>
      <w:r w:rsidRPr="003C7DFA">
        <w:rPr>
          <w:rFonts w:asciiTheme="minorEastAsia" w:eastAsiaTheme="minorEastAsia" w:hAnsiTheme="minorEastAsia"/>
          <w:sz w:val="24"/>
          <w:szCs w:val="28"/>
        </w:rPr>
        <w:t>组织领导。</w:t>
      </w:r>
    </w:p>
    <w:p w:rsidR="00325E81" w:rsidRPr="003C7DFA" w:rsidRDefault="002E327C" w:rsidP="003C7DFA">
      <w:pPr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sz w:val="24"/>
          <w:szCs w:val="28"/>
        </w:rPr>
      </w:pPr>
      <w:r w:rsidRPr="003C7DFA">
        <w:rPr>
          <w:rFonts w:asciiTheme="minorEastAsia" w:eastAsiaTheme="minorEastAsia" w:hAnsiTheme="minorEastAsia"/>
          <w:sz w:val="24"/>
          <w:szCs w:val="28"/>
        </w:rPr>
        <w:t>（二）转专业工作小组</w:t>
      </w:r>
    </w:p>
    <w:p w:rsidR="00325E81" w:rsidRPr="003C7DFA" w:rsidRDefault="002E327C" w:rsidP="003C7DFA">
      <w:pPr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sz w:val="24"/>
          <w:szCs w:val="28"/>
        </w:rPr>
      </w:pPr>
      <w:r w:rsidRPr="003C7DFA">
        <w:rPr>
          <w:rFonts w:asciiTheme="minorEastAsia" w:eastAsiaTheme="minorEastAsia" w:hAnsiTheme="minorEastAsia"/>
          <w:sz w:val="24"/>
          <w:szCs w:val="28"/>
        </w:rPr>
        <w:t>组长：</w:t>
      </w:r>
      <w:r w:rsidR="001F5727" w:rsidRPr="003C7DFA">
        <w:rPr>
          <w:rFonts w:asciiTheme="minorEastAsia" w:eastAsiaTheme="minorEastAsia" w:hAnsiTheme="minorEastAsia" w:hint="eastAsia"/>
          <w:sz w:val="24"/>
          <w:szCs w:val="28"/>
        </w:rPr>
        <w:t>许欣欣</w:t>
      </w:r>
    </w:p>
    <w:p w:rsidR="00325E81" w:rsidRPr="003C7DFA" w:rsidRDefault="002E327C" w:rsidP="003C7DFA">
      <w:pPr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sz w:val="24"/>
          <w:szCs w:val="28"/>
        </w:rPr>
      </w:pPr>
      <w:r w:rsidRPr="003C7DFA">
        <w:rPr>
          <w:rFonts w:asciiTheme="minorEastAsia" w:eastAsiaTheme="minorEastAsia" w:hAnsiTheme="minorEastAsia"/>
          <w:sz w:val="24"/>
          <w:szCs w:val="28"/>
        </w:rPr>
        <w:t>成员：</w:t>
      </w:r>
      <w:r w:rsidRPr="003C7DFA">
        <w:rPr>
          <w:rFonts w:asciiTheme="minorEastAsia" w:eastAsiaTheme="minorEastAsia" w:hAnsiTheme="minorEastAsia" w:hint="eastAsia"/>
          <w:sz w:val="24"/>
          <w:szCs w:val="28"/>
        </w:rPr>
        <w:t>李琳、曹明才、李文洁</w:t>
      </w:r>
      <w:r w:rsidRPr="003C7DFA">
        <w:rPr>
          <w:rFonts w:asciiTheme="minorEastAsia" w:eastAsiaTheme="minorEastAsia" w:hAnsiTheme="minorEastAsia"/>
          <w:sz w:val="24"/>
          <w:szCs w:val="28"/>
        </w:rPr>
        <w:t xml:space="preserve"> </w:t>
      </w:r>
      <w:r w:rsidRPr="003C7DFA">
        <w:rPr>
          <w:rFonts w:asciiTheme="minorEastAsia" w:eastAsiaTheme="minorEastAsia" w:hAnsiTheme="minorEastAsia" w:hint="eastAsia"/>
          <w:sz w:val="24"/>
          <w:szCs w:val="28"/>
        </w:rPr>
        <w:t>、</w:t>
      </w:r>
      <w:r w:rsidR="00653BF7" w:rsidRPr="003C7DFA">
        <w:rPr>
          <w:rFonts w:asciiTheme="minorEastAsia" w:eastAsiaTheme="minorEastAsia" w:hAnsiTheme="minorEastAsia" w:hint="eastAsia"/>
          <w:sz w:val="24"/>
          <w:szCs w:val="28"/>
        </w:rPr>
        <w:t>刘永冠、刘雨薇、刘婷婷</w:t>
      </w:r>
      <w:r w:rsidRPr="003C7DFA">
        <w:rPr>
          <w:rFonts w:asciiTheme="minorEastAsia" w:eastAsiaTheme="minorEastAsia" w:hAnsiTheme="minorEastAsia" w:hint="eastAsia"/>
          <w:sz w:val="24"/>
          <w:szCs w:val="28"/>
        </w:rPr>
        <w:t>、</w:t>
      </w:r>
      <w:r w:rsidR="00653BF7" w:rsidRPr="003C7DFA">
        <w:rPr>
          <w:rFonts w:asciiTheme="minorEastAsia" w:eastAsiaTheme="minorEastAsia" w:hAnsiTheme="minorEastAsia" w:hint="eastAsia"/>
          <w:sz w:val="24"/>
          <w:szCs w:val="28"/>
        </w:rPr>
        <w:t>练露</w:t>
      </w:r>
    </w:p>
    <w:p w:rsidR="00325E81" w:rsidRPr="003C7DFA" w:rsidRDefault="002E327C" w:rsidP="003C7DFA">
      <w:pPr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sz w:val="24"/>
          <w:szCs w:val="28"/>
        </w:rPr>
      </w:pPr>
      <w:r w:rsidRPr="003C7DFA">
        <w:rPr>
          <w:rFonts w:asciiTheme="minorEastAsia" w:eastAsiaTheme="minorEastAsia" w:hAnsiTheme="minorEastAsia" w:hint="eastAsia"/>
          <w:sz w:val="24"/>
          <w:szCs w:val="28"/>
        </w:rPr>
        <w:t>职责：</w:t>
      </w:r>
      <w:r w:rsidRPr="003C7DFA">
        <w:rPr>
          <w:rFonts w:asciiTheme="minorEastAsia" w:eastAsiaTheme="minorEastAsia" w:hAnsiTheme="minorEastAsia"/>
          <w:sz w:val="24"/>
          <w:szCs w:val="28"/>
        </w:rPr>
        <w:t>负责学院转专业工作</w:t>
      </w:r>
      <w:r w:rsidR="00653BF7" w:rsidRPr="003C7DFA">
        <w:rPr>
          <w:rFonts w:asciiTheme="minorEastAsia" w:eastAsiaTheme="minorEastAsia" w:hAnsiTheme="minorEastAsia" w:hint="eastAsia"/>
          <w:sz w:val="24"/>
          <w:szCs w:val="28"/>
        </w:rPr>
        <w:t>招生及考核内容的确定和</w:t>
      </w:r>
      <w:r w:rsidRPr="003C7DFA">
        <w:rPr>
          <w:rFonts w:asciiTheme="minorEastAsia" w:eastAsiaTheme="minorEastAsia" w:hAnsiTheme="minorEastAsia"/>
          <w:sz w:val="24"/>
          <w:szCs w:val="28"/>
        </w:rPr>
        <w:t>组织实施。</w:t>
      </w:r>
    </w:p>
    <w:p w:rsidR="00325E81" w:rsidRPr="003C7DFA" w:rsidRDefault="001F5727" w:rsidP="003C7DFA">
      <w:pPr>
        <w:pStyle w:val="1"/>
        <w:spacing w:line="360" w:lineRule="auto"/>
        <w:ind w:firstLine="480"/>
        <w:rPr>
          <w:rFonts w:asciiTheme="minorEastAsia" w:eastAsiaTheme="minorEastAsia" w:hAnsiTheme="minorEastAsia"/>
          <w:sz w:val="24"/>
          <w:szCs w:val="28"/>
        </w:rPr>
      </w:pPr>
      <w:r w:rsidRPr="003C7DFA">
        <w:rPr>
          <w:rFonts w:asciiTheme="minorEastAsia" w:eastAsiaTheme="minorEastAsia" w:hAnsiTheme="minorEastAsia" w:hint="eastAsia"/>
          <w:sz w:val="24"/>
          <w:szCs w:val="28"/>
        </w:rPr>
        <w:t>二</w:t>
      </w:r>
      <w:r w:rsidR="002E327C" w:rsidRPr="003C7DFA">
        <w:rPr>
          <w:rFonts w:asciiTheme="minorEastAsia" w:eastAsiaTheme="minorEastAsia" w:hAnsiTheme="minorEastAsia" w:hint="eastAsia"/>
          <w:sz w:val="24"/>
          <w:szCs w:val="28"/>
        </w:rPr>
        <w:t>、转专业招生计划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3006"/>
        <w:gridCol w:w="3050"/>
        <w:gridCol w:w="3004"/>
      </w:tblGrid>
      <w:tr w:rsidR="000651F4" w:rsidRPr="003C7DFA">
        <w:tc>
          <w:tcPr>
            <w:tcW w:w="1659" w:type="pct"/>
          </w:tcPr>
          <w:p w:rsidR="00325E81" w:rsidRPr="003C7DFA" w:rsidRDefault="002E327C" w:rsidP="003C7DFA">
            <w:pPr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8"/>
              </w:rPr>
            </w:pPr>
            <w:r w:rsidRPr="003C7DFA">
              <w:rPr>
                <w:rFonts w:asciiTheme="minorEastAsia" w:eastAsiaTheme="minorEastAsia" w:hAnsiTheme="minorEastAsia" w:hint="eastAsia"/>
                <w:kern w:val="0"/>
                <w:sz w:val="24"/>
                <w:szCs w:val="28"/>
              </w:rPr>
              <w:t>招生专业</w:t>
            </w:r>
          </w:p>
        </w:tc>
        <w:tc>
          <w:tcPr>
            <w:tcW w:w="1683" w:type="pct"/>
          </w:tcPr>
          <w:p w:rsidR="00325E81" w:rsidRPr="003C7DFA" w:rsidRDefault="002E327C" w:rsidP="003C7DFA">
            <w:pPr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8"/>
              </w:rPr>
            </w:pPr>
            <w:r w:rsidRPr="003C7DFA">
              <w:rPr>
                <w:rFonts w:asciiTheme="minorEastAsia" w:eastAsiaTheme="minorEastAsia" w:hAnsiTheme="minorEastAsia" w:hint="eastAsia"/>
                <w:kern w:val="0"/>
                <w:sz w:val="24"/>
                <w:szCs w:val="28"/>
              </w:rPr>
              <w:t>招生计划（人）</w:t>
            </w:r>
          </w:p>
        </w:tc>
        <w:tc>
          <w:tcPr>
            <w:tcW w:w="1658" w:type="pct"/>
          </w:tcPr>
          <w:p w:rsidR="00325E81" w:rsidRPr="003C7DFA" w:rsidRDefault="002E327C" w:rsidP="003C7DFA">
            <w:pPr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8"/>
              </w:rPr>
            </w:pPr>
            <w:r w:rsidRPr="003C7DFA">
              <w:rPr>
                <w:rFonts w:asciiTheme="minorEastAsia" w:eastAsiaTheme="minorEastAsia" w:hAnsiTheme="minorEastAsia" w:hint="eastAsia"/>
                <w:kern w:val="0"/>
                <w:sz w:val="24"/>
                <w:szCs w:val="28"/>
              </w:rPr>
              <w:t>备注</w:t>
            </w:r>
          </w:p>
        </w:tc>
      </w:tr>
      <w:tr w:rsidR="000651F4" w:rsidRPr="003C7DFA">
        <w:tc>
          <w:tcPr>
            <w:tcW w:w="1659" w:type="pct"/>
          </w:tcPr>
          <w:p w:rsidR="00325E81" w:rsidRPr="003C7DFA" w:rsidRDefault="002E327C" w:rsidP="003C7DFA">
            <w:pPr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8"/>
              </w:rPr>
            </w:pPr>
            <w:r w:rsidRPr="003C7DFA">
              <w:rPr>
                <w:rFonts w:asciiTheme="minorEastAsia" w:eastAsiaTheme="minorEastAsia" w:hAnsiTheme="minorEastAsia" w:hint="eastAsia"/>
                <w:kern w:val="0"/>
                <w:sz w:val="24"/>
                <w:szCs w:val="28"/>
              </w:rPr>
              <w:t>财务管理</w:t>
            </w:r>
          </w:p>
        </w:tc>
        <w:tc>
          <w:tcPr>
            <w:tcW w:w="1683" w:type="pct"/>
          </w:tcPr>
          <w:p w:rsidR="00325E81" w:rsidRPr="003C7DFA" w:rsidRDefault="002E327C" w:rsidP="003C7DFA">
            <w:pPr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8"/>
              </w:rPr>
            </w:pPr>
            <w:r w:rsidRPr="003C7DFA">
              <w:rPr>
                <w:rFonts w:asciiTheme="minorEastAsia" w:eastAsiaTheme="minorEastAsia" w:hAnsiTheme="minorEastAsia" w:hint="eastAsia"/>
                <w:kern w:val="0"/>
                <w:sz w:val="24"/>
                <w:szCs w:val="28"/>
              </w:rPr>
              <w:t>15</w:t>
            </w:r>
          </w:p>
        </w:tc>
        <w:tc>
          <w:tcPr>
            <w:tcW w:w="1658" w:type="pct"/>
          </w:tcPr>
          <w:p w:rsidR="00325E81" w:rsidRPr="003C7DFA" w:rsidRDefault="000651F4" w:rsidP="003C7DFA">
            <w:pPr>
              <w:pStyle w:val="1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8"/>
              </w:rPr>
            </w:pPr>
            <w:r w:rsidRPr="003C7DFA">
              <w:rPr>
                <w:rFonts w:asciiTheme="minorEastAsia" w:eastAsiaTheme="minorEastAsia" w:hAnsiTheme="minorEastAsia" w:hint="eastAsia"/>
                <w:kern w:val="0"/>
                <w:sz w:val="24"/>
                <w:szCs w:val="28"/>
              </w:rPr>
              <w:t>文理兼收</w:t>
            </w:r>
          </w:p>
        </w:tc>
      </w:tr>
      <w:tr w:rsidR="000651F4" w:rsidRPr="003C7DFA">
        <w:tc>
          <w:tcPr>
            <w:tcW w:w="1659" w:type="pct"/>
          </w:tcPr>
          <w:p w:rsidR="00325E81" w:rsidRPr="003C7DFA" w:rsidRDefault="002E327C" w:rsidP="003C7DFA">
            <w:pPr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8"/>
              </w:rPr>
            </w:pPr>
            <w:r w:rsidRPr="003C7DFA">
              <w:rPr>
                <w:rFonts w:asciiTheme="minorEastAsia" w:eastAsiaTheme="minorEastAsia" w:hAnsiTheme="minorEastAsia" w:hint="eastAsia"/>
                <w:kern w:val="0"/>
                <w:sz w:val="24"/>
                <w:szCs w:val="28"/>
              </w:rPr>
              <w:t>会计学</w:t>
            </w:r>
          </w:p>
        </w:tc>
        <w:tc>
          <w:tcPr>
            <w:tcW w:w="1683" w:type="pct"/>
          </w:tcPr>
          <w:p w:rsidR="00325E81" w:rsidRPr="003C7DFA" w:rsidRDefault="002E327C" w:rsidP="003C7DFA">
            <w:pPr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8"/>
              </w:rPr>
            </w:pPr>
            <w:r w:rsidRPr="003C7DFA">
              <w:rPr>
                <w:rFonts w:asciiTheme="minorEastAsia" w:eastAsiaTheme="minorEastAsia" w:hAnsiTheme="minorEastAsia" w:hint="eastAsia"/>
                <w:kern w:val="0"/>
                <w:sz w:val="24"/>
                <w:szCs w:val="28"/>
              </w:rPr>
              <w:t>25</w:t>
            </w:r>
          </w:p>
        </w:tc>
        <w:tc>
          <w:tcPr>
            <w:tcW w:w="1658" w:type="pct"/>
          </w:tcPr>
          <w:p w:rsidR="00325E81" w:rsidRPr="003C7DFA" w:rsidRDefault="000651F4" w:rsidP="003C7DFA">
            <w:pPr>
              <w:pStyle w:val="1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8"/>
              </w:rPr>
            </w:pPr>
            <w:r w:rsidRPr="003C7DFA">
              <w:rPr>
                <w:rFonts w:asciiTheme="minorEastAsia" w:eastAsiaTheme="minorEastAsia" w:hAnsiTheme="minorEastAsia" w:hint="eastAsia"/>
                <w:kern w:val="0"/>
                <w:sz w:val="24"/>
                <w:szCs w:val="28"/>
              </w:rPr>
              <w:t>文理兼收</w:t>
            </w:r>
          </w:p>
        </w:tc>
      </w:tr>
      <w:tr w:rsidR="000651F4" w:rsidRPr="003C7DFA">
        <w:tc>
          <w:tcPr>
            <w:tcW w:w="1659" w:type="pct"/>
          </w:tcPr>
          <w:p w:rsidR="00325E81" w:rsidRPr="003C7DFA" w:rsidRDefault="002E327C" w:rsidP="003C7DFA">
            <w:pPr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8"/>
              </w:rPr>
            </w:pPr>
            <w:proofErr w:type="gramStart"/>
            <w:r w:rsidRPr="003C7DFA">
              <w:rPr>
                <w:rFonts w:asciiTheme="minorEastAsia" w:eastAsiaTheme="minorEastAsia" w:hAnsiTheme="minorEastAsia" w:hint="eastAsia"/>
                <w:kern w:val="0"/>
                <w:sz w:val="24"/>
                <w:szCs w:val="28"/>
              </w:rPr>
              <w:t>审计学</w:t>
            </w:r>
            <w:proofErr w:type="gramEnd"/>
          </w:p>
        </w:tc>
        <w:tc>
          <w:tcPr>
            <w:tcW w:w="1683" w:type="pct"/>
          </w:tcPr>
          <w:p w:rsidR="00325E81" w:rsidRPr="003C7DFA" w:rsidRDefault="002E327C" w:rsidP="003C7DFA">
            <w:pPr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8"/>
              </w:rPr>
            </w:pPr>
            <w:r w:rsidRPr="003C7DFA">
              <w:rPr>
                <w:rFonts w:asciiTheme="minorEastAsia" w:eastAsiaTheme="minorEastAsia" w:hAnsiTheme="minorEastAsia" w:hint="eastAsia"/>
                <w:kern w:val="0"/>
                <w:sz w:val="24"/>
                <w:szCs w:val="28"/>
              </w:rPr>
              <w:t>15</w:t>
            </w:r>
          </w:p>
        </w:tc>
        <w:tc>
          <w:tcPr>
            <w:tcW w:w="1658" w:type="pct"/>
          </w:tcPr>
          <w:p w:rsidR="00325E81" w:rsidRPr="003C7DFA" w:rsidRDefault="000651F4" w:rsidP="003C7DFA">
            <w:pPr>
              <w:pStyle w:val="1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8"/>
              </w:rPr>
            </w:pPr>
            <w:r w:rsidRPr="003C7DFA">
              <w:rPr>
                <w:rFonts w:asciiTheme="minorEastAsia" w:eastAsiaTheme="minorEastAsia" w:hAnsiTheme="minorEastAsia" w:hint="eastAsia"/>
                <w:kern w:val="0"/>
                <w:sz w:val="24"/>
                <w:szCs w:val="28"/>
              </w:rPr>
              <w:t>文理兼收</w:t>
            </w:r>
          </w:p>
        </w:tc>
      </w:tr>
      <w:tr w:rsidR="000651F4" w:rsidRPr="003C7DFA">
        <w:tc>
          <w:tcPr>
            <w:tcW w:w="1659" w:type="pct"/>
          </w:tcPr>
          <w:p w:rsidR="00325E81" w:rsidRPr="003C7DFA" w:rsidRDefault="002E327C" w:rsidP="003C7DFA">
            <w:pPr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8"/>
              </w:rPr>
            </w:pPr>
            <w:r w:rsidRPr="003C7DFA">
              <w:rPr>
                <w:rFonts w:asciiTheme="minorEastAsia" w:eastAsiaTheme="minorEastAsia" w:hAnsiTheme="minorEastAsia" w:hint="eastAsia"/>
                <w:kern w:val="0"/>
                <w:sz w:val="24"/>
                <w:szCs w:val="28"/>
              </w:rPr>
              <w:t>工商管理</w:t>
            </w:r>
          </w:p>
        </w:tc>
        <w:tc>
          <w:tcPr>
            <w:tcW w:w="1683" w:type="pct"/>
          </w:tcPr>
          <w:p w:rsidR="00325E81" w:rsidRPr="003C7DFA" w:rsidRDefault="002E327C" w:rsidP="003C7DFA">
            <w:pPr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8"/>
              </w:rPr>
            </w:pPr>
            <w:r w:rsidRPr="003C7DFA">
              <w:rPr>
                <w:rFonts w:asciiTheme="minorEastAsia" w:eastAsiaTheme="minorEastAsia" w:hAnsiTheme="minorEastAsia" w:hint="eastAsia"/>
                <w:kern w:val="0"/>
                <w:sz w:val="24"/>
                <w:szCs w:val="28"/>
              </w:rPr>
              <w:t>20</w:t>
            </w:r>
          </w:p>
        </w:tc>
        <w:tc>
          <w:tcPr>
            <w:tcW w:w="1658" w:type="pct"/>
          </w:tcPr>
          <w:p w:rsidR="00325E81" w:rsidRPr="003C7DFA" w:rsidRDefault="000651F4" w:rsidP="003C7DFA">
            <w:pPr>
              <w:pStyle w:val="1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8"/>
              </w:rPr>
            </w:pPr>
            <w:r w:rsidRPr="003C7DFA">
              <w:rPr>
                <w:rFonts w:asciiTheme="minorEastAsia" w:eastAsiaTheme="minorEastAsia" w:hAnsiTheme="minorEastAsia" w:hint="eastAsia"/>
                <w:kern w:val="0"/>
                <w:sz w:val="24"/>
                <w:szCs w:val="28"/>
              </w:rPr>
              <w:t>文理兼收</w:t>
            </w:r>
          </w:p>
        </w:tc>
      </w:tr>
      <w:tr w:rsidR="000651F4" w:rsidRPr="003C7DFA">
        <w:tc>
          <w:tcPr>
            <w:tcW w:w="1659" w:type="pct"/>
          </w:tcPr>
          <w:p w:rsidR="00325E81" w:rsidRPr="003C7DFA" w:rsidRDefault="002E327C" w:rsidP="003C7DFA">
            <w:pPr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8"/>
              </w:rPr>
            </w:pPr>
            <w:r w:rsidRPr="003C7DFA">
              <w:rPr>
                <w:rFonts w:asciiTheme="minorEastAsia" w:eastAsiaTheme="minorEastAsia" w:hAnsiTheme="minorEastAsia" w:hint="eastAsia"/>
                <w:kern w:val="0"/>
                <w:sz w:val="24"/>
                <w:szCs w:val="28"/>
              </w:rPr>
              <w:t>国际经济与贸易</w:t>
            </w:r>
          </w:p>
        </w:tc>
        <w:tc>
          <w:tcPr>
            <w:tcW w:w="1683" w:type="pct"/>
          </w:tcPr>
          <w:p w:rsidR="00325E81" w:rsidRPr="003C7DFA" w:rsidRDefault="002E327C" w:rsidP="003C7DFA">
            <w:pPr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8"/>
              </w:rPr>
            </w:pPr>
            <w:r w:rsidRPr="003C7DFA">
              <w:rPr>
                <w:rFonts w:asciiTheme="minorEastAsia" w:eastAsiaTheme="minorEastAsia" w:hAnsiTheme="minorEastAsia" w:hint="eastAsia"/>
                <w:kern w:val="0"/>
                <w:sz w:val="24"/>
                <w:szCs w:val="28"/>
              </w:rPr>
              <w:t>15</w:t>
            </w:r>
          </w:p>
        </w:tc>
        <w:tc>
          <w:tcPr>
            <w:tcW w:w="1658" w:type="pct"/>
          </w:tcPr>
          <w:p w:rsidR="00325E81" w:rsidRPr="003C7DFA" w:rsidRDefault="000651F4" w:rsidP="003C7DFA">
            <w:pPr>
              <w:pStyle w:val="1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8"/>
              </w:rPr>
            </w:pPr>
            <w:r w:rsidRPr="003C7DFA">
              <w:rPr>
                <w:rFonts w:asciiTheme="minorEastAsia" w:eastAsiaTheme="minorEastAsia" w:hAnsiTheme="minorEastAsia" w:hint="eastAsia"/>
                <w:kern w:val="0"/>
                <w:sz w:val="24"/>
                <w:szCs w:val="28"/>
              </w:rPr>
              <w:t>文理兼收</w:t>
            </w:r>
          </w:p>
        </w:tc>
      </w:tr>
      <w:tr w:rsidR="000651F4" w:rsidRPr="003C7DFA">
        <w:tc>
          <w:tcPr>
            <w:tcW w:w="1659" w:type="pct"/>
          </w:tcPr>
          <w:p w:rsidR="00653BF7" w:rsidRPr="003C7DFA" w:rsidRDefault="000651F4" w:rsidP="003C7DFA">
            <w:pPr>
              <w:spacing w:line="360" w:lineRule="auto"/>
              <w:ind w:firstLine="200"/>
              <w:jc w:val="center"/>
              <w:rPr>
                <w:rFonts w:asciiTheme="minorEastAsia" w:eastAsiaTheme="minorEastAsia" w:hAnsiTheme="minorEastAsia" w:hint="eastAsia"/>
                <w:kern w:val="0"/>
                <w:sz w:val="24"/>
                <w:szCs w:val="28"/>
              </w:rPr>
            </w:pPr>
            <w:r w:rsidRPr="003C7DFA">
              <w:rPr>
                <w:rFonts w:asciiTheme="minorEastAsia" w:eastAsiaTheme="minorEastAsia" w:hAnsiTheme="minorEastAsia" w:hint="eastAsia"/>
                <w:kern w:val="0"/>
                <w:sz w:val="24"/>
                <w:szCs w:val="28"/>
              </w:rPr>
              <w:t>金融科技</w:t>
            </w:r>
          </w:p>
        </w:tc>
        <w:tc>
          <w:tcPr>
            <w:tcW w:w="1683" w:type="pct"/>
          </w:tcPr>
          <w:p w:rsidR="00653BF7" w:rsidRPr="003C7DFA" w:rsidRDefault="000651F4" w:rsidP="003C7DFA">
            <w:pPr>
              <w:spacing w:line="360" w:lineRule="auto"/>
              <w:ind w:firstLine="200"/>
              <w:jc w:val="center"/>
              <w:rPr>
                <w:rFonts w:asciiTheme="minorEastAsia" w:eastAsiaTheme="minorEastAsia" w:hAnsiTheme="minorEastAsia" w:hint="eastAsia"/>
                <w:kern w:val="0"/>
                <w:sz w:val="24"/>
                <w:szCs w:val="28"/>
              </w:rPr>
            </w:pPr>
            <w:r w:rsidRPr="003C7DFA">
              <w:rPr>
                <w:rFonts w:asciiTheme="minorEastAsia" w:eastAsiaTheme="minorEastAsia" w:hAnsiTheme="minorEastAsia" w:hint="eastAsia"/>
                <w:kern w:val="0"/>
                <w:sz w:val="24"/>
                <w:szCs w:val="28"/>
              </w:rPr>
              <w:t>1</w:t>
            </w:r>
            <w:r w:rsidRPr="003C7DFA">
              <w:rPr>
                <w:rFonts w:asciiTheme="minorEastAsia" w:eastAsiaTheme="minorEastAsia" w:hAnsiTheme="minorEastAsia"/>
                <w:kern w:val="0"/>
                <w:sz w:val="24"/>
                <w:szCs w:val="28"/>
              </w:rPr>
              <w:t>5</w:t>
            </w:r>
          </w:p>
        </w:tc>
        <w:tc>
          <w:tcPr>
            <w:tcW w:w="1658" w:type="pct"/>
          </w:tcPr>
          <w:p w:rsidR="00653BF7" w:rsidRPr="003C7DFA" w:rsidRDefault="000651F4" w:rsidP="003C7DFA">
            <w:pPr>
              <w:pStyle w:val="1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 w:hint="eastAsia"/>
                <w:kern w:val="0"/>
                <w:sz w:val="24"/>
                <w:szCs w:val="28"/>
              </w:rPr>
            </w:pPr>
            <w:r w:rsidRPr="003C7DFA">
              <w:rPr>
                <w:rFonts w:asciiTheme="minorEastAsia" w:eastAsiaTheme="minorEastAsia" w:hAnsiTheme="minorEastAsia" w:hint="eastAsia"/>
                <w:kern w:val="0"/>
                <w:sz w:val="24"/>
                <w:szCs w:val="28"/>
              </w:rPr>
              <w:t>招生类别：理科</w:t>
            </w:r>
          </w:p>
        </w:tc>
      </w:tr>
    </w:tbl>
    <w:p w:rsidR="00325E81" w:rsidRPr="003C7DFA" w:rsidRDefault="00653BF7" w:rsidP="003C7DFA">
      <w:pPr>
        <w:pStyle w:val="1"/>
        <w:spacing w:line="360" w:lineRule="auto"/>
        <w:ind w:firstLine="480"/>
        <w:rPr>
          <w:rFonts w:asciiTheme="minorEastAsia" w:eastAsiaTheme="minorEastAsia" w:hAnsiTheme="minorEastAsia"/>
          <w:sz w:val="24"/>
          <w:szCs w:val="32"/>
        </w:rPr>
      </w:pPr>
      <w:r w:rsidRPr="003C7DFA">
        <w:rPr>
          <w:rFonts w:asciiTheme="minorEastAsia" w:eastAsiaTheme="minorEastAsia" w:hAnsiTheme="minorEastAsia" w:hint="eastAsia"/>
          <w:sz w:val="24"/>
          <w:szCs w:val="32"/>
        </w:rPr>
        <w:t>三</w:t>
      </w:r>
      <w:r w:rsidR="002E327C" w:rsidRPr="003C7DFA">
        <w:rPr>
          <w:rFonts w:asciiTheme="minorEastAsia" w:eastAsiaTheme="minorEastAsia" w:hAnsiTheme="minorEastAsia"/>
          <w:sz w:val="24"/>
          <w:szCs w:val="32"/>
        </w:rPr>
        <w:t>、转专业考核形式与</w:t>
      </w:r>
      <w:r w:rsidR="002E327C" w:rsidRPr="003C7DFA">
        <w:rPr>
          <w:rFonts w:asciiTheme="minorEastAsia" w:eastAsiaTheme="minorEastAsia" w:hAnsiTheme="minorEastAsia" w:hint="eastAsia"/>
          <w:sz w:val="24"/>
          <w:szCs w:val="32"/>
        </w:rPr>
        <w:t>评分标准</w:t>
      </w:r>
    </w:p>
    <w:p w:rsidR="00325E81" w:rsidRPr="003C7DFA" w:rsidRDefault="002E327C" w:rsidP="003C7DFA">
      <w:pPr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sz w:val="24"/>
          <w:szCs w:val="28"/>
        </w:rPr>
      </w:pPr>
      <w:r w:rsidRPr="003C7DFA">
        <w:rPr>
          <w:rFonts w:asciiTheme="minorEastAsia" w:eastAsiaTheme="minorEastAsia" w:hAnsiTheme="minorEastAsia"/>
          <w:sz w:val="24"/>
          <w:szCs w:val="28"/>
        </w:rPr>
        <w:t>考核形式：面试。</w:t>
      </w:r>
    </w:p>
    <w:p w:rsidR="00325E81" w:rsidRPr="003C7DFA" w:rsidRDefault="002E327C" w:rsidP="003C7DFA">
      <w:pPr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sz w:val="24"/>
          <w:szCs w:val="28"/>
        </w:rPr>
      </w:pPr>
      <w:r w:rsidRPr="003C7DFA">
        <w:rPr>
          <w:rFonts w:asciiTheme="minorEastAsia" w:eastAsiaTheme="minorEastAsia" w:hAnsiTheme="minorEastAsia"/>
          <w:sz w:val="24"/>
          <w:szCs w:val="28"/>
        </w:rPr>
        <w:t>考核内容：自我介绍（含思想政治素质考核）（5%）；对转入专业的认识和转专业理由（</w:t>
      </w:r>
      <w:r w:rsidR="00B02E77">
        <w:rPr>
          <w:rFonts w:asciiTheme="minorEastAsia" w:eastAsiaTheme="minorEastAsia" w:hAnsiTheme="minorEastAsia" w:hint="eastAsia"/>
          <w:sz w:val="24"/>
          <w:szCs w:val="28"/>
        </w:rPr>
        <w:t>4</w:t>
      </w:r>
      <w:bookmarkStart w:id="0" w:name="_GoBack"/>
      <w:bookmarkEnd w:id="0"/>
      <w:r w:rsidRPr="003C7DFA">
        <w:rPr>
          <w:rFonts w:asciiTheme="minorEastAsia" w:eastAsiaTheme="minorEastAsia" w:hAnsiTheme="minorEastAsia"/>
          <w:sz w:val="24"/>
          <w:szCs w:val="28"/>
        </w:rPr>
        <w:t>0%）；知识、能力、素质（</w:t>
      </w:r>
      <w:r w:rsidR="00B02E77">
        <w:rPr>
          <w:rFonts w:asciiTheme="minorEastAsia" w:eastAsiaTheme="minorEastAsia" w:hAnsiTheme="minorEastAsia" w:hint="eastAsia"/>
          <w:sz w:val="24"/>
          <w:szCs w:val="28"/>
        </w:rPr>
        <w:t>5</w:t>
      </w:r>
      <w:r w:rsidRPr="003C7DFA">
        <w:rPr>
          <w:rFonts w:asciiTheme="minorEastAsia" w:eastAsiaTheme="minorEastAsia" w:hAnsiTheme="minorEastAsia"/>
          <w:sz w:val="24"/>
          <w:szCs w:val="28"/>
        </w:rPr>
        <w:t>0%）；未来发展目标（5%）；考核总分为100分。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1"/>
        <w:gridCol w:w="462"/>
        <w:gridCol w:w="2155"/>
        <w:gridCol w:w="486"/>
        <w:gridCol w:w="1433"/>
        <w:gridCol w:w="1446"/>
        <w:gridCol w:w="1308"/>
        <w:gridCol w:w="1169"/>
      </w:tblGrid>
      <w:tr w:rsidR="000651F4" w:rsidRPr="000651F4" w:rsidTr="00B02E77">
        <w:trPr>
          <w:cantSplit/>
          <w:trHeight w:val="401"/>
          <w:jc w:val="center"/>
        </w:trPr>
        <w:tc>
          <w:tcPr>
            <w:tcW w:w="332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2E32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lastRenderedPageBreak/>
              <w:t>专业</w:t>
            </w:r>
            <w:proofErr w:type="gramStart"/>
            <w:r w:rsidRPr="000651F4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综</w:t>
            </w:r>
            <w:proofErr w:type="gramEnd"/>
          </w:p>
          <w:p w:rsidR="00325E81" w:rsidRPr="000651F4" w:rsidRDefault="002E32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proofErr w:type="gramStart"/>
            <w:r w:rsidRPr="000651F4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合能力</w:t>
            </w:r>
            <w:proofErr w:type="gramEnd"/>
          </w:p>
        </w:tc>
        <w:tc>
          <w:tcPr>
            <w:tcW w:w="14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2E327C">
            <w:pPr>
              <w:widowControl/>
              <w:adjustRightInd w:val="0"/>
              <w:snapToGrid w:val="0"/>
              <w:rPr>
                <w:rFonts w:asciiTheme="minorEastAsia" w:eastAsiaTheme="minorEastAsia" w:hAnsiTheme="minorEastAsia"/>
                <w:bCs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bCs/>
                <w:kern w:val="0"/>
                <w:sz w:val="18"/>
                <w:szCs w:val="18"/>
              </w:rPr>
              <w:t>考 核 项 目</w:t>
            </w:r>
          </w:p>
        </w:tc>
        <w:tc>
          <w:tcPr>
            <w:tcW w:w="2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2E32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bCs/>
                <w:kern w:val="0"/>
                <w:sz w:val="18"/>
                <w:szCs w:val="18"/>
              </w:rPr>
              <w:t>总分</w:t>
            </w:r>
          </w:p>
        </w:tc>
        <w:tc>
          <w:tcPr>
            <w:tcW w:w="79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2E32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bCs/>
                <w:kern w:val="0"/>
                <w:sz w:val="18"/>
                <w:szCs w:val="18"/>
              </w:rPr>
              <w:t>优</w:t>
            </w:r>
          </w:p>
        </w:tc>
        <w:tc>
          <w:tcPr>
            <w:tcW w:w="7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2E32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Cs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bCs/>
                <w:kern w:val="0"/>
                <w:sz w:val="18"/>
                <w:szCs w:val="18"/>
              </w:rPr>
              <w:t>良</w:t>
            </w:r>
          </w:p>
        </w:tc>
        <w:tc>
          <w:tcPr>
            <w:tcW w:w="7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2E32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Cs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bCs/>
                <w:kern w:val="0"/>
                <w:sz w:val="18"/>
                <w:szCs w:val="18"/>
              </w:rPr>
              <w:t>合格</w:t>
            </w:r>
          </w:p>
        </w:tc>
        <w:tc>
          <w:tcPr>
            <w:tcW w:w="64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2E32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Cs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bCs/>
                <w:kern w:val="0"/>
                <w:sz w:val="18"/>
                <w:szCs w:val="18"/>
              </w:rPr>
              <w:t>不合格</w:t>
            </w:r>
          </w:p>
        </w:tc>
      </w:tr>
      <w:tr w:rsidR="000651F4" w:rsidRPr="000651F4" w:rsidTr="00B02E77">
        <w:trPr>
          <w:cantSplit/>
          <w:trHeight w:val="291"/>
          <w:jc w:val="center"/>
        </w:trPr>
        <w:tc>
          <w:tcPr>
            <w:tcW w:w="332" w:type="pct"/>
            <w:vMerge/>
            <w:shd w:val="clear" w:color="auto" w:fill="FFFFFF"/>
            <w:vAlign w:val="center"/>
          </w:tcPr>
          <w:p w:rsidR="00325E81" w:rsidRPr="000651F4" w:rsidRDefault="00325E81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255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2E32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Cs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118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2E32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Cs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bCs/>
                <w:kern w:val="0"/>
                <w:sz w:val="18"/>
                <w:szCs w:val="18"/>
              </w:rPr>
              <w:t>自我介绍部分</w:t>
            </w:r>
          </w:p>
        </w:tc>
        <w:tc>
          <w:tcPr>
            <w:tcW w:w="268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2E32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Cs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9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2E32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Cs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5-4</w:t>
            </w:r>
          </w:p>
        </w:tc>
        <w:tc>
          <w:tcPr>
            <w:tcW w:w="7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2E32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3-2</w:t>
            </w:r>
          </w:p>
        </w:tc>
        <w:tc>
          <w:tcPr>
            <w:tcW w:w="7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2E32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64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2E32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</w:t>
            </w:r>
          </w:p>
        </w:tc>
      </w:tr>
      <w:tr w:rsidR="000651F4" w:rsidRPr="000651F4" w:rsidTr="00B02E77">
        <w:trPr>
          <w:cantSplit/>
          <w:trHeight w:val="565"/>
          <w:jc w:val="center"/>
        </w:trPr>
        <w:tc>
          <w:tcPr>
            <w:tcW w:w="332" w:type="pct"/>
            <w:vMerge/>
            <w:shd w:val="clear" w:color="auto" w:fill="FFFFFF"/>
            <w:vAlign w:val="center"/>
          </w:tcPr>
          <w:p w:rsidR="00325E81" w:rsidRPr="000651F4" w:rsidRDefault="00325E81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255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325E81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18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325E81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268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325E81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9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2E32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自我介绍表述清晰，详尽，语言表达能力好，条理清楚。</w:t>
            </w:r>
          </w:p>
        </w:tc>
        <w:tc>
          <w:tcPr>
            <w:tcW w:w="7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2E32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自我介绍表述较为清晰，详尽，语言表达能力较好，条理较清楚。</w:t>
            </w:r>
          </w:p>
        </w:tc>
        <w:tc>
          <w:tcPr>
            <w:tcW w:w="7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2E32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自我介绍表述一般，不够详尽，语言表达能力尚可，条理一般。</w:t>
            </w:r>
          </w:p>
        </w:tc>
        <w:tc>
          <w:tcPr>
            <w:tcW w:w="64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2E32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自我介绍表述含混不清，较为简单，语言表达能力不好，条理混乱。</w:t>
            </w:r>
          </w:p>
        </w:tc>
      </w:tr>
      <w:tr w:rsidR="00B02E77" w:rsidRPr="000651F4" w:rsidTr="00B02E77">
        <w:trPr>
          <w:cantSplit/>
          <w:trHeight w:val="302"/>
          <w:jc w:val="center"/>
        </w:trPr>
        <w:tc>
          <w:tcPr>
            <w:tcW w:w="332" w:type="pct"/>
            <w:vMerge/>
            <w:shd w:val="clear" w:color="auto" w:fill="FFFFFF"/>
            <w:vAlign w:val="center"/>
          </w:tcPr>
          <w:p w:rsidR="00B02E77" w:rsidRPr="000651F4" w:rsidRDefault="00B02E77" w:rsidP="00B02E77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255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2E77" w:rsidRPr="000651F4" w:rsidRDefault="00B02E77" w:rsidP="00B02E77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Cs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118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2E77" w:rsidRPr="000651F4" w:rsidRDefault="00B02E77" w:rsidP="00B02E77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Cs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bCs/>
                <w:kern w:val="0"/>
                <w:sz w:val="18"/>
                <w:szCs w:val="18"/>
              </w:rPr>
              <w:t>转入专业的认识和转专业理由</w:t>
            </w:r>
          </w:p>
        </w:tc>
        <w:tc>
          <w:tcPr>
            <w:tcW w:w="268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2E77" w:rsidRPr="000651F4" w:rsidRDefault="00B02E77" w:rsidP="00B02E77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4</w:t>
            </w:r>
            <w:r w:rsidRPr="000651F4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9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2E77" w:rsidRPr="000651F4" w:rsidRDefault="00B02E77" w:rsidP="00B02E77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40-30</w:t>
            </w:r>
          </w:p>
        </w:tc>
        <w:tc>
          <w:tcPr>
            <w:tcW w:w="7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2E77" w:rsidRPr="000651F4" w:rsidRDefault="00B02E77" w:rsidP="00B02E77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29-20</w:t>
            </w:r>
          </w:p>
        </w:tc>
        <w:tc>
          <w:tcPr>
            <w:tcW w:w="7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2E77" w:rsidRPr="000651F4" w:rsidRDefault="00B02E77" w:rsidP="00B02E77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19-10</w:t>
            </w:r>
          </w:p>
        </w:tc>
        <w:tc>
          <w:tcPr>
            <w:tcW w:w="64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2E77" w:rsidRPr="000651F4" w:rsidRDefault="00B02E77" w:rsidP="00B02E77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9-0</w:t>
            </w:r>
          </w:p>
        </w:tc>
      </w:tr>
      <w:tr w:rsidR="000651F4" w:rsidRPr="000651F4" w:rsidTr="00B02E77">
        <w:trPr>
          <w:cantSplit/>
          <w:trHeight w:val="637"/>
          <w:jc w:val="center"/>
        </w:trPr>
        <w:tc>
          <w:tcPr>
            <w:tcW w:w="332" w:type="pct"/>
            <w:vMerge/>
            <w:shd w:val="clear" w:color="auto" w:fill="FFFFFF"/>
            <w:vAlign w:val="center"/>
          </w:tcPr>
          <w:p w:rsidR="00325E81" w:rsidRPr="000651F4" w:rsidRDefault="00325E81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255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325E81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18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325E81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268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325E81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9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2E32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对相关专业认识全面、深刻，逻辑强、准确性高，转专业理由充分，并经过深思熟路，对未来有较为成型的规划</w:t>
            </w:r>
          </w:p>
        </w:tc>
        <w:tc>
          <w:tcPr>
            <w:tcW w:w="7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2E32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对相关专业认识具有一定深度，逻辑性好，转专业理由较为充分，对未来有一定想法</w:t>
            </w:r>
          </w:p>
        </w:tc>
        <w:tc>
          <w:tcPr>
            <w:tcW w:w="7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2E32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能部分了解相关专业情况，具有一定逻辑性，转专业理由一般，对未来想法一般</w:t>
            </w:r>
          </w:p>
        </w:tc>
        <w:tc>
          <w:tcPr>
            <w:tcW w:w="64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2E32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不能准确正确了解相关专业情况，具有一定逻辑性，转专业理由随意，对未来无规划</w:t>
            </w:r>
          </w:p>
        </w:tc>
      </w:tr>
      <w:tr w:rsidR="00B02E77" w:rsidRPr="000651F4" w:rsidTr="00B02E77">
        <w:trPr>
          <w:cantSplit/>
          <w:trHeight w:val="247"/>
          <w:jc w:val="center"/>
        </w:trPr>
        <w:tc>
          <w:tcPr>
            <w:tcW w:w="332" w:type="pct"/>
            <w:vMerge/>
            <w:shd w:val="clear" w:color="auto" w:fill="FFFFFF"/>
            <w:vAlign w:val="center"/>
          </w:tcPr>
          <w:p w:rsidR="00B02E77" w:rsidRPr="000651F4" w:rsidRDefault="00B02E77" w:rsidP="00B02E77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255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2E77" w:rsidRPr="000651F4" w:rsidRDefault="00B02E77" w:rsidP="00B02E77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Cs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bCs/>
                <w:kern w:val="0"/>
                <w:sz w:val="18"/>
                <w:szCs w:val="18"/>
              </w:rPr>
              <w:t>3</w:t>
            </w:r>
          </w:p>
        </w:tc>
        <w:tc>
          <w:tcPr>
            <w:tcW w:w="118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2E77" w:rsidRPr="000651F4" w:rsidRDefault="00B02E77" w:rsidP="00B02E77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Cs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bCs/>
                <w:kern w:val="0"/>
                <w:sz w:val="18"/>
                <w:szCs w:val="18"/>
              </w:rPr>
              <w:t>知识、能力、素质考查</w:t>
            </w:r>
          </w:p>
        </w:tc>
        <w:tc>
          <w:tcPr>
            <w:tcW w:w="268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2E77" w:rsidRPr="000651F4" w:rsidRDefault="00B02E77" w:rsidP="00B02E77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5</w:t>
            </w:r>
            <w:r w:rsidRPr="000651F4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9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2E77" w:rsidRPr="000651F4" w:rsidRDefault="00B02E77" w:rsidP="00B02E77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50-40</w:t>
            </w:r>
          </w:p>
        </w:tc>
        <w:tc>
          <w:tcPr>
            <w:tcW w:w="7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2E77" w:rsidRPr="000651F4" w:rsidRDefault="00B02E77" w:rsidP="00B02E77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39-30</w:t>
            </w:r>
          </w:p>
        </w:tc>
        <w:tc>
          <w:tcPr>
            <w:tcW w:w="7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2E77" w:rsidRPr="000651F4" w:rsidRDefault="00B02E77" w:rsidP="00B02E77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29-20</w:t>
            </w:r>
          </w:p>
        </w:tc>
        <w:tc>
          <w:tcPr>
            <w:tcW w:w="64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2E77" w:rsidRPr="000651F4" w:rsidRDefault="00B02E77" w:rsidP="00B02E77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19-0</w:t>
            </w:r>
          </w:p>
        </w:tc>
      </w:tr>
      <w:tr w:rsidR="000651F4" w:rsidRPr="000651F4" w:rsidTr="00B02E77">
        <w:trPr>
          <w:cantSplit/>
          <w:trHeight w:val="488"/>
          <w:jc w:val="center"/>
        </w:trPr>
        <w:tc>
          <w:tcPr>
            <w:tcW w:w="332" w:type="pct"/>
            <w:vMerge/>
            <w:shd w:val="clear" w:color="auto" w:fill="FFFFFF"/>
            <w:vAlign w:val="center"/>
          </w:tcPr>
          <w:p w:rsidR="00325E81" w:rsidRPr="000651F4" w:rsidRDefault="00325E81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255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325E81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18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325E81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268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325E81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9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2E32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能及时准确回答评委有关转入专业的提问，有创新思维和自我分析解决问题能力</w:t>
            </w:r>
          </w:p>
        </w:tc>
        <w:tc>
          <w:tcPr>
            <w:tcW w:w="7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2E32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能较准确回答评委有关转入专业的提问，有一定创新思维和自我分析解决问题能力</w:t>
            </w:r>
          </w:p>
        </w:tc>
        <w:tc>
          <w:tcPr>
            <w:tcW w:w="7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2E32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能及时回答评委有关转入专业的提问，但准确性一般，有一定创新思维</w:t>
            </w:r>
          </w:p>
        </w:tc>
        <w:tc>
          <w:tcPr>
            <w:tcW w:w="64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2E32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不能准确回答评委有关转入专业的提问，创新思维和自我分析解决能力差</w:t>
            </w:r>
          </w:p>
        </w:tc>
      </w:tr>
      <w:tr w:rsidR="000651F4" w:rsidRPr="000651F4" w:rsidTr="00B02E77">
        <w:trPr>
          <w:cantSplit/>
          <w:trHeight w:val="488"/>
          <w:jc w:val="center"/>
        </w:trPr>
        <w:tc>
          <w:tcPr>
            <w:tcW w:w="332" w:type="pct"/>
            <w:vMerge/>
            <w:shd w:val="clear" w:color="auto" w:fill="FFFFFF"/>
            <w:vAlign w:val="center"/>
          </w:tcPr>
          <w:p w:rsidR="00325E81" w:rsidRPr="000651F4" w:rsidRDefault="00325E81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255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2E32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Cs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bCs/>
                <w:kern w:val="0"/>
                <w:sz w:val="18"/>
                <w:szCs w:val="18"/>
              </w:rPr>
              <w:t>4</w:t>
            </w:r>
          </w:p>
        </w:tc>
        <w:tc>
          <w:tcPr>
            <w:tcW w:w="118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2E32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Cs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bCs/>
                <w:kern w:val="0"/>
                <w:sz w:val="18"/>
                <w:szCs w:val="18"/>
              </w:rPr>
              <w:t>未来发展预期</w:t>
            </w:r>
          </w:p>
        </w:tc>
        <w:tc>
          <w:tcPr>
            <w:tcW w:w="268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2E32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9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2E32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Cs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5-4</w:t>
            </w:r>
          </w:p>
        </w:tc>
        <w:tc>
          <w:tcPr>
            <w:tcW w:w="7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2E32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3-2</w:t>
            </w:r>
          </w:p>
        </w:tc>
        <w:tc>
          <w:tcPr>
            <w:tcW w:w="7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2E32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64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2E32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</w:t>
            </w:r>
          </w:p>
        </w:tc>
      </w:tr>
      <w:tr w:rsidR="000651F4" w:rsidRPr="000651F4" w:rsidTr="00B02E77">
        <w:trPr>
          <w:cantSplit/>
          <w:trHeight w:val="488"/>
          <w:jc w:val="center"/>
        </w:trPr>
        <w:tc>
          <w:tcPr>
            <w:tcW w:w="332" w:type="pct"/>
            <w:vMerge/>
            <w:shd w:val="clear" w:color="auto" w:fill="FFFFFF"/>
            <w:vAlign w:val="center"/>
          </w:tcPr>
          <w:p w:rsidR="00325E81" w:rsidRPr="000651F4" w:rsidRDefault="00325E81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255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325E81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18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325E81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268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325E81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9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2E32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未来发展目标明确</w:t>
            </w:r>
          </w:p>
        </w:tc>
        <w:tc>
          <w:tcPr>
            <w:tcW w:w="7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2E32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未来发展目标较明确</w:t>
            </w:r>
          </w:p>
        </w:tc>
        <w:tc>
          <w:tcPr>
            <w:tcW w:w="7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2E32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未来发展目标未定</w:t>
            </w:r>
          </w:p>
        </w:tc>
        <w:tc>
          <w:tcPr>
            <w:tcW w:w="64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2E32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proofErr w:type="gramStart"/>
            <w:r w:rsidRPr="000651F4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无未来</w:t>
            </w:r>
            <w:proofErr w:type="gramEnd"/>
            <w:r w:rsidRPr="000651F4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发展目标</w:t>
            </w:r>
          </w:p>
        </w:tc>
      </w:tr>
      <w:tr w:rsidR="000651F4" w:rsidRPr="000651F4" w:rsidTr="00B02E77">
        <w:trPr>
          <w:cantSplit/>
          <w:trHeight w:val="310"/>
          <w:jc w:val="center"/>
        </w:trPr>
        <w:tc>
          <w:tcPr>
            <w:tcW w:w="332" w:type="pct"/>
            <w:vMerge/>
            <w:shd w:val="clear" w:color="auto" w:fill="FFFFFF"/>
            <w:vAlign w:val="center"/>
          </w:tcPr>
          <w:p w:rsidR="00325E81" w:rsidRPr="000651F4" w:rsidRDefault="00325E81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4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2E327C">
            <w:pPr>
              <w:widowControl/>
              <w:adjustRightInd w:val="0"/>
              <w:snapToGrid w:val="0"/>
              <w:ind w:firstLine="420"/>
              <w:jc w:val="center"/>
              <w:rPr>
                <w:rFonts w:asciiTheme="minorEastAsia" w:eastAsiaTheme="minorEastAsia" w:hAnsiTheme="minorEastAsia"/>
                <w:bCs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bCs/>
                <w:kern w:val="0"/>
                <w:sz w:val="18"/>
                <w:szCs w:val="18"/>
              </w:rPr>
              <w:t>合         计</w:t>
            </w:r>
          </w:p>
        </w:tc>
        <w:tc>
          <w:tcPr>
            <w:tcW w:w="2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2E32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79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2E32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100-78</w:t>
            </w:r>
          </w:p>
        </w:tc>
        <w:tc>
          <w:tcPr>
            <w:tcW w:w="7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2E32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77-54</w:t>
            </w:r>
          </w:p>
        </w:tc>
        <w:tc>
          <w:tcPr>
            <w:tcW w:w="7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2E32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53-32</w:t>
            </w:r>
          </w:p>
        </w:tc>
        <w:tc>
          <w:tcPr>
            <w:tcW w:w="64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81" w:rsidRPr="000651F4" w:rsidRDefault="002E32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0651F4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31-0</w:t>
            </w:r>
          </w:p>
        </w:tc>
      </w:tr>
    </w:tbl>
    <w:p w:rsidR="00325E81" w:rsidRPr="003C7DFA" w:rsidRDefault="00325E81" w:rsidP="00653BF7">
      <w:pPr>
        <w:pStyle w:val="1"/>
        <w:spacing w:line="480" w:lineRule="exact"/>
        <w:ind w:firstLineChars="0" w:firstLine="0"/>
        <w:rPr>
          <w:rFonts w:asciiTheme="minorEastAsia" w:eastAsiaTheme="minorEastAsia" w:hAnsiTheme="minorEastAsia" w:hint="eastAsia"/>
          <w:sz w:val="24"/>
          <w:szCs w:val="24"/>
        </w:rPr>
      </w:pPr>
    </w:p>
    <w:p w:rsidR="00325E81" w:rsidRPr="003C7DFA" w:rsidRDefault="00653BF7" w:rsidP="003C7DFA">
      <w:pPr>
        <w:pStyle w:val="1"/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3C7DFA">
        <w:rPr>
          <w:rFonts w:asciiTheme="minorEastAsia" w:eastAsiaTheme="minorEastAsia" w:hAnsiTheme="minorEastAsia" w:hint="eastAsia"/>
          <w:sz w:val="24"/>
          <w:szCs w:val="24"/>
        </w:rPr>
        <w:t>四</w:t>
      </w:r>
      <w:r w:rsidR="002E327C" w:rsidRPr="003C7DFA">
        <w:rPr>
          <w:rFonts w:asciiTheme="minorEastAsia" w:eastAsiaTheme="minorEastAsia" w:hAnsiTheme="minorEastAsia"/>
          <w:sz w:val="24"/>
          <w:szCs w:val="24"/>
        </w:rPr>
        <w:t>、咨询电话</w:t>
      </w:r>
    </w:p>
    <w:p w:rsidR="00325E81" w:rsidRPr="003C7DFA" w:rsidRDefault="002E327C" w:rsidP="003C7DFA">
      <w:pPr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sz w:val="24"/>
          <w:szCs w:val="24"/>
        </w:rPr>
      </w:pPr>
      <w:r w:rsidRPr="003C7DFA">
        <w:rPr>
          <w:rFonts w:asciiTheme="minorEastAsia" w:eastAsiaTheme="minorEastAsia" w:hAnsiTheme="minorEastAsia"/>
          <w:sz w:val="24"/>
          <w:szCs w:val="24"/>
        </w:rPr>
        <w:t>咨询电话：84616071</w:t>
      </w:r>
    </w:p>
    <w:p w:rsidR="003C7DFA" w:rsidRDefault="003C7DFA" w:rsidP="003C7DFA">
      <w:pPr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B02E77" w:rsidRPr="003C7DFA" w:rsidRDefault="00B02E77" w:rsidP="003C7DFA">
      <w:pPr>
        <w:spacing w:line="360" w:lineRule="auto"/>
        <w:ind w:firstLineChars="200" w:firstLine="480"/>
        <w:jc w:val="left"/>
        <w:rPr>
          <w:rFonts w:asciiTheme="minorEastAsia" w:eastAsiaTheme="minorEastAsia" w:hAnsiTheme="minorEastAsia" w:hint="eastAsia"/>
          <w:sz w:val="24"/>
          <w:szCs w:val="24"/>
        </w:rPr>
      </w:pPr>
    </w:p>
    <w:p w:rsidR="003C7DFA" w:rsidRPr="003C7DFA" w:rsidRDefault="003C7DFA" w:rsidP="003C7DFA">
      <w:pPr>
        <w:spacing w:line="360" w:lineRule="auto"/>
        <w:ind w:firstLineChars="200" w:firstLine="480"/>
        <w:jc w:val="left"/>
        <w:rPr>
          <w:rFonts w:asciiTheme="minorEastAsia" w:eastAsiaTheme="minorEastAsia" w:hAnsiTheme="minorEastAsia" w:hint="eastAsia"/>
          <w:sz w:val="24"/>
          <w:szCs w:val="24"/>
        </w:rPr>
      </w:pPr>
    </w:p>
    <w:p w:rsidR="003C7DFA" w:rsidRPr="003C7DFA" w:rsidRDefault="003C7DFA" w:rsidP="003C7DFA">
      <w:pPr>
        <w:spacing w:line="360" w:lineRule="auto"/>
        <w:ind w:right="840" w:firstLineChars="200" w:firstLine="480"/>
        <w:jc w:val="right"/>
        <w:rPr>
          <w:rFonts w:asciiTheme="minorEastAsia" w:eastAsiaTheme="minorEastAsia" w:hAnsiTheme="minorEastAsia"/>
          <w:sz w:val="24"/>
          <w:szCs w:val="24"/>
        </w:rPr>
      </w:pPr>
      <w:r w:rsidRPr="003C7DFA">
        <w:rPr>
          <w:rFonts w:asciiTheme="minorEastAsia" w:eastAsiaTheme="minorEastAsia" w:hAnsiTheme="minorEastAsia" w:hint="eastAsia"/>
          <w:sz w:val="24"/>
          <w:szCs w:val="24"/>
        </w:rPr>
        <w:t>商学院</w:t>
      </w:r>
    </w:p>
    <w:p w:rsidR="003C7DFA" w:rsidRPr="003C7DFA" w:rsidRDefault="003C7DFA" w:rsidP="003C7DFA">
      <w:pPr>
        <w:spacing w:line="360" w:lineRule="auto"/>
        <w:ind w:firstLineChars="200" w:firstLine="480"/>
        <w:jc w:val="right"/>
        <w:rPr>
          <w:rFonts w:asciiTheme="minorEastAsia" w:eastAsiaTheme="minorEastAsia" w:hAnsiTheme="minorEastAsia" w:hint="eastAsia"/>
          <w:sz w:val="24"/>
          <w:szCs w:val="24"/>
        </w:rPr>
      </w:pPr>
      <w:r w:rsidRPr="003C7DFA">
        <w:rPr>
          <w:rFonts w:asciiTheme="minorEastAsia" w:eastAsiaTheme="minorEastAsia" w:hAnsiTheme="minorEastAsia" w:hint="eastAsia"/>
          <w:sz w:val="24"/>
          <w:szCs w:val="24"/>
        </w:rPr>
        <w:t>2</w:t>
      </w:r>
      <w:r w:rsidRPr="003C7DFA">
        <w:rPr>
          <w:rFonts w:asciiTheme="minorEastAsia" w:eastAsiaTheme="minorEastAsia" w:hAnsiTheme="minorEastAsia"/>
          <w:sz w:val="24"/>
          <w:szCs w:val="24"/>
        </w:rPr>
        <w:t>021</w:t>
      </w:r>
      <w:r w:rsidRPr="003C7DFA">
        <w:rPr>
          <w:rFonts w:asciiTheme="minorEastAsia" w:eastAsiaTheme="minorEastAsia" w:hAnsiTheme="minorEastAsia" w:hint="eastAsia"/>
          <w:sz w:val="24"/>
          <w:szCs w:val="24"/>
        </w:rPr>
        <w:t>年1</w:t>
      </w:r>
      <w:r w:rsidRPr="003C7DFA">
        <w:rPr>
          <w:rFonts w:asciiTheme="minorEastAsia" w:eastAsiaTheme="minorEastAsia" w:hAnsiTheme="minorEastAsia"/>
          <w:sz w:val="24"/>
          <w:szCs w:val="24"/>
        </w:rPr>
        <w:t>2</w:t>
      </w:r>
      <w:r w:rsidRPr="003C7DFA">
        <w:rPr>
          <w:rFonts w:asciiTheme="minorEastAsia" w:eastAsiaTheme="minorEastAsia" w:hAnsiTheme="minorEastAsia" w:hint="eastAsia"/>
          <w:sz w:val="24"/>
          <w:szCs w:val="24"/>
        </w:rPr>
        <w:t>月2</w:t>
      </w:r>
      <w:r w:rsidRPr="003C7DFA">
        <w:rPr>
          <w:rFonts w:asciiTheme="minorEastAsia" w:eastAsiaTheme="minorEastAsia" w:hAnsiTheme="minorEastAsia"/>
          <w:sz w:val="24"/>
          <w:szCs w:val="24"/>
        </w:rPr>
        <w:t>0</w:t>
      </w:r>
      <w:r w:rsidRPr="003C7DFA">
        <w:rPr>
          <w:rFonts w:asciiTheme="minorEastAsia" w:eastAsiaTheme="minorEastAsia" w:hAnsiTheme="minorEastAsia" w:hint="eastAsia"/>
          <w:sz w:val="24"/>
          <w:szCs w:val="24"/>
        </w:rPr>
        <w:t>日</w:t>
      </w:r>
    </w:p>
    <w:sectPr w:rsidR="003C7DFA" w:rsidRPr="003C7DFA" w:rsidSect="00653BF7">
      <w:pgSz w:w="11906" w:h="16838"/>
      <w:pgMar w:top="1361" w:right="1418" w:bottom="1361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仿宋简体">
    <w:altName w:val="Malgun Gothic Semilight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199"/>
    <w:rsid w:val="000651F4"/>
    <w:rsid w:val="00171A3C"/>
    <w:rsid w:val="001F5727"/>
    <w:rsid w:val="00217177"/>
    <w:rsid w:val="002178D0"/>
    <w:rsid w:val="00261239"/>
    <w:rsid w:val="00291F78"/>
    <w:rsid w:val="002E327C"/>
    <w:rsid w:val="00325E81"/>
    <w:rsid w:val="00387E7C"/>
    <w:rsid w:val="003917FB"/>
    <w:rsid w:val="003C7DFA"/>
    <w:rsid w:val="003D722E"/>
    <w:rsid w:val="003E5E31"/>
    <w:rsid w:val="00410B73"/>
    <w:rsid w:val="00422512"/>
    <w:rsid w:val="004E5B61"/>
    <w:rsid w:val="00522E7D"/>
    <w:rsid w:val="0057434C"/>
    <w:rsid w:val="00626FA3"/>
    <w:rsid w:val="00653BF7"/>
    <w:rsid w:val="006C126B"/>
    <w:rsid w:val="007106FB"/>
    <w:rsid w:val="00737764"/>
    <w:rsid w:val="007420F4"/>
    <w:rsid w:val="00797B2B"/>
    <w:rsid w:val="00824F0C"/>
    <w:rsid w:val="008D342E"/>
    <w:rsid w:val="00902199"/>
    <w:rsid w:val="009A088B"/>
    <w:rsid w:val="009B0162"/>
    <w:rsid w:val="00A13796"/>
    <w:rsid w:val="00A27369"/>
    <w:rsid w:val="00AA2E83"/>
    <w:rsid w:val="00B02E77"/>
    <w:rsid w:val="00C525AA"/>
    <w:rsid w:val="00CF7343"/>
    <w:rsid w:val="00D57244"/>
    <w:rsid w:val="00DA6CC8"/>
    <w:rsid w:val="00E72C8F"/>
    <w:rsid w:val="00EC1EE7"/>
    <w:rsid w:val="00F648D8"/>
    <w:rsid w:val="00F67A11"/>
    <w:rsid w:val="034C266D"/>
    <w:rsid w:val="47850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4D4A18"/>
  <w15:docId w15:val="{DA136F6A-D397-4AB8-BEBA-150403591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样式1"/>
    <w:basedOn w:val="a"/>
    <w:qFormat/>
    <w:pPr>
      <w:spacing w:line="570" w:lineRule="exact"/>
      <w:ind w:firstLineChars="200" w:firstLine="1680"/>
    </w:pPr>
    <w:rPr>
      <w:rFonts w:ascii="Calibri" w:eastAsia="方正仿宋简体" w:hAnsi="Calibri"/>
      <w:sz w:val="32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B02E7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B02E7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190</Words>
  <Characters>1084</Characters>
  <Application>Microsoft Office Word</Application>
  <DocSecurity>0</DocSecurity>
  <Lines>9</Lines>
  <Paragraphs>2</Paragraphs>
  <ScaleCrop>false</ScaleCrop>
  <Company>Lenovo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</cp:lastModifiedBy>
  <cp:revision>7</cp:revision>
  <cp:lastPrinted>2021-12-20T02:25:00Z</cp:lastPrinted>
  <dcterms:created xsi:type="dcterms:W3CDTF">2021-12-20T01:54:00Z</dcterms:created>
  <dcterms:modified xsi:type="dcterms:W3CDTF">2021-12-20T03:01:00Z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384534461_btnclosed</vt:lpwstr>
  </property>
  <property fmtid="{D5CDD505-2E9C-101B-9397-08002B2CF9AE}" pid="3" name="KSOProductBuildVer">
    <vt:lpwstr>2052-11.1.0.10228</vt:lpwstr>
  </property>
</Properties>
</file>