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240" w:lineRule="auto"/>
        <w:ind w:firstLine="0" w:firstLineChars="0"/>
        <w:jc w:val="center"/>
        <w:rPr>
          <w:rFonts w:ascii="微软雅黑" w:hAnsi="微软雅黑" w:eastAsia="微软雅黑" w:cs="微软雅黑"/>
          <w:b/>
          <w:bCs/>
          <w:szCs w:val="32"/>
        </w:rPr>
      </w:pPr>
      <w:r>
        <w:rPr>
          <w:rFonts w:hint="eastAsia" w:ascii="微软雅黑" w:hAnsi="微软雅黑" w:eastAsia="微软雅黑" w:cs="微软雅黑"/>
          <w:b/>
          <w:bCs/>
          <w:szCs w:val="32"/>
        </w:rPr>
        <w:t>成都大学</w:t>
      </w:r>
    </w:p>
    <w:p>
      <w:pPr>
        <w:jc w:val="center"/>
        <w:rPr>
          <w:rFonts w:ascii="微软雅黑" w:hAnsi="微软雅黑" w:eastAsia="微软雅黑" w:cs="微软雅黑"/>
          <w:b/>
          <w:bCs/>
          <w:sz w:val="32"/>
          <w:szCs w:val="32"/>
        </w:rPr>
      </w:pPr>
      <w:r>
        <w:rPr>
          <w:rFonts w:hint="eastAsia" w:ascii="微软雅黑" w:hAnsi="微软雅黑" w:eastAsia="微软雅黑" w:cs="微软雅黑"/>
          <w:b/>
          <w:bCs/>
          <w:sz w:val="32"/>
          <w:szCs w:val="32"/>
        </w:rPr>
        <w:t>2021级临床医学专业本科学生转专业考核工作方案</w:t>
      </w:r>
    </w:p>
    <w:p>
      <w:pPr>
        <w:ind w:firstLine="560" w:firstLineChars="200"/>
        <w:jc w:val="left"/>
        <w:rPr>
          <w:rFonts w:eastAsia="方正仿宋简体"/>
          <w:sz w:val="28"/>
          <w:szCs w:val="28"/>
        </w:rPr>
      </w:pPr>
      <w:r>
        <w:rPr>
          <w:rFonts w:eastAsia="方正仿宋简体"/>
          <w:sz w:val="28"/>
          <w:szCs w:val="28"/>
        </w:rPr>
        <w:t>根据《成都大学本科学生转专业规定（2019年修订）》（成大教〔2019〕108号）文件精神</w:t>
      </w:r>
      <w:r>
        <w:rPr>
          <w:rFonts w:hint="eastAsia" w:eastAsia="方正仿宋简体"/>
          <w:sz w:val="28"/>
          <w:szCs w:val="28"/>
        </w:rPr>
        <w:t>和《关于开展2020级本科学生转专业工作的通知》要求</w:t>
      </w:r>
      <w:r>
        <w:rPr>
          <w:rFonts w:eastAsia="方正仿宋简体"/>
          <w:sz w:val="28"/>
          <w:szCs w:val="28"/>
        </w:rPr>
        <w:t>，现</w:t>
      </w:r>
      <w:r>
        <w:rPr>
          <w:rFonts w:hint="eastAsia" w:eastAsia="方正仿宋简体"/>
          <w:sz w:val="28"/>
          <w:szCs w:val="28"/>
        </w:rPr>
        <w:t>制定临床医学专业2021</w:t>
      </w:r>
      <w:r>
        <w:rPr>
          <w:rFonts w:eastAsia="方正仿宋简体"/>
          <w:sz w:val="28"/>
          <w:szCs w:val="28"/>
        </w:rPr>
        <w:t>级全日制本科学生转专业</w:t>
      </w:r>
      <w:r>
        <w:rPr>
          <w:rFonts w:hint="eastAsia" w:eastAsia="方正仿宋简体"/>
          <w:sz w:val="28"/>
          <w:szCs w:val="28"/>
        </w:rPr>
        <w:t>考核</w:t>
      </w:r>
      <w:r>
        <w:rPr>
          <w:rFonts w:eastAsia="方正仿宋简体"/>
          <w:sz w:val="28"/>
          <w:szCs w:val="28"/>
        </w:rPr>
        <w:t>工作</w:t>
      </w:r>
      <w:r>
        <w:rPr>
          <w:rFonts w:hint="eastAsia" w:eastAsia="方正仿宋简体"/>
          <w:sz w:val="28"/>
          <w:szCs w:val="28"/>
        </w:rPr>
        <w:t>方案。</w:t>
      </w:r>
    </w:p>
    <w:p>
      <w:pPr>
        <w:shd w:val="clear" w:color="auto" w:fill="FFFFFF"/>
        <w:ind w:firstLine="560" w:firstLineChars="200"/>
        <w:textAlignment w:val="baseline"/>
        <w:rPr>
          <w:rFonts w:eastAsia="黑体"/>
          <w:sz w:val="28"/>
          <w:szCs w:val="32"/>
        </w:rPr>
      </w:pPr>
      <w:r>
        <w:rPr>
          <w:rFonts w:hint="eastAsia" w:eastAsia="黑体"/>
          <w:sz w:val="28"/>
          <w:szCs w:val="32"/>
        </w:rPr>
        <w:t>一、</w:t>
      </w:r>
      <w:r>
        <w:rPr>
          <w:rFonts w:eastAsia="黑体"/>
          <w:sz w:val="28"/>
          <w:szCs w:val="32"/>
        </w:rPr>
        <w:t>转专业工作组名单</w:t>
      </w:r>
    </w:p>
    <w:p>
      <w:pPr>
        <w:ind w:firstLine="560" w:firstLineChars="200"/>
        <w:jc w:val="left"/>
        <w:rPr>
          <w:rFonts w:eastAsia="方正仿宋简体"/>
          <w:sz w:val="28"/>
          <w:szCs w:val="28"/>
        </w:rPr>
      </w:pPr>
      <w:r>
        <w:rPr>
          <w:rFonts w:hint="eastAsia" w:eastAsia="方正仿宋简体"/>
          <w:sz w:val="28"/>
          <w:szCs w:val="28"/>
        </w:rPr>
        <w:t>组长：杨进  杨林</w:t>
      </w:r>
    </w:p>
    <w:p>
      <w:pPr>
        <w:ind w:firstLine="560" w:firstLineChars="200"/>
        <w:jc w:val="left"/>
        <w:rPr>
          <w:rFonts w:eastAsia="方正仿宋简体"/>
          <w:sz w:val="28"/>
          <w:szCs w:val="28"/>
        </w:rPr>
      </w:pPr>
      <w:r>
        <w:rPr>
          <w:rFonts w:hint="eastAsia" w:eastAsia="方正仿宋简体"/>
          <w:sz w:val="28"/>
          <w:szCs w:val="28"/>
        </w:rPr>
        <w:t xml:space="preserve">成员：陈葵  杨滢  兰海  时政  万君  向军英  胡荐云  牛蓓  李建  徐亚吉  </w:t>
      </w:r>
    </w:p>
    <w:p>
      <w:pPr>
        <w:ind w:firstLine="560" w:firstLineChars="200"/>
        <w:jc w:val="left"/>
        <w:rPr>
          <w:rFonts w:eastAsia="方正仿宋简体"/>
          <w:sz w:val="28"/>
          <w:szCs w:val="28"/>
        </w:rPr>
      </w:pPr>
      <w:r>
        <w:rPr>
          <w:rFonts w:hint="eastAsia" w:eastAsia="方正仿宋简体"/>
          <w:sz w:val="28"/>
          <w:szCs w:val="28"/>
        </w:rPr>
        <w:t xml:space="preserve">工作人员：盛菲  </w:t>
      </w:r>
    </w:p>
    <w:p>
      <w:pPr>
        <w:ind w:firstLine="560" w:firstLineChars="200"/>
        <w:jc w:val="left"/>
        <w:rPr>
          <w:rFonts w:eastAsia="方正仿宋简体"/>
          <w:sz w:val="28"/>
          <w:szCs w:val="28"/>
        </w:rPr>
      </w:pPr>
      <w:r>
        <w:rPr>
          <w:rFonts w:hint="eastAsia" w:eastAsia="方正仿宋简体"/>
          <w:sz w:val="28"/>
          <w:szCs w:val="28"/>
        </w:rPr>
        <w:t xml:space="preserve">纪检委员：符佳  </w:t>
      </w:r>
    </w:p>
    <w:p>
      <w:pPr>
        <w:pStyle w:val="7"/>
        <w:spacing w:line="240" w:lineRule="auto"/>
        <w:ind w:firstLine="560"/>
        <w:rPr>
          <w:rFonts w:ascii="Times New Roman" w:hAnsi="Times New Roman" w:eastAsia="黑体"/>
          <w:sz w:val="28"/>
          <w:szCs w:val="28"/>
        </w:rPr>
      </w:pPr>
      <w:r>
        <w:rPr>
          <w:rFonts w:hint="eastAsia" w:ascii="Times New Roman" w:hAnsi="Times New Roman" w:eastAsia="黑体"/>
          <w:sz w:val="28"/>
          <w:szCs w:val="28"/>
        </w:rPr>
        <w:t>二、转专业招生计划</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ind w:firstLine="200"/>
              <w:jc w:val="center"/>
              <w:rPr>
                <w:rFonts w:eastAsia="方正仿宋简体"/>
                <w:sz w:val="28"/>
                <w:szCs w:val="28"/>
              </w:rPr>
            </w:pPr>
            <w:r>
              <w:rPr>
                <w:rFonts w:hint="eastAsia" w:eastAsia="方正仿宋简体"/>
                <w:sz w:val="28"/>
                <w:szCs w:val="28"/>
              </w:rPr>
              <w:t>招生专业</w:t>
            </w:r>
          </w:p>
        </w:tc>
        <w:tc>
          <w:tcPr>
            <w:tcW w:w="2841" w:type="dxa"/>
          </w:tcPr>
          <w:p>
            <w:pPr>
              <w:ind w:firstLine="200"/>
              <w:jc w:val="center"/>
              <w:rPr>
                <w:rFonts w:eastAsia="方正仿宋简体"/>
                <w:sz w:val="28"/>
                <w:szCs w:val="28"/>
              </w:rPr>
            </w:pPr>
            <w:r>
              <w:rPr>
                <w:rFonts w:hint="eastAsia" w:eastAsia="方正仿宋简体"/>
                <w:sz w:val="28"/>
                <w:szCs w:val="28"/>
              </w:rPr>
              <w:t>招生计划</w:t>
            </w:r>
          </w:p>
        </w:tc>
        <w:tc>
          <w:tcPr>
            <w:tcW w:w="2841" w:type="dxa"/>
          </w:tcPr>
          <w:p>
            <w:pPr>
              <w:ind w:firstLine="200"/>
              <w:jc w:val="center"/>
              <w:rPr>
                <w:rFonts w:eastAsia="方正仿宋简体"/>
                <w:sz w:val="28"/>
                <w:szCs w:val="28"/>
              </w:rPr>
            </w:pPr>
            <w:r>
              <w:rPr>
                <w:rFonts w:hint="eastAsia" w:eastAsia="方正仿宋简体"/>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center"/>
              <w:rPr>
                <w:rFonts w:eastAsia="方正仿宋简体"/>
                <w:sz w:val="28"/>
                <w:szCs w:val="28"/>
              </w:rPr>
            </w:pPr>
            <w:r>
              <w:rPr>
                <w:rFonts w:hint="eastAsia" w:eastAsia="方正仿宋简体"/>
                <w:sz w:val="28"/>
                <w:szCs w:val="28"/>
              </w:rPr>
              <w:t>临床医学</w:t>
            </w:r>
          </w:p>
        </w:tc>
        <w:tc>
          <w:tcPr>
            <w:tcW w:w="2841" w:type="dxa"/>
          </w:tcPr>
          <w:p>
            <w:pPr>
              <w:jc w:val="center"/>
              <w:rPr>
                <w:rFonts w:hint="default" w:eastAsia="方正仿宋简体"/>
                <w:sz w:val="28"/>
                <w:szCs w:val="28"/>
                <w:lang w:val="en-US" w:eastAsia="zh-CN"/>
              </w:rPr>
            </w:pPr>
            <w:r>
              <w:rPr>
                <w:rFonts w:hint="eastAsia" w:eastAsia="方正仿宋简体"/>
                <w:sz w:val="28"/>
                <w:szCs w:val="28"/>
                <w:lang w:val="en-US" w:eastAsia="zh-CN"/>
              </w:rPr>
              <w:t>20</w:t>
            </w:r>
          </w:p>
        </w:tc>
        <w:tc>
          <w:tcPr>
            <w:tcW w:w="2841" w:type="dxa"/>
          </w:tcPr>
          <w:p>
            <w:pPr>
              <w:pStyle w:val="7"/>
              <w:spacing w:line="240" w:lineRule="auto"/>
              <w:ind w:firstLine="0" w:firstLineChars="0"/>
              <w:rPr>
                <w:rFonts w:ascii="Times New Roman" w:hAnsi="Times New Roman" w:eastAsia="黑体"/>
                <w:sz w:val="28"/>
                <w:szCs w:val="28"/>
              </w:rPr>
            </w:pPr>
          </w:p>
        </w:tc>
      </w:tr>
    </w:tbl>
    <w:p>
      <w:pPr>
        <w:ind w:firstLine="560" w:firstLineChars="200"/>
        <w:jc w:val="left"/>
        <w:rPr>
          <w:rFonts w:eastAsia="方正仿宋简体"/>
          <w:sz w:val="28"/>
          <w:szCs w:val="28"/>
        </w:rPr>
      </w:pPr>
    </w:p>
    <w:p>
      <w:pPr>
        <w:shd w:val="clear" w:color="auto" w:fill="FFFFFF"/>
        <w:ind w:firstLine="560" w:firstLineChars="200"/>
        <w:textAlignment w:val="baseline"/>
        <w:rPr>
          <w:rFonts w:eastAsia="黑体"/>
          <w:sz w:val="28"/>
          <w:szCs w:val="32"/>
        </w:rPr>
      </w:pPr>
      <w:r>
        <w:rPr>
          <w:rFonts w:hint="eastAsia" w:eastAsia="黑体"/>
          <w:sz w:val="28"/>
          <w:szCs w:val="32"/>
        </w:rPr>
        <w:t>三、</w:t>
      </w:r>
      <w:r>
        <w:rPr>
          <w:rFonts w:eastAsia="黑体"/>
          <w:sz w:val="28"/>
          <w:szCs w:val="32"/>
        </w:rPr>
        <w:t>转专业考核形式及</w:t>
      </w:r>
      <w:r>
        <w:rPr>
          <w:rFonts w:hint="eastAsia" w:eastAsia="黑体"/>
          <w:sz w:val="28"/>
          <w:szCs w:val="32"/>
        </w:rPr>
        <w:t>评分</w:t>
      </w:r>
      <w:r>
        <w:rPr>
          <w:rFonts w:eastAsia="黑体"/>
          <w:sz w:val="28"/>
          <w:szCs w:val="32"/>
        </w:rPr>
        <w:t>标准</w:t>
      </w:r>
    </w:p>
    <w:p>
      <w:pPr>
        <w:ind w:firstLine="560" w:firstLineChars="200"/>
        <w:jc w:val="left"/>
        <w:rPr>
          <w:rFonts w:eastAsia="方正仿宋简体"/>
          <w:sz w:val="28"/>
          <w:szCs w:val="28"/>
        </w:rPr>
      </w:pPr>
      <w:r>
        <w:rPr>
          <w:rFonts w:eastAsia="方正仿宋简体"/>
          <w:sz w:val="28"/>
          <w:szCs w:val="28"/>
        </w:rPr>
        <w:t>1.考核形式为</w:t>
      </w:r>
      <w:r>
        <w:rPr>
          <w:rFonts w:hint="eastAsia" w:eastAsia="方正仿宋简体"/>
          <w:sz w:val="28"/>
          <w:szCs w:val="28"/>
        </w:rPr>
        <w:t>现场</w:t>
      </w:r>
      <w:r>
        <w:rPr>
          <w:rFonts w:eastAsia="方正仿宋简体"/>
          <w:sz w:val="28"/>
          <w:szCs w:val="28"/>
        </w:rPr>
        <w:t>面试，考核成绩记载采用百分制。</w:t>
      </w:r>
    </w:p>
    <w:p>
      <w:pPr>
        <w:ind w:firstLine="560" w:firstLineChars="200"/>
        <w:jc w:val="left"/>
        <w:rPr>
          <w:rFonts w:eastAsia="方正仿宋简体"/>
          <w:sz w:val="28"/>
          <w:szCs w:val="28"/>
        </w:rPr>
      </w:pPr>
      <w:r>
        <w:rPr>
          <w:rFonts w:eastAsia="方正仿宋简体"/>
          <w:sz w:val="28"/>
          <w:szCs w:val="28"/>
        </w:rPr>
        <w:t>2.</w:t>
      </w:r>
      <w:r>
        <w:rPr>
          <w:rFonts w:hint="eastAsia" w:eastAsia="方正仿宋简体"/>
          <w:sz w:val="28"/>
          <w:szCs w:val="28"/>
        </w:rPr>
        <w:t>考核地点</w:t>
      </w:r>
      <w:r>
        <w:rPr>
          <w:rFonts w:eastAsia="方正仿宋简体"/>
          <w:sz w:val="28"/>
          <w:szCs w:val="28"/>
        </w:rPr>
        <w:t>：医学中心会议室</w:t>
      </w:r>
      <w:bookmarkStart w:id="0" w:name="_GoBack"/>
      <w:bookmarkEnd w:id="0"/>
    </w:p>
    <w:p>
      <w:pPr>
        <w:ind w:firstLine="560" w:firstLineChars="200"/>
        <w:jc w:val="left"/>
        <w:rPr>
          <w:rFonts w:eastAsia="方正仿宋简体"/>
          <w:sz w:val="28"/>
          <w:szCs w:val="28"/>
        </w:rPr>
      </w:pPr>
      <w:r>
        <w:rPr>
          <w:rFonts w:eastAsia="方正仿宋简体"/>
          <w:sz w:val="28"/>
          <w:szCs w:val="28"/>
        </w:rPr>
        <w:t>3.</w:t>
      </w:r>
      <w:r>
        <w:rPr>
          <w:rFonts w:hint="eastAsia" w:eastAsia="方正仿宋简体"/>
          <w:sz w:val="28"/>
          <w:szCs w:val="28"/>
        </w:rPr>
        <w:t>考核时间：</w:t>
      </w:r>
    </w:p>
    <w:p>
      <w:pPr>
        <w:ind w:firstLine="560" w:firstLineChars="200"/>
        <w:jc w:val="left"/>
        <w:rPr>
          <w:rFonts w:eastAsia="方正仿宋简体"/>
          <w:sz w:val="28"/>
          <w:szCs w:val="28"/>
        </w:rPr>
      </w:pPr>
      <w:r>
        <w:rPr>
          <w:rFonts w:hint="eastAsia" w:eastAsia="方正仿宋简体"/>
          <w:sz w:val="28"/>
          <w:szCs w:val="28"/>
        </w:rPr>
        <w:t>2022年X月X日星期X下午14:00-17:00</w:t>
      </w:r>
    </w:p>
    <w:p>
      <w:pPr>
        <w:ind w:firstLine="560" w:firstLineChars="200"/>
        <w:jc w:val="left"/>
        <w:rPr>
          <w:rFonts w:eastAsia="方正仿宋简体"/>
          <w:sz w:val="28"/>
          <w:szCs w:val="28"/>
        </w:rPr>
      </w:pPr>
      <w:r>
        <w:rPr>
          <w:rFonts w:eastAsia="方正仿宋简体"/>
          <w:sz w:val="28"/>
          <w:szCs w:val="28"/>
        </w:rPr>
        <w:t>面试</w:t>
      </w:r>
      <w:r>
        <w:rPr>
          <w:rFonts w:hint="eastAsia" w:eastAsia="方正仿宋简体"/>
          <w:sz w:val="28"/>
          <w:szCs w:val="28"/>
        </w:rPr>
        <w:t>时长</w:t>
      </w:r>
      <w:r>
        <w:rPr>
          <w:rFonts w:eastAsia="方正仿宋简体"/>
          <w:sz w:val="28"/>
          <w:szCs w:val="28"/>
        </w:rPr>
        <w:t>：</w:t>
      </w:r>
      <w:r>
        <w:rPr>
          <w:rFonts w:hint="eastAsia" w:eastAsia="方正仿宋简体"/>
          <w:sz w:val="28"/>
          <w:szCs w:val="28"/>
        </w:rPr>
        <w:t>每人6</w:t>
      </w:r>
      <w:r>
        <w:rPr>
          <w:rFonts w:eastAsia="方正仿宋简体"/>
          <w:sz w:val="28"/>
          <w:szCs w:val="28"/>
        </w:rPr>
        <w:t>分钟</w:t>
      </w:r>
    </w:p>
    <w:p>
      <w:pPr>
        <w:ind w:firstLine="560" w:firstLineChars="200"/>
        <w:jc w:val="left"/>
        <w:rPr>
          <w:rFonts w:eastAsia="方正仿宋简体"/>
          <w:sz w:val="28"/>
          <w:szCs w:val="28"/>
        </w:rPr>
      </w:pPr>
      <w:r>
        <w:rPr>
          <w:rFonts w:eastAsia="方正仿宋简体"/>
          <w:sz w:val="28"/>
          <w:szCs w:val="28"/>
        </w:rPr>
        <w:t>4.注意事项及要求：</w:t>
      </w:r>
    </w:p>
    <w:p>
      <w:pPr>
        <w:ind w:firstLine="560" w:firstLineChars="200"/>
        <w:jc w:val="left"/>
        <w:rPr>
          <w:rFonts w:eastAsia="方正仿宋简体"/>
          <w:sz w:val="28"/>
          <w:szCs w:val="28"/>
        </w:rPr>
      </w:pPr>
      <w:r>
        <w:rPr>
          <w:rFonts w:eastAsia="方正仿宋简体"/>
          <w:sz w:val="28"/>
          <w:szCs w:val="28"/>
        </w:rPr>
        <w:t>（1）自我介绍及对本专业的认识</w:t>
      </w:r>
      <w:r>
        <w:rPr>
          <w:rFonts w:hint="eastAsia" w:eastAsia="方正仿宋简体"/>
          <w:sz w:val="28"/>
          <w:szCs w:val="28"/>
        </w:rPr>
        <w:t>（2分钟）</w:t>
      </w:r>
      <w:r>
        <w:rPr>
          <w:rFonts w:eastAsia="方正仿宋简体"/>
          <w:sz w:val="28"/>
          <w:szCs w:val="28"/>
        </w:rPr>
        <w:t>。</w:t>
      </w:r>
    </w:p>
    <w:p>
      <w:pPr>
        <w:ind w:firstLine="560" w:firstLineChars="200"/>
        <w:jc w:val="left"/>
        <w:rPr>
          <w:rFonts w:eastAsia="方正仿宋简体"/>
          <w:sz w:val="28"/>
          <w:szCs w:val="28"/>
        </w:rPr>
      </w:pPr>
      <w:r>
        <w:rPr>
          <w:rFonts w:eastAsia="方正仿宋简体"/>
          <w:sz w:val="28"/>
          <w:szCs w:val="28"/>
        </w:rPr>
        <w:t>（2）面试官提问及答辩</w:t>
      </w:r>
      <w:r>
        <w:rPr>
          <w:rFonts w:hint="eastAsia" w:eastAsia="方正仿宋简体"/>
          <w:sz w:val="28"/>
          <w:szCs w:val="28"/>
        </w:rPr>
        <w:t>（4分钟）</w:t>
      </w:r>
      <w:r>
        <w:rPr>
          <w:rFonts w:eastAsia="方正仿宋简体"/>
          <w:sz w:val="28"/>
          <w:szCs w:val="28"/>
        </w:rPr>
        <w:t>。</w:t>
      </w:r>
    </w:p>
    <w:p>
      <w:pPr>
        <w:ind w:firstLine="560" w:firstLineChars="200"/>
        <w:jc w:val="left"/>
        <w:rPr>
          <w:rFonts w:eastAsia="方正仿宋简体"/>
          <w:sz w:val="28"/>
          <w:szCs w:val="28"/>
        </w:rPr>
      </w:pPr>
      <w:r>
        <w:rPr>
          <w:rFonts w:eastAsia="方正仿宋简体"/>
          <w:sz w:val="28"/>
          <w:szCs w:val="28"/>
        </w:rPr>
        <w:t>包括专业知识及技能学习能力（对原专业理论知识和应用技能掌握程度，利用所学理论发现、分析和解决问题的能力，创新意识等）</w:t>
      </w:r>
    </w:p>
    <w:p>
      <w:pPr>
        <w:widowControl/>
        <w:spacing w:line="396" w:lineRule="atLeast"/>
        <w:ind w:firstLine="560" w:firstLineChars="200"/>
        <w:rPr>
          <w:rFonts w:eastAsia="方正仿宋简体"/>
          <w:sz w:val="28"/>
          <w:szCs w:val="28"/>
        </w:rPr>
      </w:pPr>
      <w:r>
        <w:rPr>
          <w:rFonts w:hint="eastAsia" w:eastAsia="方正仿宋简体"/>
          <w:sz w:val="28"/>
          <w:szCs w:val="28"/>
        </w:rPr>
        <w:t>5.考核内容及评分标准：</w:t>
      </w:r>
    </w:p>
    <w:p>
      <w:pPr>
        <w:widowControl/>
        <w:spacing w:line="396" w:lineRule="atLeast"/>
        <w:ind w:firstLine="560" w:firstLineChars="200"/>
        <w:rPr>
          <w:rFonts w:eastAsia="方正仿宋简体"/>
          <w:sz w:val="28"/>
          <w:szCs w:val="28"/>
        </w:rPr>
      </w:pPr>
      <w:r>
        <w:rPr>
          <w:rFonts w:eastAsia="方正仿宋简体"/>
          <w:sz w:val="28"/>
          <w:szCs w:val="28"/>
        </w:rPr>
        <w:t>临床医学专业</w:t>
      </w:r>
      <w:r>
        <w:rPr>
          <w:rFonts w:hint="eastAsia" w:eastAsia="方正仿宋简体"/>
          <w:sz w:val="28"/>
          <w:szCs w:val="28"/>
        </w:rPr>
        <w:t>包括：①综合素质：包括表达与理解、职业素养、专业信念、创新创业潜质、心理素质等（占60%）；②专业知识及技能学习能力（占20%）；③外语能力（占20%），考核总分为</w:t>
      </w:r>
      <w:r>
        <w:rPr>
          <w:rFonts w:eastAsia="方正仿宋简体"/>
          <w:sz w:val="28"/>
          <w:szCs w:val="28"/>
        </w:rPr>
        <w:t>100</w:t>
      </w:r>
      <w:r>
        <w:rPr>
          <w:rFonts w:hint="eastAsia" w:eastAsia="方正仿宋简体"/>
          <w:sz w:val="28"/>
          <w:szCs w:val="28"/>
        </w:rPr>
        <w:t>分。具体评分标准及各项指标系数权重见下表：</w:t>
      </w:r>
    </w:p>
    <w:tbl>
      <w:tblPr>
        <w:tblStyle w:val="5"/>
        <w:tblW w:w="93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54"/>
        <w:gridCol w:w="434"/>
        <w:gridCol w:w="1094"/>
        <w:gridCol w:w="709"/>
        <w:gridCol w:w="1701"/>
        <w:gridCol w:w="1675"/>
        <w:gridCol w:w="1625"/>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44" w:hRule="atLeast"/>
          <w:jc w:val="center"/>
        </w:trPr>
        <w:tc>
          <w:tcPr>
            <w:tcW w:w="454"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kern w:val="0"/>
                <w:sz w:val="18"/>
                <w:szCs w:val="18"/>
              </w:rPr>
            </w:pPr>
            <w:r>
              <w:rPr>
                <w:rFonts w:hint="eastAsia" w:ascii="方正仿宋简体" w:eastAsia="方正仿宋简体"/>
                <w:kern w:val="0"/>
                <w:sz w:val="18"/>
                <w:szCs w:val="18"/>
              </w:rPr>
              <w:t>考评标准</w:t>
            </w:r>
          </w:p>
        </w:tc>
        <w:tc>
          <w:tcPr>
            <w:tcW w:w="1528"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ind w:firstLine="422"/>
              <w:jc w:val="left"/>
              <w:rPr>
                <w:rFonts w:ascii="方正仿宋简体" w:eastAsia="方正仿宋简体"/>
                <w:bCs/>
                <w:kern w:val="0"/>
                <w:sz w:val="18"/>
                <w:szCs w:val="18"/>
              </w:rPr>
            </w:pPr>
            <w:r>
              <w:rPr>
                <w:rFonts w:hint="eastAsia" w:ascii="方正仿宋简体" w:eastAsia="方正仿宋简体"/>
                <w:bCs/>
                <w:kern w:val="0"/>
                <w:sz w:val="18"/>
                <w:szCs w:val="18"/>
              </w:rPr>
              <w:t>考</w:t>
            </w:r>
            <w:r>
              <w:rPr>
                <w:rFonts w:ascii="方正仿宋简体" w:eastAsia="方正仿宋简体"/>
                <w:bCs/>
                <w:kern w:val="0"/>
                <w:sz w:val="18"/>
                <w:szCs w:val="18"/>
              </w:rPr>
              <w:t> </w:t>
            </w:r>
            <w:r>
              <w:rPr>
                <w:rFonts w:hint="eastAsia" w:ascii="方正仿宋简体" w:eastAsia="方正仿宋简体"/>
                <w:bCs/>
                <w:kern w:val="0"/>
                <w:sz w:val="18"/>
                <w:szCs w:val="18"/>
              </w:rPr>
              <w:t>核</w:t>
            </w:r>
            <w:r>
              <w:rPr>
                <w:rFonts w:ascii="方正仿宋简体" w:eastAsia="方正仿宋简体"/>
                <w:bCs/>
                <w:kern w:val="0"/>
                <w:sz w:val="18"/>
                <w:szCs w:val="18"/>
              </w:rPr>
              <w:t> </w:t>
            </w:r>
            <w:r>
              <w:rPr>
                <w:rFonts w:hint="eastAsia" w:ascii="方正仿宋简体" w:eastAsia="方正仿宋简体"/>
                <w:bCs/>
                <w:kern w:val="0"/>
                <w:sz w:val="18"/>
                <w:szCs w:val="18"/>
              </w:rPr>
              <w:t>形式</w:t>
            </w:r>
          </w:p>
        </w:tc>
        <w:tc>
          <w:tcPr>
            <w:tcW w:w="70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kern w:val="0"/>
                <w:sz w:val="18"/>
                <w:szCs w:val="18"/>
              </w:rPr>
            </w:pPr>
            <w:r>
              <w:rPr>
                <w:rFonts w:hint="eastAsia" w:ascii="方正仿宋简体" w:eastAsia="方正仿宋简体"/>
                <w:bCs/>
                <w:kern w:val="0"/>
                <w:sz w:val="18"/>
                <w:szCs w:val="18"/>
              </w:rPr>
              <w:t>总分</w:t>
            </w:r>
          </w:p>
        </w:tc>
        <w:tc>
          <w:tcPr>
            <w:tcW w:w="1701"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kern w:val="0"/>
                <w:sz w:val="18"/>
                <w:szCs w:val="18"/>
              </w:rPr>
            </w:pPr>
            <w:r>
              <w:rPr>
                <w:rFonts w:hint="eastAsia" w:ascii="方正仿宋简体" w:eastAsia="方正仿宋简体"/>
                <w:bCs/>
                <w:kern w:val="0"/>
                <w:sz w:val="18"/>
                <w:szCs w:val="18"/>
              </w:rPr>
              <w:t>优</w:t>
            </w:r>
          </w:p>
        </w:tc>
        <w:tc>
          <w:tcPr>
            <w:tcW w:w="1675"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bCs/>
                <w:kern w:val="0"/>
                <w:sz w:val="18"/>
                <w:szCs w:val="18"/>
              </w:rPr>
            </w:pPr>
            <w:r>
              <w:rPr>
                <w:rFonts w:hint="eastAsia" w:ascii="方正仿宋简体" w:eastAsia="方正仿宋简体"/>
                <w:bCs/>
                <w:kern w:val="0"/>
                <w:sz w:val="18"/>
                <w:szCs w:val="18"/>
              </w:rPr>
              <w:t>良</w:t>
            </w:r>
          </w:p>
        </w:tc>
        <w:tc>
          <w:tcPr>
            <w:tcW w:w="1625"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bCs/>
                <w:kern w:val="0"/>
                <w:sz w:val="18"/>
                <w:szCs w:val="18"/>
              </w:rPr>
            </w:pPr>
            <w:r>
              <w:rPr>
                <w:rFonts w:hint="eastAsia" w:ascii="方正仿宋简体" w:eastAsia="方正仿宋简体"/>
                <w:bCs/>
                <w:kern w:val="0"/>
                <w:sz w:val="18"/>
                <w:szCs w:val="18"/>
              </w:rPr>
              <w:t>合格</w:t>
            </w:r>
          </w:p>
        </w:tc>
        <w:tc>
          <w:tcPr>
            <w:tcW w:w="1701"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bCs/>
                <w:kern w:val="0"/>
                <w:sz w:val="18"/>
                <w:szCs w:val="18"/>
              </w:rPr>
            </w:pPr>
            <w:r>
              <w:rPr>
                <w:rFonts w:hint="eastAsia" w:ascii="方正仿宋简体" w:eastAsia="方正仿宋简体"/>
                <w:bCs/>
                <w:kern w:val="0"/>
                <w:sz w:val="18"/>
                <w:szCs w:val="18"/>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6" w:hRule="atLeast"/>
          <w:jc w:val="center"/>
        </w:trPr>
        <w:tc>
          <w:tcPr>
            <w:tcW w:w="45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方正仿宋简体" w:eastAsia="方正仿宋简体"/>
                <w:kern w:val="0"/>
                <w:sz w:val="18"/>
                <w:szCs w:val="18"/>
              </w:rPr>
            </w:pPr>
          </w:p>
        </w:tc>
        <w:tc>
          <w:tcPr>
            <w:tcW w:w="434"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kern w:val="0"/>
                <w:sz w:val="18"/>
                <w:szCs w:val="18"/>
              </w:rPr>
            </w:pPr>
            <w:r>
              <w:rPr>
                <w:rFonts w:hint="eastAsia" w:ascii="方正仿宋简体" w:eastAsia="方正仿宋简体"/>
                <w:kern w:val="0"/>
                <w:sz w:val="18"/>
                <w:szCs w:val="18"/>
              </w:rPr>
              <w:t>1</w:t>
            </w:r>
          </w:p>
        </w:tc>
        <w:tc>
          <w:tcPr>
            <w:tcW w:w="1094"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kern w:val="0"/>
                <w:sz w:val="18"/>
                <w:szCs w:val="18"/>
              </w:rPr>
            </w:pPr>
            <w:r>
              <w:rPr>
                <w:rFonts w:hint="eastAsia" w:ascii="方正仿宋简体" w:eastAsia="方正仿宋简体"/>
                <w:kern w:val="0"/>
                <w:sz w:val="18"/>
                <w:szCs w:val="18"/>
              </w:rPr>
              <w:t>表达与理解</w:t>
            </w:r>
          </w:p>
        </w:tc>
        <w:tc>
          <w:tcPr>
            <w:tcW w:w="709"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kern w:val="0"/>
                <w:sz w:val="18"/>
                <w:szCs w:val="18"/>
              </w:rPr>
            </w:pPr>
            <w:r>
              <w:rPr>
                <w:rFonts w:hint="eastAsia" w:ascii="方正仿宋简体" w:eastAsia="方正仿宋简体"/>
                <w:kern w:val="0"/>
                <w:sz w:val="18"/>
                <w:szCs w:val="18"/>
              </w:rPr>
              <w:t>20</w:t>
            </w:r>
          </w:p>
        </w:tc>
        <w:tc>
          <w:tcPr>
            <w:tcW w:w="1701"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bCs/>
                <w:kern w:val="0"/>
                <w:sz w:val="18"/>
                <w:szCs w:val="18"/>
              </w:rPr>
            </w:pPr>
            <w:r>
              <w:rPr>
                <w:rFonts w:hint="eastAsia" w:ascii="方正仿宋简体" w:eastAsia="方正仿宋简体"/>
                <w:kern w:val="0"/>
                <w:sz w:val="18"/>
                <w:szCs w:val="18"/>
              </w:rPr>
              <w:t>20-15</w:t>
            </w:r>
          </w:p>
        </w:tc>
        <w:tc>
          <w:tcPr>
            <w:tcW w:w="1675"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kern w:val="0"/>
                <w:sz w:val="18"/>
                <w:szCs w:val="18"/>
              </w:rPr>
            </w:pPr>
            <w:r>
              <w:rPr>
                <w:rFonts w:hint="eastAsia" w:ascii="方正仿宋简体" w:eastAsia="方正仿宋简体"/>
                <w:kern w:val="0"/>
                <w:sz w:val="18"/>
                <w:szCs w:val="18"/>
              </w:rPr>
              <w:t>14-10</w:t>
            </w:r>
          </w:p>
        </w:tc>
        <w:tc>
          <w:tcPr>
            <w:tcW w:w="1625"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kern w:val="0"/>
                <w:sz w:val="18"/>
                <w:szCs w:val="18"/>
              </w:rPr>
            </w:pPr>
            <w:r>
              <w:rPr>
                <w:rFonts w:hint="eastAsia" w:ascii="方正仿宋简体" w:eastAsia="方正仿宋简体"/>
                <w:kern w:val="0"/>
                <w:sz w:val="18"/>
                <w:szCs w:val="18"/>
              </w:rPr>
              <w:t>9-6</w:t>
            </w:r>
          </w:p>
        </w:tc>
        <w:tc>
          <w:tcPr>
            <w:tcW w:w="1701"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kern w:val="0"/>
                <w:sz w:val="18"/>
                <w:szCs w:val="18"/>
              </w:rPr>
            </w:pPr>
            <w:r>
              <w:rPr>
                <w:rFonts w:hint="eastAsia" w:ascii="方正仿宋简体" w:eastAsia="方正仿宋简体"/>
                <w:kern w:val="0"/>
                <w:sz w:val="18"/>
                <w:szCs w:val="1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45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方正仿宋简体" w:eastAsia="方正仿宋简体"/>
                <w:kern w:val="0"/>
                <w:sz w:val="18"/>
                <w:szCs w:val="18"/>
              </w:rPr>
            </w:pPr>
          </w:p>
        </w:tc>
        <w:tc>
          <w:tcPr>
            <w:tcW w:w="434" w:type="dxa"/>
            <w:vMerge w:val="continue"/>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left"/>
              <w:rPr>
                <w:rFonts w:ascii="方正仿宋简体" w:eastAsia="方正仿宋简体"/>
                <w:kern w:val="0"/>
                <w:sz w:val="18"/>
                <w:szCs w:val="18"/>
              </w:rPr>
            </w:pPr>
          </w:p>
        </w:tc>
        <w:tc>
          <w:tcPr>
            <w:tcW w:w="1094" w:type="dxa"/>
            <w:vMerge w:val="continue"/>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left"/>
              <w:rPr>
                <w:rFonts w:ascii="方正仿宋简体" w:eastAsia="方正仿宋简体"/>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left"/>
              <w:rPr>
                <w:rFonts w:ascii="方正仿宋简体" w:eastAsia="方正仿宋简体"/>
                <w:kern w:val="0"/>
                <w:sz w:val="18"/>
                <w:szCs w:val="18"/>
              </w:rPr>
            </w:pPr>
          </w:p>
        </w:tc>
        <w:tc>
          <w:tcPr>
            <w:tcW w:w="1701"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left"/>
              <w:rPr>
                <w:rFonts w:ascii="方正仿宋简体" w:eastAsia="方正仿宋简体"/>
                <w:kern w:val="0"/>
                <w:sz w:val="18"/>
                <w:szCs w:val="18"/>
              </w:rPr>
            </w:pPr>
            <w:r>
              <w:rPr>
                <w:rFonts w:hint="eastAsia" w:ascii="方正仿宋简体" w:eastAsia="方正仿宋简体"/>
                <w:kern w:val="0"/>
                <w:sz w:val="18"/>
                <w:szCs w:val="18"/>
              </w:rPr>
              <w:t>1、穿着得体、举止符合礼节；</w:t>
            </w:r>
          </w:p>
          <w:p>
            <w:pPr>
              <w:widowControl/>
              <w:adjustRightInd w:val="0"/>
              <w:snapToGrid w:val="0"/>
              <w:jc w:val="left"/>
              <w:rPr>
                <w:rFonts w:ascii="方正仿宋简体" w:eastAsia="方正仿宋简体"/>
                <w:kern w:val="0"/>
                <w:sz w:val="18"/>
                <w:szCs w:val="18"/>
              </w:rPr>
            </w:pPr>
            <w:r>
              <w:rPr>
                <w:rFonts w:hint="eastAsia" w:ascii="方正仿宋简体" w:eastAsia="方正仿宋简体"/>
                <w:kern w:val="0"/>
                <w:sz w:val="18"/>
                <w:szCs w:val="18"/>
              </w:rPr>
              <w:t>2、表达清晰、逻辑严密、说服力强；</w:t>
            </w:r>
          </w:p>
          <w:p>
            <w:pPr>
              <w:widowControl/>
              <w:adjustRightInd w:val="0"/>
              <w:snapToGrid w:val="0"/>
              <w:jc w:val="left"/>
              <w:rPr>
                <w:rFonts w:ascii="方正仿宋简体" w:eastAsia="方正仿宋简体"/>
                <w:kern w:val="0"/>
                <w:sz w:val="18"/>
                <w:szCs w:val="18"/>
              </w:rPr>
            </w:pPr>
            <w:r>
              <w:rPr>
                <w:rFonts w:hint="eastAsia" w:ascii="方正仿宋简体" w:eastAsia="方正仿宋简体"/>
                <w:kern w:val="0"/>
                <w:sz w:val="18"/>
                <w:szCs w:val="18"/>
              </w:rPr>
              <w:t>3、理解问题准确、回答重点突出。</w:t>
            </w:r>
          </w:p>
          <w:p>
            <w:pPr>
              <w:widowControl/>
              <w:adjustRightInd w:val="0"/>
              <w:snapToGrid w:val="0"/>
              <w:jc w:val="left"/>
              <w:rPr>
                <w:rFonts w:ascii="方正仿宋简体" w:eastAsia="方正仿宋简体"/>
                <w:kern w:val="0"/>
                <w:sz w:val="18"/>
                <w:szCs w:val="18"/>
              </w:rPr>
            </w:pPr>
          </w:p>
          <w:p>
            <w:pPr>
              <w:widowControl/>
              <w:adjustRightInd w:val="0"/>
              <w:snapToGrid w:val="0"/>
              <w:jc w:val="left"/>
              <w:rPr>
                <w:rFonts w:ascii="方正仿宋简体" w:eastAsia="方正仿宋简体"/>
                <w:kern w:val="0"/>
                <w:sz w:val="18"/>
                <w:szCs w:val="18"/>
              </w:rPr>
            </w:pPr>
          </w:p>
        </w:tc>
        <w:tc>
          <w:tcPr>
            <w:tcW w:w="1675"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left"/>
              <w:rPr>
                <w:rFonts w:ascii="方正仿宋简体" w:eastAsia="方正仿宋简体"/>
                <w:kern w:val="0"/>
                <w:sz w:val="18"/>
                <w:szCs w:val="18"/>
              </w:rPr>
            </w:pPr>
            <w:r>
              <w:rPr>
                <w:rFonts w:hint="eastAsia" w:ascii="方正仿宋简体" w:eastAsia="方正仿宋简体"/>
                <w:kern w:val="0"/>
                <w:sz w:val="18"/>
                <w:szCs w:val="18"/>
              </w:rPr>
              <w:t>1、穿着较得体、举止较符合礼节；</w:t>
            </w:r>
          </w:p>
          <w:p>
            <w:pPr>
              <w:widowControl/>
              <w:adjustRightInd w:val="0"/>
              <w:snapToGrid w:val="0"/>
              <w:jc w:val="left"/>
              <w:rPr>
                <w:rFonts w:ascii="方正仿宋简体" w:eastAsia="方正仿宋简体"/>
                <w:kern w:val="0"/>
                <w:sz w:val="18"/>
                <w:szCs w:val="18"/>
              </w:rPr>
            </w:pPr>
            <w:r>
              <w:rPr>
                <w:rFonts w:hint="eastAsia" w:ascii="方正仿宋简体" w:eastAsia="方正仿宋简体"/>
                <w:kern w:val="0"/>
                <w:sz w:val="18"/>
                <w:szCs w:val="18"/>
              </w:rPr>
              <w:t>2、表达较为清晰、逻辑较清楚、说服力较强；</w:t>
            </w:r>
          </w:p>
          <w:p>
            <w:pPr>
              <w:widowControl/>
              <w:adjustRightInd w:val="0"/>
              <w:snapToGrid w:val="0"/>
              <w:jc w:val="left"/>
              <w:rPr>
                <w:rFonts w:ascii="方正仿宋简体" w:eastAsia="方正仿宋简体"/>
                <w:kern w:val="0"/>
                <w:sz w:val="18"/>
                <w:szCs w:val="18"/>
              </w:rPr>
            </w:pPr>
            <w:r>
              <w:rPr>
                <w:rFonts w:hint="eastAsia" w:ascii="方正仿宋简体" w:eastAsia="方正仿宋简体"/>
                <w:kern w:val="0"/>
                <w:sz w:val="18"/>
                <w:szCs w:val="18"/>
              </w:rPr>
              <w:t>3、理解问题比较准确、回答重点较突出。</w:t>
            </w:r>
          </w:p>
        </w:tc>
        <w:tc>
          <w:tcPr>
            <w:tcW w:w="1625"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left"/>
              <w:rPr>
                <w:rFonts w:ascii="方正仿宋简体" w:eastAsia="方正仿宋简体"/>
                <w:kern w:val="0"/>
                <w:sz w:val="18"/>
                <w:szCs w:val="18"/>
              </w:rPr>
            </w:pPr>
            <w:r>
              <w:rPr>
                <w:rFonts w:hint="eastAsia" w:ascii="方正仿宋简体" w:eastAsia="方正仿宋简体"/>
                <w:kern w:val="0"/>
                <w:sz w:val="18"/>
                <w:szCs w:val="18"/>
              </w:rPr>
              <w:t>1、穿着、举止基本符合礼节；</w:t>
            </w:r>
          </w:p>
          <w:p>
            <w:pPr>
              <w:widowControl/>
              <w:adjustRightInd w:val="0"/>
              <w:snapToGrid w:val="0"/>
              <w:jc w:val="left"/>
              <w:rPr>
                <w:rFonts w:ascii="方正仿宋简体" w:eastAsia="方正仿宋简体"/>
                <w:kern w:val="0"/>
                <w:sz w:val="18"/>
                <w:szCs w:val="18"/>
              </w:rPr>
            </w:pPr>
            <w:r>
              <w:rPr>
                <w:rFonts w:hint="eastAsia" w:ascii="方正仿宋简体" w:eastAsia="方正仿宋简体"/>
                <w:kern w:val="0"/>
                <w:sz w:val="18"/>
                <w:szCs w:val="18"/>
              </w:rPr>
              <w:t>2、表达能力尚可、逻辑、说服力一般；</w:t>
            </w:r>
          </w:p>
          <w:p>
            <w:pPr>
              <w:widowControl/>
              <w:adjustRightInd w:val="0"/>
              <w:snapToGrid w:val="0"/>
              <w:jc w:val="left"/>
              <w:rPr>
                <w:rFonts w:ascii="方正仿宋简体" w:eastAsia="方正仿宋简体"/>
                <w:kern w:val="0"/>
                <w:sz w:val="18"/>
                <w:szCs w:val="18"/>
              </w:rPr>
            </w:pPr>
            <w:r>
              <w:rPr>
                <w:rFonts w:hint="eastAsia" w:ascii="方正仿宋简体" w:eastAsia="方正仿宋简体"/>
                <w:kern w:val="0"/>
                <w:sz w:val="18"/>
                <w:szCs w:val="18"/>
              </w:rPr>
              <w:t>3、理解问题准确性一般、回答重点不太突出。</w:t>
            </w:r>
          </w:p>
        </w:tc>
        <w:tc>
          <w:tcPr>
            <w:tcW w:w="1701"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left"/>
              <w:rPr>
                <w:rFonts w:ascii="方正仿宋简体" w:eastAsia="方正仿宋简体"/>
                <w:kern w:val="0"/>
                <w:sz w:val="18"/>
                <w:szCs w:val="18"/>
              </w:rPr>
            </w:pPr>
            <w:r>
              <w:rPr>
                <w:rFonts w:hint="eastAsia" w:ascii="方正仿宋简体" w:eastAsia="方正仿宋简体"/>
                <w:kern w:val="0"/>
                <w:sz w:val="18"/>
                <w:szCs w:val="18"/>
              </w:rPr>
              <w:t>1、穿着不得体、举止不符合礼节；</w:t>
            </w:r>
          </w:p>
          <w:p>
            <w:pPr>
              <w:widowControl/>
              <w:adjustRightInd w:val="0"/>
              <w:snapToGrid w:val="0"/>
              <w:jc w:val="left"/>
              <w:rPr>
                <w:rFonts w:ascii="方正仿宋简体" w:eastAsia="方正仿宋简体"/>
                <w:kern w:val="0"/>
                <w:sz w:val="18"/>
                <w:szCs w:val="18"/>
              </w:rPr>
            </w:pPr>
            <w:r>
              <w:rPr>
                <w:rFonts w:hint="eastAsia" w:ascii="方正仿宋简体" w:eastAsia="方正仿宋简体"/>
                <w:kern w:val="0"/>
                <w:sz w:val="18"/>
                <w:szCs w:val="18"/>
              </w:rPr>
              <w:t>2、表达不清晰、逻辑混乱、说服力不强；</w:t>
            </w:r>
          </w:p>
          <w:p>
            <w:pPr>
              <w:widowControl/>
              <w:adjustRightInd w:val="0"/>
              <w:snapToGrid w:val="0"/>
              <w:jc w:val="left"/>
              <w:rPr>
                <w:rFonts w:ascii="方正仿宋简体" w:eastAsia="方正仿宋简体"/>
                <w:kern w:val="0"/>
                <w:sz w:val="18"/>
                <w:szCs w:val="18"/>
              </w:rPr>
            </w:pPr>
            <w:r>
              <w:rPr>
                <w:rFonts w:hint="eastAsia" w:ascii="方正仿宋简体" w:eastAsia="方正仿宋简体"/>
                <w:kern w:val="0"/>
                <w:sz w:val="18"/>
                <w:szCs w:val="18"/>
              </w:rPr>
              <w:t>3、理解问题不准确、回答重点不突出。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54" w:hRule="atLeast"/>
          <w:jc w:val="center"/>
        </w:trPr>
        <w:tc>
          <w:tcPr>
            <w:tcW w:w="45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方正仿宋简体" w:eastAsia="方正仿宋简体"/>
                <w:kern w:val="0"/>
                <w:sz w:val="18"/>
                <w:szCs w:val="18"/>
              </w:rPr>
            </w:pPr>
          </w:p>
        </w:tc>
        <w:tc>
          <w:tcPr>
            <w:tcW w:w="434"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kern w:val="0"/>
                <w:sz w:val="18"/>
                <w:szCs w:val="18"/>
              </w:rPr>
            </w:pPr>
            <w:r>
              <w:rPr>
                <w:rFonts w:hint="eastAsia" w:ascii="方正仿宋简体" w:eastAsia="方正仿宋简体"/>
                <w:kern w:val="0"/>
                <w:sz w:val="18"/>
                <w:szCs w:val="18"/>
              </w:rPr>
              <w:t>2</w:t>
            </w:r>
          </w:p>
        </w:tc>
        <w:tc>
          <w:tcPr>
            <w:tcW w:w="1094"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kern w:val="0"/>
                <w:sz w:val="18"/>
                <w:szCs w:val="18"/>
              </w:rPr>
            </w:pPr>
            <w:r>
              <w:rPr>
                <w:rFonts w:hint="eastAsia" w:ascii="方正仿宋简体" w:eastAsia="方正仿宋简体"/>
                <w:kern w:val="0"/>
                <w:sz w:val="18"/>
                <w:szCs w:val="18"/>
              </w:rPr>
              <w:t>职业素养</w:t>
            </w:r>
          </w:p>
          <w:p>
            <w:pPr>
              <w:widowControl/>
              <w:adjustRightInd w:val="0"/>
              <w:snapToGrid w:val="0"/>
              <w:jc w:val="center"/>
              <w:rPr>
                <w:rFonts w:ascii="方正仿宋简体" w:eastAsia="方正仿宋简体"/>
                <w:kern w:val="0"/>
                <w:sz w:val="18"/>
                <w:szCs w:val="18"/>
              </w:rPr>
            </w:pPr>
            <w:r>
              <w:rPr>
                <w:rFonts w:hint="eastAsia" w:ascii="方正仿宋简体" w:eastAsia="方正仿宋简体"/>
                <w:kern w:val="0"/>
                <w:sz w:val="18"/>
                <w:szCs w:val="18"/>
              </w:rPr>
              <w:t>专业信念</w:t>
            </w:r>
          </w:p>
          <w:p>
            <w:pPr>
              <w:widowControl/>
              <w:adjustRightInd w:val="0"/>
              <w:snapToGrid w:val="0"/>
              <w:jc w:val="center"/>
              <w:rPr>
                <w:rFonts w:ascii="方正仿宋简体" w:eastAsia="方正仿宋简体"/>
                <w:kern w:val="0"/>
                <w:sz w:val="18"/>
                <w:szCs w:val="18"/>
              </w:rPr>
            </w:pPr>
            <w:r>
              <w:rPr>
                <w:rFonts w:hint="eastAsia" w:ascii="方正仿宋简体" w:eastAsia="方正仿宋简体"/>
                <w:kern w:val="0"/>
                <w:sz w:val="18"/>
                <w:szCs w:val="18"/>
              </w:rPr>
              <w:t>创新创业潜质</w:t>
            </w:r>
          </w:p>
        </w:tc>
        <w:tc>
          <w:tcPr>
            <w:tcW w:w="709"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kern w:val="0"/>
                <w:sz w:val="18"/>
                <w:szCs w:val="18"/>
              </w:rPr>
            </w:pPr>
            <w:r>
              <w:rPr>
                <w:rFonts w:hint="eastAsia" w:ascii="方正仿宋简体" w:eastAsia="方正仿宋简体"/>
                <w:kern w:val="0"/>
                <w:sz w:val="18"/>
                <w:szCs w:val="18"/>
              </w:rPr>
              <w:t>20</w:t>
            </w:r>
          </w:p>
        </w:tc>
        <w:tc>
          <w:tcPr>
            <w:tcW w:w="1701"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kern w:val="0"/>
                <w:sz w:val="18"/>
                <w:szCs w:val="18"/>
              </w:rPr>
            </w:pPr>
            <w:r>
              <w:rPr>
                <w:rFonts w:hint="eastAsia" w:ascii="方正仿宋简体" w:eastAsia="方正仿宋简体"/>
                <w:kern w:val="0"/>
                <w:sz w:val="18"/>
                <w:szCs w:val="18"/>
              </w:rPr>
              <w:t>20-15</w:t>
            </w:r>
          </w:p>
        </w:tc>
        <w:tc>
          <w:tcPr>
            <w:tcW w:w="1675"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kern w:val="0"/>
                <w:sz w:val="18"/>
                <w:szCs w:val="18"/>
              </w:rPr>
            </w:pPr>
            <w:r>
              <w:rPr>
                <w:rFonts w:hint="eastAsia" w:ascii="方正仿宋简体" w:eastAsia="方正仿宋简体"/>
                <w:kern w:val="0"/>
                <w:sz w:val="18"/>
                <w:szCs w:val="18"/>
              </w:rPr>
              <w:t>14-10</w:t>
            </w:r>
          </w:p>
        </w:tc>
        <w:tc>
          <w:tcPr>
            <w:tcW w:w="1625"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kern w:val="0"/>
                <w:sz w:val="18"/>
                <w:szCs w:val="18"/>
              </w:rPr>
            </w:pPr>
            <w:r>
              <w:rPr>
                <w:rFonts w:hint="eastAsia" w:ascii="方正仿宋简体" w:eastAsia="方正仿宋简体"/>
                <w:kern w:val="0"/>
                <w:sz w:val="18"/>
                <w:szCs w:val="18"/>
              </w:rPr>
              <w:t>9-6</w:t>
            </w:r>
          </w:p>
        </w:tc>
        <w:tc>
          <w:tcPr>
            <w:tcW w:w="1701"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kern w:val="0"/>
                <w:sz w:val="18"/>
                <w:szCs w:val="18"/>
              </w:rPr>
            </w:pPr>
            <w:r>
              <w:rPr>
                <w:rFonts w:hint="eastAsia" w:ascii="方正仿宋简体" w:eastAsia="方正仿宋简体"/>
                <w:kern w:val="0"/>
                <w:sz w:val="18"/>
                <w:szCs w:val="1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304" w:hRule="atLeast"/>
          <w:jc w:val="center"/>
        </w:trPr>
        <w:tc>
          <w:tcPr>
            <w:tcW w:w="45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方正仿宋简体" w:eastAsia="方正仿宋简体"/>
                <w:kern w:val="0"/>
                <w:sz w:val="18"/>
                <w:szCs w:val="18"/>
              </w:rPr>
            </w:pPr>
          </w:p>
        </w:tc>
        <w:tc>
          <w:tcPr>
            <w:tcW w:w="43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方正仿宋简体" w:eastAsia="方正仿宋简体"/>
                <w:bCs/>
                <w:kern w:val="0"/>
                <w:sz w:val="18"/>
                <w:szCs w:val="18"/>
              </w:rPr>
            </w:pPr>
          </w:p>
        </w:tc>
        <w:tc>
          <w:tcPr>
            <w:tcW w:w="109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方正仿宋简体" w:eastAsia="方正仿宋简体"/>
                <w:bCs/>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方正仿宋简体" w:eastAsia="方正仿宋简体"/>
                <w:kern w:val="0"/>
                <w:sz w:val="18"/>
                <w:szCs w:val="18"/>
              </w:rPr>
            </w:pPr>
          </w:p>
        </w:tc>
        <w:tc>
          <w:tcPr>
            <w:tcW w:w="1701"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left"/>
              <w:rPr>
                <w:rFonts w:ascii="方正仿宋简体" w:eastAsia="方正仿宋简体"/>
                <w:kern w:val="0"/>
                <w:sz w:val="18"/>
                <w:szCs w:val="18"/>
              </w:rPr>
            </w:pPr>
            <w:r>
              <w:rPr>
                <w:rFonts w:hint="eastAsia" w:ascii="方正仿宋简体" w:eastAsia="方正仿宋简体"/>
                <w:kern w:val="0"/>
                <w:sz w:val="18"/>
                <w:szCs w:val="18"/>
              </w:rPr>
              <w:t>1、理想信念坚定，爱国爱校，学医动机明确、爱伤观念强；</w:t>
            </w:r>
          </w:p>
          <w:p>
            <w:pPr>
              <w:widowControl/>
              <w:adjustRightInd w:val="0"/>
              <w:snapToGrid w:val="0"/>
              <w:jc w:val="left"/>
              <w:rPr>
                <w:rFonts w:ascii="方正仿宋简体" w:eastAsia="方正仿宋简体"/>
                <w:kern w:val="0"/>
                <w:sz w:val="18"/>
                <w:szCs w:val="18"/>
              </w:rPr>
            </w:pPr>
            <w:r>
              <w:rPr>
                <w:rFonts w:hint="eastAsia" w:ascii="方正仿宋简体" w:eastAsia="方正仿宋简体"/>
                <w:kern w:val="0"/>
                <w:sz w:val="18"/>
                <w:szCs w:val="18"/>
              </w:rPr>
              <w:t>2、能表现出一定职业素养，如团队合作、利他倾向等；</w:t>
            </w:r>
          </w:p>
          <w:p>
            <w:pPr>
              <w:widowControl/>
              <w:adjustRightInd w:val="0"/>
              <w:snapToGrid w:val="0"/>
              <w:jc w:val="left"/>
              <w:rPr>
                <w:rFonts w:ascii="方正仿宋简体" w:eastAsia="方正仿宋简体"/>
                <w:kern w:val="0"/>
                <w:sz w:val="18"/>
                <w:szCs w:val="18"/>
              </w:rPr>
            </w:pPr>
            <w:r>
              <w:rPr>
                <w:rFonts w:hint="eastAsia" w:ascii="方正仿宋简体" w:eastAsia="方正仿宋简体"/>
                <w:kern w:val="0"/>
                <w:sz w:val="18"/>
                <w:szCs w:val="18"/>
              </w:rPr>
              <w:t>3、能表现出一定双创潜质，对原学科与医学交叉有想法与创意，具有批判思维。</w:t>
            </w:r>
          </w:p>
        </w:tc>
        <w:tc>
          <w:tcPr>
            <w:tcW w:w="1675"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left"/>
              <w:rPr>
                <w:rFonts w:ascii="方正仿宋简体" w:eastAsia="方正仿宋简体"/>
                <w:kern w:val="0"/>
                <w:sz w:val="18"/>
                <w:szCs w:val="18"/>
              </w:rPr>
            </w:pPr>
            <w:r>
              <w:rPr>
                <w:rFonts w:hint="eastAsia" w:ascii="方正仿宋简体" w:eastAsia="方正仿宋简体"/>
                <w:kern w:val="0"/>
                <w:sz w:val="18"/>
                <w:szCs w:val="18"/>
              </w:rPr>
              <w:t>1、理想信念坚定，爱国爱校，学医动机较明确、爱伤观念较强；</w:t>
            </w:r>
          </w:p>
          <w:p>
            <w:pPr>
              <w:widowControl/>
              <w:adjustRightInd w:val="0"/>
              <w:snapToGrid w:val="0"/>
              <w:jc w:val="left"/>
              <w:rPr>
                <w:rFonts w:ascii="方正仿宋简体" w:eastAsia="方正仿宋简体"/>
                <w:kern w:val="0"/>
                <w:sz w:val="18"/>
                <w:szCs w:val="18"/>
              </w:rPr>
            </w:pPr>
            <w:r>
              <w:rPr>
                <w:rFonts w:hint="eastAsia" w:ascii="方正仿宋简体" w:eastAsia="方正仿宋简体"/>
                <w:kern w:val="0"/>
                <w:sz w:val="18"/>
                <w:szCs w:val="18"/>
              </w:rPr>
              <w:t>2、能表现出一定职业素养，如团队合作、利他倾向等；</w:t>
            </w:r>
          </w:p>
          <w:p>
            <w:pPr>
              <w:widowControl/>
              <w:adjustRightInd w:val="0"/>
              <w:snapToGrid w:val="0"/>
              <w:jc w:val="left"/>
              <w:rPr>
                <w:rFonts w:ascii="方正仿宋简体" w:eastAsia="方正仿宋简体"/>
                <w:kern w:val="0"/>
                <w:sz w:val="18"/>
                <w:szCs w:val="18"/>
              </w:rPr>
            </w:pPr>
            <w:r>
              <w:rPr>
                <w:rFonts w:hint="eastAsia" w:ascii="方正仿宋简体" w:eastAsia="方正仿宋简体"/>
                <w:kern w:val="0"/>
                <w:sz w:val="18"/>
                <w:szCs w:val="18"/>
              </w:rPr>
              <w:t>3、能表现出一定双创潜质，对原学科与医学交叉有一定想法与创意，具有一定的批判思维。</w:t>
            </w:r>
          </w:p>
        </w:tc>
        <w:tc>
          <w:tcPr>
            <w:tcW w:w="1625"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left"/>
              <w:rPr>
                <w:rFonts w:ascii="方正仿宋简体" w:eastAsia="方正仿宋简体"/>
                <w:kern w:val="0"/>
                <w:sz w:val="18"/>
                <w:szCs w:val="18"/>
              </w:rPr>
            </w:pPr>
            <w:r>
              <w:rPr>
                <w:rFonts w:hint="eastAsia" w:ascii="方正仿宋简体" w:eastAsia="方正仿宋简体"/>
                <w:kern w:val="0"/>
                <w:sz w:val="18"/>
                <w:szCs w:val="18"/>
              </w:rPr>
              <w:t>1、理想信念坚定，爱国爱校，学医动机不太明确、爱伤观念一般；</w:t>
            </w:r>
          </w:p>
          <w:p>
            <w:pPr>
              <w:widowControl/>
              <w:adjustRightInd w:val="0"/>
              <w:snapToGrid w:val="0"/>
              <w:jc w:val="left"/>
              <w:rPr>
                <w:rFonts w:ascii="方正仿宋简体" w:eastAsia="方正仿宋简体"/>
                <w:kern w:val="0"/>
                <w:sz w:val="18"/>
                <w:szCs w:val="18"/>
              </w:rPr>
            </w:pPr>
            <w:r>
              <w:rPr>
                <w:rFonts w:hint="eastAsia" w:ascii="方正仿宋简体" w:eastAsia="方正仿宋简体"/>
                <w:kern w:val="0"/>
                <w:sz w:val="18"/>
                <w:szCs w:val="18"/>
              </w:rPr>
              <w:t>2、职业素养一般；</w:t>
            </w:r>
          </w:p>
          <w:p>
            <w:pPr>
              <w:widowControl/>
              <w:adjustRightInd w:val="0"/>
              <w:snapToGrid w:val="0"/>
              <w:jc w:val="left"/>
              <w:rPr>
                <w:rFonts w:ascii="方正仿宋简体" w:eastAsia="方正仿宋简体"/>
                <w:kern w:val="0"/>
                <w:sz w:val="18"/>
                <w:szCs w:val="18"/>
              </w:rPr>
            </w:pPr>
            <w:r>
              <w:rPr>
                <w:rFonts w:hint="eastAsia" w:ascii="方正仿宋简体" w:eastAsia="方正仿宋简体"/>
                <w:kern w:val="0"/>
                <w:sz w:val="18"/>
                <w:szCs w:val="18"/>
              </w:rPr>
              <w:t>3、双创潜质一般，对原学科与医学交叉想法与创意一般，批判思维一般。</w:t>
            </w:r>
          </w:p>
          <w:p>
            <w:pPr>
              <w:widowControl/>
              <w:adjustRightInd w:val="0"/>
              <w:snapToGrid w:val="0"/>
              <w:jc w:val="left"/>
              <w:rPr>
                <w:rFonts w:ascii="方正仿宋简体" w:eastAsia="方正仿宋简体"/>
                <w:kern w:val="0"/>
                <w:sz w:val="18"/>
                <w:szCs w:val="18"/>
              </w:rPr>
            </w:pPr>
          </w:p>
          <w:p>
            <w:pPr>
              <w:widowControl/>
              <w:adjustRightInd w:val="0"/>
              <w:snapToGrid w:val="0"/>
              <w:jc w:val="left"/>
              <w:rPr>
                <w:rFonts w:ascii="方正仿宋简体" w:eastAsia="方正仿宋简体"/>
                <w:kern w:val="0"/>
                <w:sz w:val="18"/>
                <w:szCs w:val="18"/>
              </w:rPr>
            </w:pPr>
          </w:p>
        </w:tc>
        <w:tc>
          <w:tcPr>
            <w:tcW w:w="1701"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left"/>
              <w:rPr>
                <w:rFonts w:ascii="方正仿宋简体" w:eastAsia="方正仿宋简体"/>
                <w:kern w:val="0"/>
                <w:sz w:val="18"/>
                <w:szCs w:val="18"/>
              </w:rPr>
            </w:pPr>
            <w:r>
              <w:rPr>
                <w:rFonts w:hint="eastAsia" w:ascii="方正仿宋简体" w:eastAsia="方正仿宋简体"/>
                <w:kern w:val="0"/>
                <w:sz w:val="18"/>
                <w:szCs w:val="18"/>
              </w:rPr>
              <w:t>1、理想信念坚定学医动机不明确、爱伤观念不强；</w:t>
            </w:r>
          </w:p>
          <w:p>
            <w:pPr>
              <w:widowControl/>
              <w:adjustRightInd w:val="0"/>
              <w:snapToGrid w:val="0"/>
              <w:jc w:val="left"/>
              <w:rPr>
                <w:rFonts w:ascii="方正仿宋简体" w:eastAsia="方正仿宋简体"/>
                <w:kern w:val="0"/>
                <w:sz w:val="18"/>
                <w:szCs w:val="18"/>
              </w:rPr>
            </w:pPr>
            <w:r>
              <w:rPr>
                <w:rFonts w:hint="eastAsia" w:ascii="方正仿宋简体" w:eastAsia="方正仿宋简体"/>
                <w:kern w:val="0"/>
                <w:sz w:val="18"/>
                <w:szCs w:val="18"/>
              </w:rPr>
              <w:t>2、职业素养较差；</w:t>
            </w:r>
          </w:p>
          <w:p>
            <w:pPr>
              <w:widowControl/>
              <w:adjustRightInd w:val="0"/>
              <w:snapToGrid w:val="0"/>
              <w:jc w:val="left"/>
              <w:rPr>
                <w:rFonts w:ascii="方正仿宋简体" w:eastAsia="方正仿宋简体"/>
                <w:kern w:val="0"/>
                <w:sz w:val="18"/>
                <w:szCs w:val="18"/>
              </w:rPr>
            </w:pPr>
            <w:r>
              <w:rPr>
                <w:rFonts w:hint="eastAsia" w:ascii="方正仿宋简体" w:eastAsia="方正仿宋简体"/>
                <w:kern w:val="0"/>
                <w:sz w:val="18"/>
                <w:szCs w:val="18"/>
              </w:rPr>
              <w:t>3、无双创潜质，对原学科与医学交叉无想法与创意，不太有批判思维。</w:t>
            </w:r>
          </w:p>
          <w:p>
            <w:pPr>
              <w:widowControl/>
              <w:adjustRightInd w:val="0"/>
              <w:snapToGrid w:val="0"/>
              <w:jc w:val="left"/>
              <w:rPr>
                <w:rFonts w:ascii="方正仿宋简体" w:eastAsia="方正仿宋简体"/>
                <w:kern w:val="0"/>
                <w:sz w:val="18"/>
                <w:szCs w:val="18"/>
              </w:rPr>
            </w:pPr>
          </w:p>
          <w:p>
            <w:pPr>
              <w:widowControl/>
              <w:adjustRightInd w:val="0"/>
              <w:snapToGrid w:val="0"/>
              <w:jc w:val="left"/>
              <w:rPr>
                <w:rFonts w:ascii="方正仿宋简体" w:eastAsia="方正仿宋简体"/>
                <w:kern w:val="0"/>
                <w:sz w:val="18"/>
                <w:szCs w:val="18"/>
              </w:rPr>
            </w:pPr>
          </w:p>
          <w:p>
            <w:pPr>
              <w:widowControl/>
              <w:adjustRightInd w:val="0"/>
              <w:snapToGrid w:val="0"/>
              <w:jc w:val="left"/>
              <w:rPr>
                <w:rFonts w:ascii="方正仿宋简体" w:eastAsia="方正仿宋简体"/>
                <w:kern w:val="0"/>
                <w:sz w:val="18"/>
                <w:szCs w:val="18"/>
              </w:rPr>
            </w:pPr>
          </w:p>
          <w:p>
            <w:pPr>
              <w:widowControl/>
              <w:adjustRightInd w:val="0"/>
              <w:snapToGrid w:val="0"/>
              <w:jc w:val="left"/>
              <w:rPr>
                <w:rFonts w:ascii="方正仿宋简体" w:eastAsia="方正仿宋简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7" w:hRule="atLeast"/>
          <w:jc w:val="center"/>
        </w:trPr>
        <w:tc>
          <w:tcPr>
            <w:tcW w:w="45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方正仿宋简体" w:eastAsia="方正仿宋简体"/>
                <w:kern w:val="0"/>
                <w:sz w:val="18"/>
                <w:szCs w:val="18"/>
              </w:rPr>
            </w:pPr>
          </w:p>
        </w:tc>
        <w:tc>
          <w:tcPr>
            <w:tcW w:w="434"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bCs/>
                <w:kern w:val="0"/>
                <w:sz w:val="18"/>
                <w:szCs w:val="18"/>
              </w:rPr>
            </w:pPr>
            <w:r>
              <w:rPr>
                <w:rFonts w:hint="eastAsia" w:ascii="方正仿宋简体" w:eastAsia="方正仿宋简体"/>
                <w:bCs/>
                <w:kern w:val="0"/>
                <w:sz w:val="18"/>
                <w:szCs w:val="18"/>
              </w:rPr>
              <w:t>3</w:t>
            </w:r>
          </w:p>
        </w:tc>
        <w:tc>
          <w:tcPr>
            <w:tcW w:w="1094"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bCs/>
                <w:kern w:val="0"/>
                <w:sz w:val="18"/>
                <w:szCs w:val="18"/>
              </w:rPr>
            </w:pPr>
            <w:r>
              <w:rPr>
                <w:rFonts w:hint="eastAsia" w:ascii="方正仿宋简体" w:eastAsia="方正仿宋简体"/>
                <w:bCs/>
                <w:kern w:val="0"/>
                <w:sz w:val="18"/>
                <w:szCs w:val="18"/>
              </w:rPr>
              <w:t>专业知识及技能学习能力</w:t>
            </w:r>
          </w:p>
        </w:tc>
        <w:tc>
          <w:tcPr>
            <w:tcW w:w="709"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kern w:val="0"/>
                <w:sz w:val="18"/>
                <w:szCs w:val="18"/>
              </w:rPr>
            </w:pPr>
            <w:r>
              <w:rPr>
                <w:rFonts w:hint="eastAsia" w:ascii="方正仿宋简体" w:eastAsia="方正仿宋简体"/>
                <w:kern w:val="0"/>
                <w:sz w:val="18"/>
                <w:szCs w:val="18"/>
              </w:rPr>
              <w:t>20</w:t>
            </w:r>
          </w:p>
        </w:tc>
        <w:tc>
          <w:tcPr>
            <w:tcW w:w="1701"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kern w:val="0"/>
                <w:sz w:val="18"/>
                <w:szCs w:val="18"/>
              </w:rPr>
            </w:pPr>
            <w:r>
              <w:rPr>
                <w:rFonts w:hint="eastAsia" w:ascii="方正仿宋简体" w:eastAsia="方正仿宋简体"/>
                <w:kern w:val="0"/>
                <w:sz w:val="18"/>
                <w:szCs w:val="18"/>
              </w:rPr>
              <w:t>20-15</w:t>
            </w:r>
          </w:p>
        </w:tc>
        <w:tc>
          <w:tcPr>
            <w:tcW w:w="1675"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kern w:val="0"/>
                <w:sz w:val="18"/>
                <w:szCs w:val="18"/>
              </w:rPr>
            </w:pPr>
            <w:r>
              <w:rPr>
                <w:rFonts w:hint="eastAsia" w:ascii="方正仿宋简体" w:eastAsia="方正仿宋简体"/>
                <w:kern w:val="0"/>
                <w:sz w:val="18"/>
                <w:szCs w:val="18"/>
              </w:rPr>
              <w:t>14-10</w:t>
            </w:r>
          </w:p>
        </w:tc>
        <w:tc>
          <w:tcPr>
            <w:tcW w:w="1625"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kern w:val="0"/>
                <w:sz w:val="18"/>
                <w:szCs w:val="18"/>
              </w:rPr>
            </w:pPr>
            <w:r>
              <w:rPr>
                <w:rFonts w:hint="eastAsia" w:ascii="方正仿宋简体" w:eastAsia="方正仿宋简体"/>
                <w:kern w:val="0"/>
                <w:sz w:val="18"/>
                <w:szCs w:val="18"/>
              </w:rPr>
              <w:t>9-6</w:t>
            </w:r>
          </w:p>
        </w:tc>
        <w:tc>
          <w:tcPr>
            <w:tcW w:w="1701"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kern w:val="0"/>
                <w:sz w:val="18"/>
                <w:szCs w:val="18"/>
              </w:rPr>
            </w:pPr>
            <w:r>
              <w:rPr>
                <w:rFonts w:hint="eastAsia" w:ascii="方正仿宋简体" w:eastAsia="方正仿宋简体"/>
                <w:kern w:val="0"/>
                <w:sz w:val="18"/>
                <w:szCs w:val="1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85" w:hRule="atLeast"/>
          <w:jc w:val="center"/>
        </w:trPr>
        <w:tc>
          <w:tcPr>
            <w:tcW w:w="45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方正仿宋简体" w:eastAsia="方正仿宋简体"/>
                <w:kern w:val="0"/>
                <w:sz w:val="18"/>
                <w:szCs w:val="18"/>
              </w:rPr>
            </w:pPr>
          </w:p>
        </w:tc>
        <w:tc>
          <w:tcPr>
            <w:tcW w:w="43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方正仿宋简体" w:eastAsia="方正仿宋简体"/>
                <w:bCs/>
                <w:kern w:val="0"/>
                <w:sz w:val="18"/>
                <w:szCs w:val="18"/>
              </w:rPr>
            </w:pPr>
          </w:p>
        </w:tc>
        <w:tc>
          <w:tcPr>
            <w:tcW w:w="109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方正仿宋简体" w:eastAsia="方正仿宋简体"/>
                <w:bCs/>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方正仿宋简体" w:eastAsia="方正仿宋简体"/>
                <w:kern w:val="0"/>
                <w:sz w:val="18"/>
                <w:szCs w:val="18"/>
              </w:rPr>
            </w:pPr>
          </w:p>
        </w:tc>
        <w:tc>
          <w:tcPr>
            <w:tcW w:w="1701"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left"/>
              <w:rPr>
                <w:rFonts w:ascii="方正仿宋简体" w:eastAsia="方正仿宋简体"/>
                <w:kern w:val="0"/>
                <w:sz w:val="18"/>
                <w:szCs w:val="18"/>
              </w:rPr>
            </w:pPr>
            <w:r>
              <w:rPr>
                <w:rFonts w:hint="eastAsia" w:ascii="方正仿宋简体" w:eastAsia="方正仿宋简体"/>
                <w:kern w:val="0"/>
                <w:sz w:val="18"/>
                <w:szCs w:val="18"/>
              </w:rPr>
              <w:t>能及时准确回答评委有关转入专业的提问，有自我分析解决问题能力。</w:t>
            </w:r>
          </w:p>
        </w:tc>
        <w:tc>
          <w:tcPr>
            <w:tcW w:w="1675"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left"/>
              <w:rPr>
                <w:rFonts w:ascii="方正仿宋简体" w:eastAsia="方正仿宋简体"/>
                <w:kern w:val="0"/>
                <w:sz w:val="18"/>
                <w:szCs w:val="18"/>
              </w:rPr>
            </w:pPr>
            <w:r>
              <w:rPr>
                <w:rFonts w:hint="eastAsia" w:ascii="方正仿宋简体" w:eastAsia="方正仿宋简体"/>
                <w:kern w:val="0"/>
                <w:sz w:val="18"/>
                <w:szCs w:val="18"/>
              </w:rPr>
              <w:t>能较准确回答评委有关转入专业的提问，有一定自我分析解决问题能力。</w:t>
            </w:r>
          </w:p>
        </w:tc>
        <w:tc>
          <w:tcPr>
            <w:tcW w:w="1625"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left"/>
              <w:rPr>
                <w:rFonts w:ascii="方正仿宋简体" w:eastAsia="方正仿宋简体"/>
                <w:kern w:val="0"/>
                <w:sz w:val="18"/>
                <w:szCs w:val="18"/>
              </w:rPr>
            </w:pPr>
            <w:r>
              <w:rPr>
                <w:rFonts w:hint="eastAsia" w:ascii="方正仿宋简体" w:eastAsia="方正仿宋简体"/>
                <w:kern w:val="0"/>
                <w:sz w:val="18"/>
                <w:szCs w:val="18"/>
              </w:rPr>
              <w:t>能及时回答评委有关转入专业的提问，但准确性一般。自我分析解决问题能力一般。</w:t>
            </w:r>
          </w:p>
        </w:tc>
        <w:tc>
          <w:tcPr>
            <w:tcW w:w="1701"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left"/>
              <w:rPr>
                <w:rFonts w:ascii="方正仿宋简体" w:eastAsia="方正仿宋简体"/>
                <w:kern w:val="0"/>
                <w:sz w:val="18"/>
                <w:szCs w:val="18"/>
              </w:rPr>
            </w:pPr>
            <w:r>
              <w:rPr>
                <w:rFonts w:hint="eastAsia" w:ascii="方正仿宋简体" w:eastAsia="方正仿宋简体"/>
                <w:kern w:val="0"/>
                <w:sz w:val="18"/>
                <w:szCs w:val="18"/>
              </w:rPr>
              <w:t>不能准确回答评委有关转入专业的提问，自我分析解决能力差。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2" w:hRule="atLeast"/>
          <w:jc w:val="center"/>
        </w:trPr>
        <w:tc>
          <w:tcPr>
            <w:tcW w:w="45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方正仿宋简体" w:eastAsia="方正仿宋简体"/>
                <w:kern w:val="0"/>
                <w:sz w:val="18"/>
                <w:szCs w:val="18"/>
              </w:rPr>
            </w:pPr>
          </w:p>
        </w:tc>
        <w:tc>
          <w:tcPr>
            <w:tcW w:w="434"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bCs/>
                <w:kern w:val="0"/>
                <w:sz w:val="18"/>
                <w:szCs w:val="18"/>
              </w:rPr>
            </w:pPr>
            <w:r>
              <w:rPr>
                <w:rFonts w:hint="eastAsia" w:ascii="方正仿宋简体" w:eastAsia="方正仿宋简体"/>
                <w:bCs/>
                <w:kern w:val="0"/>
                <w:sz w:val="18"/>
                <w:szCs w:val="18"/>
              </w:rPr>
              <w:t>4</w:t>
            </w:r>
          </w:p>
        </w:tc>
        <w:tc>
          <w:tcPr>
            <w:tcW w:w="1094"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bCs/>
                <w:kern w:val="0"/>
                <w:sz w:val="18"/>
                <w:szCs w:val="18"/>
              </w:rPr>
            </w:pPr>
            <w:r>
              <w:rPr>
                <w:rFonts w:hint="eastAsia" w:ascii="方正仿宋简体" w:eastAsia="方正仿宋简体"/>
                <w:bCs/>
                <w:kern w:val="0"/>
                <w:sz w:val="18"/>
                <w:szCs w:val="18"/>
              </w:rPr>
              <w:t>心理素质</w:t>
            </w:r>
          </w:p>
        </w:tc>
        <w:tc>
          <w:tcPr>
            <w:tcW w:w="709"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bCs/>
                <w:kern w:val="0"/>
                <w:sz w:val="18"/>
                <w:szCs w:val="18"/>
              </w:rPr>
            </w:pPr>
            <w:r>
              <w:rPr>
                <w:rFonts w:hint="eastAsia" w:ascii="方正仿宋简体" w:eastAsia="方正仿宋简体"/>
                <w:bCs/>
                <w:kern w:val="0"/>
                <w:sz w:val="18"/>
                <w:szCs w:val="18"/>
              </w:rPr>
              <w:t>20</w:t>
            </w:r>
          </w:p>
        </w:tc>
        <w:tc>
          <w:tcPr>
            <w:tcW w:w="1701"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bCs/>
                <w:kern w:val="0"/>
                <w:sz w:val="18"/>
                <w:szCs w:val="18"/>
              </w:rPr>
            </w:pPr>
            <w:r>
              <w:rPr>
                <w:rFonts w:hint="eastAsia" w:ascii="方正仿宋简体" w:eastAsia="方正仿宋简体"/>
                <w:bCs/>
                <w:kern w:val="0"/>
                <w:sz w:val="18"/>
                <w:szCs w:val="18"/>
              </w:rPr>
              <w:t>20-15</w:t>
            </w:r>
          </w:p>
        </w:tc>
        <w:tc>
          <w:tcPr>
            <w:tcW w:w="1675"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kern w:val="0"/>
                <w:sz w:val="18"/>
                <w:szCs w:val="18"/>
              </w:rPr>
            </w:pPr>
            <w:r>
              <w:rPr>
                <w:rFonts w:hint="eastAsia" w:ascii="方正仿宋简体" w:eastAsia="方正仿宋简体"/>
                <w:kern w:val="0"/>
                <w:sz w:val="18"/>
                <w:szCs w:val="18"/>
              </w:rPr>
              <w:t>14-10</w:t>
            </w:r>
          </w:p>
        </w:tc>
        <w:tc>
          <w:tcPr>
            <w:tcW w:w="1625"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kern w:val="0"/>
                <w:sz w:val="18"/>
                <w:szCs w:val="18"/>
              </w:rPr>
            </w:pPr>
            <w:r>
              <w:rPr>
                <w:rFonts w:hint="eastAsia" w:ascii="方正仿宋简体" w:eastAsia="方正仿宋简体"/>
                <w:kern w:val="0"/>
                <w:sz w:val="18"/>
                <w:szCs w:val="18"/>
              </w:rPr>
              <w:t>9-6</w:t>
            </w:r>
          </w:p>
        </w:tc>
        <w:tc>
          <w:tcPr>
            <w:tcW w:w="1701"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kern w:val="0"/>
                <w:sz w:val="18"/>
                <w:szCs w:val="18"/>
              </w:rPr>
            </w:pPr>
            <w:r>
              <w:rPr>
                <w:rFonts w:hint="eastAsia" w:ascii="方正仿宋简体" w:eastAsia="方正仿宋简体"/>
                <w:kern w:val="0"/>
                <w:sz w:val="18"/>
                <w:szCs w:val="1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78" w:hRule="atLeast"/>
          <w:jc w:val="center"/>
        </w:trPr>
        <w:tc>
          <w:tcPr>
            <w:tcW w:w="45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方正仿宋简体" w:eastAsia="方正仿宋简体"/>
                <w:kern w:val="0"/>
                <w:sz w:val="18"/>
                <w:szCs w:val="18"/>
              </w:rPr>
            </w:pPr>
          </w:p>
        </w:tc>
        <w:tc>
          <w:tcPr>
            <w:tcW w:w="43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方正仿宋简体" w:eastAsia="方正仿宋简体"/>
                <w:bCs/>
                <w:kern w:val="0"/>
                <w:sz w:val="18"/>
                <w:szCs w:val="18"/>
              </w:rPr>
            </w:pPr>
          </w:p>
        </w:tc>
        <w:tc>
          <w:tcPr>
            <w:tcW w:w="109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方正仿宋简体" w:eastAsia="方正仿宋简体"/>
                <w:bCs/>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方正仿宋简体" w:eastAsia="方正仿宋简体"/>
                <w:bCs/>
                <w:kern w:val="0"/>
                <w:sz w:val="18"/>
                <w:szCs w:val="18"/>
              </w:rPr>
            </w:pPr>
          </w:p>
        </w:tc>
        <w:tc>
          <w:tcPr>
            <w:tcW w:w="1701"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rPr>
                <w:rFonts w:ascii="方正仿宋简体" w:eastAsia="方正仿宋简体"/>
                <w:bCs/>
                <w:kern w:val="0"/>
                <w:sz w:val="18"/>
                <w:szCs w:val="18"/>
              </w:rPr>
            </w:pPr>
            <w:r>
              <w:rPr>
                <w:rFonts w:hint="eastAsia" w:ascii="方正仿宋简体" w:eastAsia="方正仿宋简体"/>
                <w:bCs/>
                <w:kern w:val="0"/>
                <w:sz w:val="18"/>
                <w:szCs w:val="18"/>
              </w:rPr>
              <w:t>1、整体表现沉着、稳重、大方；</w:t>
            </w:r>
          </w:p>
          <w:p>
            <w:pPr>
              <w:widowControl/>
              <w:adjustRightInd w:val="0"/>
              <w:snapToGrid w:val="0"/>
              <w:rPr>
                <w:rFonts w:ascii="方正仿宋简体" w:eastAsia="方正仿宋简体"/>
                <w:bCs/>
                <w:kern w:val="0"/>
                <w:sz w:val="18"/>
                <w:szCs w:val="18"/>
              </w:rPr>
            </w:pPr>
            <w:r>
              <w:rPr>
                <w:rFonts w:hint="eastAsia" w:ascii="方正仿宋简体" w:eastAsia="方正仿宋简体"/>
                <w:bCs/>
                <w:kern w:val="0"/>
                <w:sz w:val="18"/>
                <w:szCs w:val="18"/>
              </w:rPr>
              <w:t>2、心理状态稳定，无明显性格缺陷；</w:t>
            </w:r>
          </w:p>
          <w:p>
            <w:pPr>
              <w:widowControl/>
              <w:adjustRightInd w:val="0"/>
              <w:snapToGrid w:val="0"/>
              <w:rPr>
                <w:rFonts w:ascii="方正仿宋简体" w:eastAsia="方正仿宋简体"/>
                <w:bCs/>
                <w:kern w:val="0"/>
                <w:sz w:val="18"/>
                <w:szCs w:val="18"/>
              </w:rPr>
            </w:pPr>
            <w:r>
              <w:rPr>
                <w:rFonts w:hint="eastAsia" w:ascii="方正仿宋简体" w:eastAsia="方正仿宋简体"/>
                <w:bCs/>
                <w:kern w:val="0"/>
                <w:sz w:val="18"/>
                <w:szCs w:val="18"/>
              </w:rPr>
              <w:t>3、自我认知完整清晰。</w:t>
            </w:r>
          </w:p>
          <w:p>
            <w:pPr>
              <w:widowControl/>
              <w:adjustRightInd w:val="0"/>
              <w:snapToGrid w:val="0"/>
              <w:rPr>
                <w:rFonts w:ascii="方正仿宋简体" w:eastAsia="方正仿宋简体"/>
                <w:bCs/>
                <w:kern w:val="0"/>
                <w:sz w:val="18"/>
                <w:szCs w:val="18"/>
              </w:rPr>
            </w:pPr>
          </w:p>
        </w:tc>
        <w:tc>
          <w:tcPr>
            <w:tcW w:w="1675"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rPr>
                <w:rFonts w:ascii="方正仿宋简体" w:eastAsia="方正仿宋简体"/>
                <w:kern w:val="0"/>
                <w:sz w:val="18"/>
                <w:szCs w:val="18"/>
              </w:rPr>
            </w:pPr>
            <w:r>
              <w:rPr>
                <w:rFonts w:hint="eastAsia" w:ascii="方正仿宋简体" w:eastAsia="方正仿宋简体"/>
                <w:kern w:val="0"/>
                <w:sz w:val="18"/>
                <w:szCs w:val="18"/>
              </w:rPr>
              <w:t>1、整体表现较沉着、稳重、大方；</w:t>
            </w:r>
          </w:p>
          <w:p>
            <w:pPr>
              <w:widowControl/>
              <w:adjustRightInd w:val="0"/>
              <w:snapToGrid w:val="0"/>
              <w:rPr>
                <w:rFonts w:ascii="方正仿宋简体" w:eastAsia="方正仿宋简体"/>
                <w:kern w:val="0"/>
                <w:sz w:val="18"/>
                <w:szCs w:val="18"/>
              </w:rPr>
            </w:pPr>
            <w:r>
              <w:rPr>
                <w:rFonts w:hint="eastAsia" w:ascii="方正仿宋简体" w:eastAsia="方正仿宋简体"/>
                <w:kern w:val="0"/>
                <w:sz w:val="18"/>
                <w:szCs w:val="18"/>
              </w:rPr>
              <w:t>2、心理状态较稳定，无明显性格缺陷；</w:t>
            </w:r>
          </w:p>
          <w:p>
            <w:pPr>
              <w:widowControl/>
              <w:adjustRightInd w:val="0"/>
              <w:snapToGrid w:val="0"/>
              <w:rPr>
                <w:rFonts w:ascii="方正仿宋简体" w:eastAsia="方正仿宋简体"/>
                <w:kern w:val="0"/>
                <w:sz w:val="18"/>
                <w:szCs w:val="18"/>
              </w:rPr>
            </w:pPr>
            <w:r>
              <w:rPr>
                <w:rFonts w:hint="eastAsia" w:ascii="方正仿宋简体" w:eastAsia="方正仿宋简体"/>
                <w:kern w:val="0"/>
                <w:sz w:val="18"/>
                <w:szCs w:val="18"/>
              </w:rPr>
              <w:t>3、自我认知较完整清晰。</w:t>
            </w:r>
          </w:p>
        </w:tc>
        <w:tc>
          <w:tcPr>
            <w:tcW w:w="1625"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rPr>
                <w:rFonts w:ascii="方正仿宋简体" w:eastAsia="方正仿宋简体"/>
                <w:kern w:val="0"/>
                <w:sz w:val="18"/>
                <w:szCs w:val="18"/>
              </w:rPr>
            </w:pPr>
            <w:r>
              <w:rPr>
                <w:rFonts w:hint="eastAsia" w:ascii="方正仿宋简体" w:eastAsia="方正仿宋简体"/>
                <w:kern w:val="0"/>
                <w:sz w:val="18"/>
                <w:szCs w:val="18"/>
              </w:rPr>
              <w:t>1、整体表现一般；</w:t>
            </w:r>
          </w:p>
          <w:p>
            <w:pPr>
              <w:widowControl/>
              <w:adjustRightInd w:val="0"/>
              <w:snapToGrid w:val="0"/>
              <w:rPr>
                <w:rFonts w:ascii="方正仿宋简体" w:eastAsia="方正仿宋简体"/>
                <w:kern w:val="0"/>
                <w:sz w:val="18"/>
                <w:szCs w:val="18"/>
              </w:rPr>
            </w:pPr>
            <w:r>
              <w:rPr>
                <w:rFonts w:hint="eastAsia" w:ascii="方正仿宋简体" w:eastAsia="方正仿宋简体"/>
                <w:kern w:val="0"/>
                <w:sz w:val="18"/>
                <w:szCs w:val="18"/>
              </w:rPr>
              <w:t>2、心理状态一般，无明显性格缺陷；</w:t>
            </w:r>
          </w:p>
          <w:p>
            <w:pPr>
              <w:widowControl/>
              <w:adjustRightInd w:val="0"/>
              <w:snapToGrid w:val="0"/>
              <w:rPr>
                <w:rFonts w:ascii="方正仿宋简体" w:eastAsia="方正仿宋简体"/>
                <w:kern w:val="0"/>
                <w:sz w:val="18"/>
                <w:szCs w:val="18"/>
              </w:rPr>
            </w:pPr>
            <w:r>
              <w:rPr>
                <w:rFonts w:hint="eastAsia" w:ascii="方正仿宋简体" w:eastAsia="方正仿宋简体"/>
                <w:kern w:val="0"/>
                <w:sz w:val="18"/>
                <w:szCs w:val="18"/>
              </w:rPr>
              <w:t>3、自我认知一般。</w:t>
            </w:r>
          </w:p>
          <w:p>
            <w:pPr>
              <w:widowControl/>
              <w:adjustRightInd w:val="0"/>
              <w:snapToGrid w:val="0"/>
              <w:rPr>
                <w:rFonts w:ascii="方正仿宋简体" w:eastAsia="方正仿宋简体"/>
                <w:kern w:val="0"/>
                <w:sz w:val="18"/>
                <w:szCs w:val="18"/>
              </w:rPr>
            </w:pPr>
          </w:p>
          <w:p>
            <w:pPr>
              <w:widowControl/>
              <w:adjustRightInd w:val="0"/>
              <w:snapToGrid w:val="0"/>
              <w:rPr>
                <w:rFonts w:ascii="方正仿宋简体" w:eastAsia="方正仿宋简体"/>
                <w:kern w:val="0"/>
                <w:sz w:val="18"/>
                <w:szCs w:val="18"/>
              </w:rPr>
            </w:pPr>
          </w:p>
          <w:p>
            <w:pPr>
              <w:widowControl/>
              <w:adjustRightInd w:val="0"/>
              <w:snapToGrid w:val="0"/>
              <w:rPr>
                <w:rFonts w:ascii="方正仿宋简体" w:eastAsia="方正仿宋简体"/>
                <w:kern w:val="0"/>
                <w:sz w:val="18"/>
                <w:szCs w:val="18"/>
              </w:rPr>
            </w:pPr>
          </w:p>
        </w:tc>
        <w:tc>
          <w:tcPr>
            <w:tcW w:w="1701"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rPr>
                <w:rFonts w:ascii="方正仿宋简体" w:eastAsia="方正仿宋简体"/>
                <w:kern w:val="0"/>
                <w:sz w:val="18"/>
                <w:szCs w:val="18"/>
              </w:rPr>
            </w:pPr>
            <w:r>
              <w:rPr>
                <w:rFonts w:hint="eastAsia" w:ascii="方正仿宋简体" w:eastAsia="方正仿宋简体"/>
                <w:kern w:val="0"/>
                <w:sz w:val="18"/>
                <w:szCs w:val="18"/>
              </w:rPr>
              <w:t>1、整体表现较差；</w:t>
            </w:r>
          </w:p>
          <w:p>
            <w:pPr>
              <w:widowControl/>
              <w:adjustRightInd w:val="0"/>
              <w:snapToGrid w:val="0"/>
              <w:rPr>
                <w:rFonts w:ascii="方正仿宋简体" w:eastAsia="方正仿宋简体"/>
                <w:kern w:val="0"/>
                <w:sz w:val="18"/>
                <w:szCs w:val="18"/>
              </w:rPr>
            </w:pPr>
            <w:r>
              <w:rPr>
                <w:rFonts w:hint="eastAsia" w:ascii="方正仿宋简体" w:eastAsia="方正仿宋简体"/>
                <w:kern w:val="0"/>
                <w:sz w:val="18"/>
                <w:szCs w:val="18"/>
              </w:rPr>
              <w:t>2、心理状态不稳定，有明显性格缺陷；</w:t>
            </w:r>
          </w:p>
          <w:p>
            <w:pPr>
              <w:widowControl/>
              <w:adjustRightInd w:val="0"/>
              <w:snapToGrid w:val="0"/>
              <w:rPr>
                <w:rFonts w:ascii="方正仿宋简体" w:eastAsia="方正仿宋简体"/>
                <w:kern w:val="0"/>
                <w:sz w:val="18"/>
                <w:szCs w:val="18"/>
              </w:rPr>
            </w:pPr>
            <w:r>
              <w:rPr>
                <w:rFonts w:hint="eastAsia" w:ascii="方正仿宋简体" w:eastAsia="方正仿宋简体"/>
                <w:kern w:val="0"/>
                <w:sz w:val="18"/>
                <w:szCs w:val="18"/>
              </w:rPr>
              <w:t>3、自我认知不完整清晰。</w:t>
            </w:r>
          </w:p>
          <w:p>
            <w:pPr>
              <w:widowControl/>
              <w:adjustRightInd w:val="0"/>
              <w:snapToGrid w:val="0"/>
              <w:rPr>
                <w:rFonts w:ascii="方正仿宋简体" w:eastAsia="方正仿宋简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5" w:hRule="atLeast"/>
          <w:jc w:val="center"/>
        </w:trPr>
        <w:tc>
          <w:tcPr>
            <w:tcW w:w="45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方正仿宋简体" w:eastAsia="方正仿宋简体"/>
                <w:kern w:val="0"/>
                <w:sz w:val="18"/>
                <w:szCs w:val="18"/>
              </w:rPr>
            </w:pPr>
          </w:p>
        </w:tc>
        <w:tc>
          <w:tcPr>
            <w:tcW w:w="434" w:type="dxa"/>
            <w:vMerge w:val="restart"/>
            <w:tcBorders>
              <w:top w:val="single" w:color="auto" w:sz="4" w:space="0"/>
              <w:left w:val="single" w:color="auto" w:sz="4" w:space="0"/>
              <w:right w:val="single" w:color="auto" w:sz="4" w:space="0"/>
            </w:tcBorders>
            <w:noWrap/>
            <w:vAlign w:val="center"/>
          </w:tcPr>
          <w:p>
            <w:pPr>
              <w:widowControl/>
              <w:jc w:val="center"/>
              <w:rPr>
                <w:rFonts w:ascii="方正仿宋简体" w:eastAsia="方正仿宋简体"/>
                <w:bCs/>
                <w:kern w:val="0"/>
                <w:sz w:val="18"/>
                <w:szCs w:val="18"/>
              </w:rPr>
            </w:pPr>
            <w:r>
              <w:rPr>
                <w:rFonts w:hint="eastAsia" w:ascii="方正仿宋简体" w:eastAsia="方正仿宋简体"/>
                <w:bCs/>
                <w:kern w:val="0"/>
                <w:sz w:val="18"/>
                <w:szCs w:val="18"/>
              </w:rPr>
              <w:t>5</w:t>
            </w:r>
          </w:p>
        </w:tc>
        <w:tc>
          <w:tcPr>
            <w:tcW w:w="1094" w:type="dxa"/>
            <w:vMerge w:val="restart"/>
            <w:tcBorders>
              <w:top w:val="single" w:color="auto" w:sz="4" w:space="0"/>
              <w:left w:val="single" w:color="auto" w:sz="4" w:space="0"/>
              <w:right w:val="single" w:color="auto" w:sz="4" w:space="0"/>
            </w:tcBorders>
            <w:noWrap/>
            <w:vAlign w:val="center"/>
          </w:tcPr>
          <w:p>
            <w:pPr>
              <w:adjustRightInd w:val="0"/>
              <w:snapToGrid w:val="0"/>
              <w:jc w:val="center"/>
              <w:rPr>
                <w:rFonts w:ascii="方正仿宋简体" w:eastAsia="方正仿宋简体"/>
                <w:bCs/>
                <w:kern w:val="0"/>
                <w:sz w:val="18"/>
                <w:szCs w:val="18"/>
              </w:rPr>
            </w:pPr>
            <w:r>
              <w:rPr>
                <w:rFonts w:hint="eastAsia" w:ascii="方正仿宋简体" w:eastAsia="方正仿宋简体"/>
                <w:bCs/>
                <w:kern w:val="0"/>
                <w:sz w:val="18"/>
                <w:szCs w:val="18"/>
              </w:rPr>
              <w:t>外语能力</w:t>
            </w:r>
          </w:p>
        </w:tc>
        <w:tc>
          <w:tcPr>
            <w:tcW w:w="709" w:type="dxa"/>
            <w:vMerge w:val="restart"/>
            <w:tcBorders>
              <w:top w:val="single" w:color="auto" w:sz="4" w:space="0"/>
              <w:left w:val="single" w:color="auto" w:sz="4" w:space="0"/>
              <w:right w:val="single" w:color="auto" w:sz="4" w:space="0"/>
            </w:tcBorders>
            <w:noWrap/>
            <w:vAlign w:val="center"/>
          </w:tcPr>
          <w:p>
            <w:pPr>
              <w:adjustRightInd w:val="0"/>
              <w:snapToGrid w:val="0"/>
              <w:jc w:val="center"/>
              <w:rPr>
                <w:rFonts w:ascii="方正仿宋简体" w:eastAsia="方正仿宋简体"/>
                <w:bCs/>
                <w:kern w:val="0"/>
                <w:sz w:val="18"/>
                <w:szCs w:val="18"/>
              </w:rPr>
            </w:pPr>
            <w:r>
              <w:rPr>
                <w:rFonts w:hint="eastAsia" w:ascii="方正仿宋简体" w:eastAsia="方正仿宋简体"/>
                <w:bCs/>
                <w:kern w:val="0"/>
                <w:sz w:val="18"/>
                <w:szCs w:val="18"/>
              </w:rPr>
              <w:t>20</w:t>
            </w:r>
          </w:p>
        </w:tc>
        <w:tc>
          <w:tcPr>
            <w:tcW w:w="1701"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bCs/>
                <w:kern w:val="0"/>
                <w:sz w:val="18"/>
                <w:szCs w:val="18"/>
              </w:rPr>
            </w:pPr>
            <w:r>
              <w:rPr>
                <w:rFonts w:hint="eastAsia" w:ascii="方正仿宋简体" w:eastAsia="方正仿宋简体"/>
                <w:bCs/>
                <w:kern w:val="0"/>
                <w:sz w:val="18"/>
                <w:szCs w:val="18"/>
              </w:rPr>
              <w:t>20-15</w:t>
            </w:r>
          </w:p>
        </w:tc>
        <w:tc>
          <w:tcPr>
            <w:tcW w:w="1675"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kern w:val="0"/>
                <w:sz w:val="18"/>
                <w:szCs w:val="18"/>
              </w:rPr>
            </w:pPr>
            <w:r>
              <w:rPr>
                <w:rFonts w:hint="eastAsia" w:ascii="方正仿宋简体" w:eastAsia="方正仿宋简体"/>
                <w:kern w:val="0"/>
                <w:sz w:val="18"/>
                <w:szCs w:val="18"/>
              </w:rPr>
              <w:t>14-10</w:t>
            </w:r>
          </w:p>
        </w:tc>
        <w:tc>
          <w:tcPr>
            <w:tcW w:w="1625"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kern w:val="0"/>
                <w:sz w:val="18"/>
                <w:szCs w:val="18"/>
              </w:rPr>
            </w:pPr>
            <w:r>
              <w:rPr>
                <w:rFonts w:hint="eastAsia" w:ascii="方正仿宋简体" w:eastAsia="方正仿宋简体"/>
                <w:kern w:val="0"/>
                <w:sz w:val="18"/>
                <w:szCs w:val="18"/>
              </w:rPr>
              <w:t>9-6</w:t>
            </w:r>
          </w:p>
        </w:tc>
        <w:tc>
          <w:tcPr>
            <w:tcW w:w="1701"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kern w:val="0"/>
                <w:sz w:val="18"/>
                <w:szCs w:val="18"/>
              </w:rPr>
            </w:pPr>
            <w:r>
              <w:rPr>
                <w:rFonts w:hint="eastAsia" w:ascii="方正仿宋简体" w:eastAsia="方正仿宋简体"/>
                <w:kern w:val="0"/>
                <w:sz w:val="18"/>
                <w:szCs w:val="1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78" w:hRule="atLeast"/>
          <w:jc w:val="center"/>
        </w:trPr>
        <w:tc>
          <w:tcPr>
            <w:tcW w:w="45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方正仿宋简体" w:eastAsia="方正仿宋简体"/>
                <w:kern w:val="0"/>
                <w:sz w:val="18"/>
                <w:szCs w:val="18"/>
              </w:rPr>
            </w:pPr>
          </w:p>
        </w:tc>
        <w:tc>
          <w:tcPr>
            <w:tcW w:w="434" w:type="dxa"/>
            <w:vMerge w:val="continue"/>
            <w:tcBorders>
              <w:left w:val="single" w:color="auto" w:sz="4" w:space="0"/>
              <w:bottom w:val="single" w:color="auto" w:sz="4" w:space="0"/>
              <w:right w:val="single" w:color="auto" w:sz="4" w:space="0"/>
            </w:tcBorders>
            <w:noWrap/>
            <w:vAlign w:val="center"/>
          </w:tcPr>
          <w:p>
            <w:pPr>
              <w:widowControl/>
              <w:jc w:val="left"/>
              <w:rPr>
                <w:rFonts w:ascii="方正仿宋简体" w:eastAsia="方正仿宋简体"/>
                <w:bCs/>
                <w:kern w:val="0"/>
                <w:sz w:val="18"/>
                <w:szCs w:val="18"/>
              </w:rPr>
            </w:pPr>
          </w:p>
        </w:tc>
        <w:tc>
          <w:tcPr>
            <w:tcW w:w="1094" w:type="dxa"/>
            <w:vMerge w:val="continue"/>
            <w:tcBorders>
              <w:left w:val="single" w:color="auto" w:sz="4" w:space="0"/>
              <w:bottom w:val="single" w:color="auto" w:sz="4" w:space="0"/>
              <w:right w:val="single" w:color="auto" w:sz="4" w:space="0"/>
            </w:tcBorders>
            <w:noWrap/>
            <w:vAlign w:val="center"/>
          </w:tcPr>
          <w:p>
            <w:pPr>
              <w:widowControl/>
              <w:adjustRightInd w:val="0"/>
              <w:snapToGrid w:val="0"/>
              <w:jc w:val="center"/>
              <w:rPr>
                <w:rFonts w:ascii="方正仿宋简体" w:eastAsia="方正仿宋简体"/>
                <w:bCs/>
                <w:kern w:val="0"/>
                <w:sz w:val="18"/>
                <w:szCs w:val="18"/>
              </w:rPr>
            </w:pPr>
          </w:p>
        </w:tc>
        <w:tc>
          <w:tcPr>
            <w:tcW w:w="709" w:type="dxa"/>
            <w:vMerge w:val="continue"/>
            <w:tcBorders>
              <w:left w:val="single" w:color="auto" w:sz="4" w:space="0"/>
              <w:bottom w:val="single" w:color="auto" w:sz="4" w:space="0"/>
              <w:right w:val="single" w:color="auto" w:sz="4" w:space="0"/>
            </w:tcBorders>
            <w:noWrap/>
            <w:vAlign w:val="center"/>
          </w:tcPr>
          <w:p>
            <w:pPr>
              <w:widowControl/>
              <w:adjustRightInd w:val="0"/>
              <w:snapToGrid w:val="0"/>
              <w:jc w:val="center"/>
              <w:rPr>
                <w:rFonts w:ascii="方正仿宋简体" w:eastAsia="方正仿宋简体"/>
                <w:bCs/>
                <w:kern w:val="0"/>
                <w:sz w:val="18"/>
                <w:szCs w:val="18"/>
              </w:rPr>
            </w:pPr>
          </w:p>
        </w:tc>
        <w:tc>
          <w:tcPr>
            <w:tcW w:w="1701"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left"/>
              <w:rPr>
                <w:rFonts w:ascii="方正仿宋简体" w:eastAsia="方正仿宋简体"/>
                <w:bCs/>
                <w:kern w:val="0"/>
                <w:sz w:val="18"/>
                <w:szCs w:val="18"/>
              </w:rPr>
            </w:pPr>
            <w:r>
              <w:rPr>
                <w:rFonts w:hint="eastAsia" w:ascii="方正仿宋简体" w:eastAsia="方正仿宋简体"/>
                <w:bCs/>
                <w:kern w:val="0"/>
                <w:sz w:val="18"/>
                <w:szCs w:val="18"/>
              </w:rPr>
              <w:t>1、回答问题准确切题；</w:t>
            </w:r>
          </w:p>
          <w:p>
            <w:pPr>
              <w:widowControl/>
              <w:adjustRightInd w:val="0"/>
              <w:snapToGrid w:val="0"/>
              <w:jc w:val="left"/>
              <w:rPr>
                <w:rFonts w:ascii="方正仿宋简体" w:eastAsia="方正仿宋简体"/>
                <w:bCs/>
                <w:kern w:val="0"/>
                <w:sz w:val="18"/>
                <w:szCs w:val="18"/>
              </w:rPr>
            </w:pPr>
            <w:r>
              <w:rPr>
                <w:rFonts w:hint="eastAsia" w:ascii="方正仿宋简体" w:eastAsia="方正仿宋简体"/>
                <w:bCs/>
                <w:kern w:val="0"/>
                <w:sz w:val="18"/>
                <w:szCs w:val="18"/>
              </w:rPr>
              <w:t>2、听力及口语良好，能正常交流常见问题；</w:t>
            </w:r>
          </w:p>
          <w:p>
            <w:pPr>
              <w:widowControl/>
              <w:adjustRightInd w:val="0"/>
              <w:snapToGrid w:val="0"/>
              <w:jc w:val="left"/>
              <w:rPr>
                <w:rFonts w:ascii="方正仿宋简体" w:eastAsia="方正仿宋简体"/>
                <w:bCs/>
                <w:kern w:val="0"/>
                <w:sz w:val="18"/>
                <w:szCs w:val="18"/>
              </w:rPr>
            </w:pPr>
            <w:r>
              <w:rPr>
                <w:rFonts w:hint="eastAsia" w:ascii="方正仿宋简体" w:eastAsia="方正仿宋简体"/>
                <w:bCs/>
                <w:kern w:val="0"/>
                <w:sz w:val="18"/>
                <w:szCs w:val="18"/>
              </w:rPr>
              <w:t>3、交流沟通能力好。</w:t>
            </w:r>
          </w:p>
          <w:p>
            <w:pPr>
              <w:widowControl/>
              <w:adjustRightInd w:val="0"/>
              <w:snapToGrid w:val="0"/>
              <w:jc w:val="left"/>
              <w:rPr>
                <w:rFonts w:ascii="方正仿宋简体" w:eastAsia="方正仿宋简体"/>
                <w:bCs/>
                <w:kern w:val="0"/>
                <w:sz w:val="18"/>
                <w:szCs w:val="18"/>
              </w:rPr>
            </w:pPr>
          </w:p>
        </w:tc>
        <w:tc>
          <w:tcPr>
            <w:tcW w:w="1675"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left"/>
              <w:rPr>
                <w:rFonts w:ascii="方正仿宋简体" w:eastAsia="方正仿宋简体"/>
                <w:bCs/>
                <w:kern w:val="0"/>
                <w:sz w:val="18"/>
                <w:szCs w:val="18"/>
              </w:rPr>
            </w:pPr>
            <w:r>
              <w:rPr>
                <w:rFonts w:hint="eastAsia" w:ascii="方正仿宋简体" w:eastAsia="方正仿宋简体"/>
                <w:bCs/>
                <w:kern w:val="0"/>
                <w:sz w:val="18"/>
                <w:szCs w:val="18"/>
              </w:rPr>
              <w:t>1、回答问题较准确切题；</w:t>
            </w:r>
          </w:p>
          <w:p>
            <w:pPr>
              <w:widowControl/>
              <w:adjustRightInd w:val="0"/>
              <w:snapToGrid w:val="0"/>
              <w:jc w:val="left"/>
              <w:rPr>
                <w:rFonts w:ascii="方正仿宋简体" w:eastAsia="方正仿宋简体"/>
                <w:bCs/>
                <w:kern w:val="0"/>
                <w:sz w:val="18"/>
                <w:szCs w:val="18"/>
              </w:rPr>
            </w:pPr>
            <w:r>
              <w:rPr>
                <w:rFonts w:hint="eastAsia" w:ascii="方正仿宋简体" w:eastAsia="方正仿宋简体"/>
                <w:bCs/>
                <w:kern w:val="0"/>
                <w:sz w:val="18"/>
                <w:szCs w:val="18"/>
              </w:rPr>
              <w:t>2、听力及口语较好，基本能正常交流常见问题；</w:t>
            </w:r>
          </w:p>
          <w:p>
            <w:pPr>
              <w:widowControl/>
              <w:adjustRightInd w:val="0"/>
              <w:snapToGrid w:val="0"/>
              <w:jc w:val="left"/>
              <w:rPr>
                <w:rFonts w:ascii="方正仿宋简体" w:eastAsia="方正仿宋简体"/>
                <w:bCs/>
                <w:kern w:val="0"/>
                <w:sz w:val="18"/>
                <w:szCs w:val="18"/>
              </w:rPr>
            </w:pPr>
            <w:r>
              <w:rPr>
                <w:rFonts w:hint="eastAsia" w:ascii="方正仿宋简体" w:eastAsia="方正仿宋简体"/>
                <w:bCs/>
                <w:kern w:val="0"/>
                <w:sz w:val="18"/>
                <w:szCs w:val="18"/>
              </w:rPr>
              <w:t>3、交流沟通能力较好。</w:t>
            </w:r>
          </w:p>
          <w:p>
            <w:pPr>
              <w:widowControl/>
              <w:adjustRightInd w:val="0"/>
              <w:snapToGrid w:val="0"/>
              <w:jc w:val="left"/>
              <w:rPr>
                <w:rFonts w:ascii="方正仿宋简体" w:eastAsia="方正仿宋简体"/>
                <w:kern w:val="0"/>
                <w:sz w:val="18"/>
                <w:szCs w:val="18"/>
              </w:rPr>
            </w:pPr>
          </w:p>
        </w:tc>
        <w:tc>
          <w:tcPr>
            <w:tcW w:w="1625"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left"/>
              <w:rPr>
                <w:rFonts w:ascii="方正仿宋简体" w:eastAsia="方正仿宋简体"/>
                <w:bCs/>
                <w:kern w:val="0"/>
                <w:sz w:val="18"/>
                <w:szCs w:val="18"/>
              </w:rPr>
            </w:pPr>
            <w:r>
              <w:rPr>
                <w:rFonts w:hint="eastAsia" w:ascii="方正仿宋简体" w:eastAsia="方正仿宋简体"/>
                <w:bCs/>
                <w:kern w:val="0"/>
                <w:sz w:val="18"/>
                <w:szCs w:val="18"/>
              </w:rPr>
              <w:t>1、回答问题准确切题性一般；</w:t>
            </w:r>
          </w:p>
          <w:p>
            <w:pPr>
              <w:widowControl/>
              <w:adjustRightInd w:val="0"/>
              <w:snapToGrid w:val="0"/>
              <w:jc w:val="left"/>
              <w:rPr>
                <w:rFonts w:ascii="方正仿宋简体" w:eastAsia="方正仿宋简体"/>
                <w:bCs/>
                <w:kern w:val="0"/>
                <w:sz w:val="18"/>
                <w:szCs w:val="18"/>
              </w:rPr>
            </w:pPr>
            <w:r>
              <w:rPr>
                <w:rFonts w:hint="eastAsia" w:ascii="方正仿宋简体" w:eastAsia="方正仿宋简体"/>
                <w:bCs/>
                <w:kern w:val="0"/>
                <w:sz w:val="18"/>
                <w:szCs w:val="18"/>
              </w:rPr>
              <w:t>2、听力及口语一般，对正常交流的常见问题需要反复提示；</w:t>
            </w:r>
          </w:p>
          <w:p>
            <w:pPr>
              <w:widowControl/>
              <w:adjustRightInd w:val="0"/>
              <w:snapToGrid w:val="0"/>
              <w:jc w:val="left"/>
              <w:rPr>
                <w:rFonts w:ascii="方正仿宋简体" w:eastAsia="方正仿宋简体"/>
                <w:kern w:val="0"/>
                <w:sz w:val="18"/>
                <w:szCs w:val="18"/>
              </w:rPr>
            </w:pPr>
            <w:r>
              <w:rPr>
                <w:rFonts w:hint="eastAsia" w:ascii="方正仿宋简体" w:eastAsia="方正仿宋简体"/>
                <w:bCs/>
                <w:kern w:val="0"/>
                <w:sz w:val="18"/>
                <w:szCs w:val="18"/>
              </w:rPr>
              <w:t>3、交流沟通能力一般。</w:t>
            </w:r>
          </w:p>
        </w:tc>
        <w:tc>
          <w:tcPr>
            <w:tcW w:w="1701"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left"/>
              <w:rPr>
                <w:rFonts w:ascii="方正仿宋简体" w:eastAsia="方正仿宋简体"/>
                <w:bCs/>
                <w:kern w:val="0"/>
                <w:sz w:val="18"/>
                <w:szCs w:val="18"/>
              </w:rPr>
            </w:pPr>
            <w:r>
              <w:rPr>
                <w:rFonts w:hint="eastAsia" w:ascii="方正仿宋简体" w:eastAsia="方正仿宋简体"/>
                <w:bCs/>
                <w:kern w:val="0"/>
                <w:sz w:val="18"/>
                <w:szCs w:val="18"/>
              </w:rPr>
              <w:t>1、回答问题不太准确切题；</w:t>
            </w:r>
          </w:p>
          <w:p>
            <w:pPr>
              <w:widowControl/>
              <w:adjustRightInd w:val="0"/>
              <w:snapToGrid w:val="0"/>
              <w:jc w:val="left"/>
              <w:rPr>
                <w:rFonts w:ascii="方正仿宋简体" w:eastAsia="方正仿宋简体"/>
                <w:bCs/>
                <w:kern w:val="0"/>
                <w:sz w:val="18"/>
                <w:szCs w:val="18"/>
              </w:rPr>
            </w:pPr>
            <w:r>
              <w:rPr>
                <w:rFonts w:hint="eastAsia" w:ascii="方正仿宋简体" w:eastAsia="方正仿宋简体"/>
                <w:bCs/>
                <w:kern w:val="0"/>
                <w:sz w:val="18"/>
                <w:szCs w:val="18"/>
              </w:rPr>
              <w:t>2、听力及口语较差，不能正常交流常见问题；</w:t>
            </w:r>
          </w:p>
          <w:p>
            <w:pPr>
              <w:widowControl/>
              <w:adjustRightInd w:val="0"/>
              <w:snapToGrid w:val="0"/>
              <w:jc w:val="left"/>
              <w:rPr>
                <w:rFonts w:ascii="方正仿宋简体" w:eastAsia="方正仿宋简体"/>
                <w:bCs/>
                <w:kern w:val="0"/>
                <w:sz w:val="18"/>
                <w:szCs w:val="18"/>
              </w:rPr>
            </w:pPr>
            <w:r>
              <w:rPr>
                <w:rFonts w:hint="eastAsia" w:ascii="方正仿宋简体" w:eastAsia="方正仿宋简体"/>
                <w:bCs/>
                <w:kern w:val="0"/>
                <w:sz w:val="18"/>
                <w:szCs w:val="18"/>
              </w:rPr>
              <w:t>3、交流沟通能力较差。</w:t>
            </w:r>
          </w:p>
          <w:p>
            <w:pPr>
              <w:widowControl/>
              <w:adjustRightInd w:val="0"/>
              <w:snapToGrid w:val="0"/>
              <w:jc w:val="left"/>
              <w:rPr>
                <w:rFonts w:ascii="方正仿宋简体" w:eastAsia="方正仿宋简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33" w:hRule="atLeast"/>
          <w:jc w:val="center"/>
        </w:trPr>
        <w:tc>
          <w:tcPr>
            <w:tcW w:w="45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方正仿宋简体" w:eastAsia="方正仿宋简体"/>
                <w:kern w:val="0"/>
                <w:sz w:val="18"/>
                <w:szCs w:val="18"/>
              </w:rPr>
            </w:pPr>
          </w:p>
        </w:tc>
        <w:tc>
          <w:tcPr>
            <w:tcW w:w="1528"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ind w:firstLine="420"/>
              <w:jc w:val="center"/>
              <w:rPr>
                <w:rFonts w:ascii="方正仿宋简体" w:eastAsia="方正仿宋简体"/>
                <w:bCs/>
                <w:kern w:val="0"/>
                <w:sz w:val="18"/>
                <w:szCs w:val="18"/>
              </w:rPr>
            </w:pPr>
            <w:r>
              <w:rPr>
                <w:rFonts w:hint="eastAsia" w:ascii="方正仿宋简体" w:eastAsia="方正仿宋简体"/>
                <w:bCs/>
                <w:kern w:val="0"/>
                <w:sz w:val="18"/>
                <w:szCs w:val="18"/>
              </w:rPr>
              <w:t>合</w:t>
            </w:r>
            <w:r>
              <w:rPr>
                <w:rFonts w:ascii="方正仿宋简体" w:eastAsia="方正仿宋简体"/>
                <w:bCs/>
                <w:kern w:val="0"/>
                <w:sz w:val="18"/>
                <w:szCs w:val="18"/>
              </w:rPr>
              <w:t>         </w:t>
            </w:r>
            <w:r>
              <w:rPr>
                <w:rFonts w:hint="eastAsia" w:ascii="方正仿宋简体" w:eastAsia="方正仿宋简体"/>
                <w:bCs/>
                <w:kern w:val="0"/>
                <w:sz w:val="18"/>
                <w:szCs w:val="18"/>
              </w:rPr>
              <w:t>计</w:t>
            </w:r>
          </w:p>
        </w:tc>
        <w:tc>
          <w:tcPr>
            <w:tcW w:w="70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kern w:val="0"/>
                <w:sz w:val="18"/>
                <w:szCs w:val="18"/>
              </w:rPr>
            </w:pPr>
            <w:r>
              <w:rPr>
                <w:rFonts w:hint="eastAsia" w:ascii="方正仿宋简体" w:eastAsia="方正仿宋简体"/>
                <w:kern w:val="0"/>
                <w:sz w:val="18"/>
                <w:szCs w:val="18"/>
              </w:rPr>
              <w:t>100</w:t>
            </w:r>
          </w:p>
        </w:tc>
        <w:tc>
          <w:tcPr>
            <w:tcW w:w="1701"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kern w:val="0"/>
                <w:sz w:val="18"/>
                <w:szCs w:val="18"/>
              </w:rPr>
            </w:pPr>
          </w:p>
        </w:tc>
        <w:tc>
          <w:tcPr>
            <w:tcW w:w="1675"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kern w:val="0"/>
                <w:sz w:val="18"/>
                <w:szCs w:val="18"/>
              </w:rPr>
            </w:pPr>
          </w:p>
        </w:tc>
        <w:tc>
          <w:tcPr>
            <w:tcW w:w="1625"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kern w:val="0"/>
                <w:sz w:val="18"/>
                <w:szCs w:val="18"/>
              </w:rPr>
            </w:pPr>
          </w:p>
        </w:tc>
        <w:tc>
          <w:tcPr>
            <w:tcW w:w="1701"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adjustRightInd w:val="0"/>
              <w:snapToGrid w:val="0"/>
              <w:jc w:val="center"/>
              <w:rPr>
                <w:rFonts w:ascii="方正仿宋简体" w:eastAsia="方正仿宋简体"/>
                <w:kern w:val="0"/>
                <w:sz w:val="18"/>
                <w:szCs w:val="18"/>
              </w:rPr>
            </w:pPr>
          </w:p>
        </w:tc>
      </w:tr>
    </w:tbl>
    <w:p>
      <w:pPr>
        <w:shd w:val="clear" w:color="auto" w:fill="FFFFFF"/>
        <w:spacing w:line="480" w:lineRule="exact"/>
        <w:textAlignment w:val="baseline"/>
        <w:rPr>
          <w:rFonts w:eastAsia="黑体"/>
          <w:sz w:val="28"/>
          <w:szCs w:val="32"/>
        </w:rPr>
      </w:pPr>
    </w:p>
    <w:p>
      <w:pPr>
        <w:shd w:val="clear" w:color="auto" w:fill="FFFFFF"/>
        <w:spacing w:line="480" w:lineRule="exact"/>
        <w:textAlignment w:val="baseline"/>
        <w:rPr>
          <w:rFonts w:eastAsia="黑体"/>
          <w:sz w:val="28"/>
          <w:szCs w:val="32"/>
        </w:rPr>
      </w:pPr>
      <w:r>
        <w:rPr>
          <w:rFonts w:hint="eastAsia" w:eastAsia="黑体"/>
          <w:sz w:val="28"/>
          <w:szCs w:val="32"/>
        </w:rPr>
        <w:t>四、面试流程：</w:t>
      </w:r>
    </w:p>
    <w:p>
      <w:pPr>
        <w:ind w:firstLine="560" w:firstLineChars="200"/>
        <w:jc w:val="left"/>
        <w:rPr>
          <w:rFonts w:eastAsia="方正仿宋简体"/>
          <w:sz w:val="28"/>
          <w:szCs w:val="28"/>
        </w:rPr>
      </w:pPr>
      <w:r>
        <w:rPr>
          <w:rFonts w:hint="eastAsia" w:eastAsia="方正仿宋简体"/>
          <w:sz w:val="28"/>
          <w:szCs w:val="28"/>
        </w:rPr>
        <w:t>1. 临床医学院教务办负责对参加考核的学生按照五人一组进行分组，公布分组名单、考核办法、流程及纪律要求。</w:t>
      </w:r>
    </w:p>
    <w:p>
      <w:pPr>
        <w:ind w:firstLine="560" w:firstLineChars="200"/>
        <w:jc w:val="left"/>
        <w:rPr>
          <w:rFonts w:eastAsia="方正仿宋简体"/>
          <w:sz w:val="28"/>
          <w:szCs w:val="28"/>
        </w:rPr>
      </w:pPr>
      <w:r>
        <w:rPr>
          <w:rFonts w:hint="eastAsia" w:eastAsia="方正仿宋简体"/>
          <w:sz w:val="28"/>
          <w:szCs w:val="28"/>
        </w:rPr>
        <w:t>2. 所有参加考核学生应在规定时间准时到达考核地点并签到。如有特殊情况不能及时赶到，需提前请假，否则迟到将作为自动放弃考核机会。</w:t>
      </w:r>
    </w:p>
    <w:p>
      <w:pPr>
        <w:ind w:firstLine="560" w:firstLineChars="200"/>
        <w:jc w:val="left"/>
        <w:rPr>
          <w:rFonts w:eastAsia="方正仿宋简体"/>
          <w:sz w:val="28"/>
          <w:szCs w:val="28"/>
        </w:rPr>
      </w:pPr>
      <w:r>
        <w:rPr>
          <w:rFonts w:hint="eastAsia" w:eastAsia="方正仿宋简体"/>
          <w:sz w:val="28"/>
          <w:szCs w:val="28"/>
        </w:rPr>
        <w:t>3. 学生签到结束后须上缴手机等通讯设备，由工作人员统一保管。所有学生由工作人员带领至医学中心候场，候场期间如有使用通讯设备、接打电话等行为将视为作弊，取消面试资格。考核现场工作人员发出可以进行面试指令后，以组为单位按照分组顺序依次由候场工作人员通知并带领学生到医学中心办公室等待，再按照该组学生个人顺序依次进入会议室参加面试考核。</w:t>
      </w:r>
    </w:p>
    <w:p>
      <w:pPr>
        <w:ind w:firstLine="560" w:firstLineChars="200"/>
        <w:jc w:val="left"/>
        <w:rPr>
          <w:rFonts w:eastAsia="方正仿宋简体"/>
          <w:sz w:val="28"/>
          <w:szCs w:val="28"/>
        </w:rPr>
      </w:pPr>
      <w:r>
        <w:rPr>
          <w:rFonts w:hint="eastAsia" w:eastAsia="方正仿宋简体"/>
          <w:sz w:val="28"/>
          <w:szCs w:val="28"/>
        </w:rPr>
        <w:t>4. 转临床医学专业学生面试过程中的外语能力测试环节，由学生在试题中随机抽选一道题目进行外语阅读并翻译成中文，同时回答考官相关问题。</w:t>
      </w:r>
    </w:p>
    <w:p>
      <w:pPr>
        <w:ind w:firstLine="560" w:firstLineChars="200"/>
        <w:jc w:val="left"/>
        <w:rPr>
          <w:rFonts w:eastAsia="方正仿宋简体"/>
          <w:sz w:val="28"/>
          <w:szCs w:val="28"/>
        </w:rPr>
      </w:pPr>
      <w:r>
        <w:rPr>
          <w:rFonts w:hint="eastAsia" w:eastAsia="方正仿宋简体"/>
          <w:sz w:val="28"/>
          <w:szCs w:val="28"/>
        </w:rPr>
        <w:t>5. 现场一名工作人员负责计时，学生面试结束后，负责通知学生离开会议室。</w:t>
      </w:r>
    </w:p>
    <w:p>
      <w:pPr>
        <w:ind w:firstLine="560" w:firstLineChars="200"/>
        <w:jc w:val="left"/>
        <w:rPr>
          <w:rFonts w:eastAsia="方正仿宋简体"/>
          <w:sz w:val="28"/>
          <w:szCs w:val="28"/>
        </w:rPr>
      </w:pPr>
      <w:r>
        <w:rPr>
          <w:rFonts w:hint="eastAsia" w:eastAsia="方正仿宋简体"/>
          <w:sz w:val="28"/>
          <w:szCs w:val="28"/>
        </w:rPr>
        <w:t>6. 学生离开后面试考官开始进行现场评分，由工作人员负责计分和统分。</w:t>
      </w:r>
    </w:p>
    <w:p>
      <w:pPr>
        <w:shd w:val="clear" w:color="auto" w:fill="FFFFFF"/>
        <w:spacing w:line="480" w:lineRule="exact"/>
        <w:ind w:firstLine="560" w:firstLineChars="200"/>
        <w:textAlignment w:val="baseline"/>
        <w:rPr>
          <w:rFonts w:eastAsia="黑体"/>
          <w:sz w:val="28"/>
          <w:szCs w:val="32"/>
        </w:rPr>
      </w:pPr>
      <w:r>
        <w:rPr>
          <w:rFonts w:hint="eastAsia" w:eastAsia="黑体"/>
          <w:sz w:val="28"/>
          <w:szCs w:val="32"/>
        </w:rPr>
        <w:t>五</w:t>
      </w:r>
      <w:r>
        <w:rPr>
          <w:rFonts w:eastAsia="黑体"/>
          <w:sz w:val="28"/>
          <w:szCs w:val="32"/>
        </w:rPr>
        <w:t>、</w:t>
      </w:r>
      <w:r>
        <w:rPr>
          <w:rFonts w:hint="eastAsia" w:eastAsia="黑体"/>
          <w:sz w:val="28"/>
          <w:szCs w:val="32"/>
        </w:rPr>
        <w:t>测试成绩汇总上报</w:t>
      </w:r>
    </w:p>
    <w:p>
      <w:pPr>
        <w:ind w:firstLine="560" w:firstLineChars="200"/>
        <w:jc w:val="left"/>
        <w:rPr>
          <w:rFonts w:eastAsia="方正仿宋简体"/>
          <w:sz w:val="28"/>
          <w:szCs w:val="28"/>
        </w:rPr>
      </w:pPr>
      <w:r>
        <w:rPr>
          <w:rFonts w:hint="eastAsia" w:eastAsia="方正仿宋简体"/>
          <w:sz w:val="28"/>
          <w:szCs w:val="28"/>
        </w:rPr>
        <w:t>所有学生参加面试结束以后，工作人员及时将面试成绩进行汇总，经所有面试考官确认无误并签字后，医学中心办公室按照学校教务处要求进行上报。</w:t>
      </w:r>
    </w:p>
    <w:p>
      <w:pPr>
        <w:ind w:firstLine="560" w:firstLineChars="200"/>
        <w:jc w:val="center"/>
        <w:rPr>
          <w:rFonts w:eastAsia="方正仿宋简体"/>
          <w:sz w:val="28"/>
          <w:szCs w:val="28"/>
        </w:rPr>
      </w:pPr>
      <w:r>
        <w:rPr>
          <w:rFonts w:hint="eastAsia" w:eastAsia="方正仿宋简体"/>
          <w:sz w:val="28"/>
          <w:szCs w:val="28"/>
        </w:rPr>
        <w:t xml:space="preserve">                                     临床医学院</w:t>
      </w:r>
    </w:p>
    <w:p>
      <w:pPr>
        <w:ind w:firstLine="560" w:firstLineChars="200"/>
        <w:jc w:val="right"/>
        <w:rPr>
          <w:rFonts w:eastAsia="方正仿宋简体"/>
          <w:sz w:val="28"/>
          <w:szCs w:val="28"/>
        </w:rPr>
      </w:pPr>
      <w:r>
        <w:rPr>
          <w:rFonts w:hint="eastAsia" w:eastAsia="方正仿宋简体"/>
          <w:sz w:val="28"/>
          <w:szCs w:val="28"/>
        </w:rPr>
        <w:t>2021年12月20日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panose1 w:val="02010601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7590AAA"/>
    <w:rsid w:val="000E77D3"/>
    <w:rsid w:val="00117A32"/>
    <w:rsid w:val="00145E30"/>
    <w:rsid w:val="001516D0"/>
    <w:rsid w:val="00151709"/>
    <w:rsid w:val="001F0808"/>
    <w:rsid w:val="002167AD"/>
    <w:rsid w:val="00232329"/>
    <w:rsid w:val="00285C79"/>
    <w:rsid w:val="002D0439"/>
    <w:rsid w:val="002D14ED"/>
    <w:rsid w:val="003556E6"/>
    <w:rsid w:val="00370852"/>
    <w:rsid w:val="003A2327"/>
    <w:rsid w:val="004C65CE"/>
    <w:rsid w:val="00503E80"/>
    <w:rsid w:val="00522447"/>
    <w:rsid w:val="0056721D"/>
    <w:rsid w:val="005979A5"/>
    <w:rsid w:val="005E7F70"/>
    <w:rsid w:val="00613053"/>
    <w:rsid w:val="00615411"/>
    <w:rsid w:val="006226BB"/>
    <w:rsid w:val="00624CC8"/>
    <w:rsid w:val="0066377B"/>
    <w:rsid w:val="00677657"/>
    <w:rsid w:val="0068163B"/>
    <w:rsid w:val="006C0B51"/>
    <w:rsid w:val="006E6A02"/>
    <w:rsid w:val="0077153B"/>
    <w:rsid w:val="007C07AD"/>
    <w:rsid w:val="007F283E"/>
    <w:rsid w:val="007F7E51"/>
    <w:rsid w:val="00875B6F"/>
    <w:rsid w:val="008B08A7"/>
    <w:rsid w:val="009028E0"/>
    <w:rsid w:val="00912BB6"/>
    <w:rsid w:val="00915A80"/>
    <w:rsid w:val="009318A9"/>
    <w:rsid w:val="00942760"/>
    <w:rsid w:val="009B6F9C"/>
    <w:rsid w:val="009F5D46"/>
    <w:rsid w:val="00A06E39"/>
    <w:rsid w:val="00A76883"/>
    <w:rsid w:val="00A90428"/>
    <w:rsid w:val="00AA598C"/>
    <w:rsid w:val="00AB1B78"/>
    <w:rsid w:val="00AB4A18"/>
    <w:rsid w:val="00AC1739"/>
    <w:rsid w:val="00AC73E3"/>
    <w:rsid w:val="00AE7382"/>
    <w:rsid w:val="00B100EA"/>
    <w:rsid w:val="00C16DBB"/>
    <w:rsid w:val="00C225CC"/>
    <w:rsid w:val="00C53031"/>
    <w:rsid w:val="00CF7B0C"/>
    <w:rsid w:val="00D218A7"/>
    <w:rsid w:val="00D8240C"/>
    <w:rsid w:val="00E13ECF"/>
    <w:rsid w:val="00EC4F95"/>
    <w:rsid w:val="00EE6BF0"/>
    <w:rsid w:val="00F076DE"/>
    <w:rsid w:val="00F24029"/>
    <w:rsid w:val="07590AAA"/>
    <w:rsid w:val="0BA55FB7"/>
    <w:rsid w:val="0D2C2E3D"/>
    <w:rsid w:val="0D5065D7"/>
    <w:rsid w:val="0EC44A0F"/>
    <w:rsid w:val="20F52291"/>
    <w:rsid w:val="22AD6DD2"/>
    <w:rsid w:val="279916BE"/>
    <w:rsid w:val="28127926"/>
    <w:rsid w:val="29726BFB"/>
    <w:rsid w:val="2B6D6079"/>
    <w:rsid w:val="2E875189"/>
    <w:rsid w:val="36FE2998"/>
    <w:rsid w:val="37D5242C"/>
    <w:rsid w:val="3A7D6632"/>
    <w:rsid w:val="3EDE7DBE"/>
    <w:rsid w:val="435462B1"/>
    <w:rsid w:val="45397425"/>
    <w:rsid w:val="51F20A14"/>
    <w:rsid w:val="577F043D"/>
    <w:rsid w:val="5AFD0DB0"/>
    <w:rsid w:val="5BF2716D"/>
    <w:rsid w:val="5DC5556E"/>
    <w:rsid w:val="60834BFE"/>
    <w:rsid w:val="61C72DBF"/>
    <w:rsid w:val="6277650D"/>
    <w:rsid w:val="66BD6B52"/>
    <w:rsid w:val="66FBAE1E"/>
    <w:rsid w:val="675A3A11"/>
    <w:rsid w:val="6B67211F"/>
    <w:rsid w:val="6ECE1671"/>
    <w:rsid w:val="6F546751"/>
    <w:rsid w:val="711915E6"/>
    <w:rsid w:val="73376844"/>
    <w:rsid w:val="747F2F6C"/>
    <w:rsid w:val="771F7D03"/>
    <w:rsid w:val="77202739"/>
    <w:rsid w:val="79AF15AE"/>
    <w:rsid w:val="7A6436DB"/>
    <w:rsid w:val="7BBD622F"/>
    <w:rsid w:val="7ED74077"/>
    <w:rsid w:val="EBFFB98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0"/>
    <w:rPr>
      <w:sz w:val="18"/>
      <w:szCs w:val="18"/>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样式1"/>
    <w:basedOn w:val="1"/>
    <w:qFormat/>
    <w:uiPriority w:val="0"/>
    <w:pPr>
      <w:spacing w:line="570" w:lineRule="exact"/>
      <w:ind w:firstLine="1680" w:firstLineChars="200"/>
    </w:pPr>
    <w:rPr>
      <w:rFonts w:ascii="Calibri" w:hAnsi="Calibri" w:eastAsia="方正仿宋简体"/>
      <w:sz w:val="32"/>
    </w:rPr>
  </w:style>
  <w:style w:type="character" w:customStyle="1" w:styleId="8">
    <w:name w:val="页眉 Char"/>
    <w:basedOn w:val="6"/>
    <w:link w:val="4"/>
    <w:qFormat/>
    <w:uiPriority w:val="0"/>
    <w:rPr>
      <w:kern w:val="2"/>
      <w:sz w:val="18"/>
      <w:szCs w:val="18"/>
    </w:rPr>
  </w:style>
  <w:style w:type="character" w:customStyle="1" w:styleId="9">
    <w:name w:val="页脚 Char"/>
    <w:basedOn w:val="6"/>
    <w:link w:val="3"/>
    <w:qFormat/>
    <w:uiPriority w:val="0"/>
    <w:rPr>
      <w:kern w:val="2"/>
      <w:sz w:val="18"/>
      <w:szCs w:val="18"/>
    </w:rPr>
  </w:style>
  <w:style w:type="character" w:customStyle="1" w:styleId="10">
    <w:name w:val="批注框文本 Char"/>
    <w:basedOn w:val="6"/>
    <w:link w:val="2"/>
    <w:semiHidden/>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370</Words>
  <Characters>2113</Characters>
  <Lines>17</Lines>
  <Paragraphs>4</Paragraphs>
  <TotalTime>68</TotalTime>
  <ScaleCrop>false</ScaleCrop>
  <LinksUpToDate>false</LinksUpToDate>
  <CharactersWithSpaces>2479</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2020-02-23T22:45:00Z</dcterms:created>
  <dc:creator>beyon</dc:creator>
  <cp:lastModifiedBy>随风</cp:lastModifiedBy>
  <cp:lastPrinted>2021-03-02T06:20:00Z</cp:lastPrinted>
  <dcterms:modified xsi:type="dcterms:W3CDTF">2021-12-23T06:38:05Z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34F5CC7896A44B3E86E5FA0AB1382558</vt:lpwstr>
  </property>
</Properties>
</file>