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10"/>
        <w:tblW w:w="833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85"/>
        <w:gridCol w:w="866"/>
        <w:gridCol w:w="249"/>
        <w:gridCol w:w="890"/>
        <w:gridCol w:w="1921"/>
        <w:gridCol w:w="573"/>
        <w:gridCol w:w="1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</w:rPr>
              <w:t>成都大学张澜学院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2017级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新生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</w:rPr>
              <w:t>选拔报名表</w:t>
            </w:r>
          </w:p>
          <w:p>
            <w:pPr>
              <w:widowControl/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报考班级：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粘贴2寸证件照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考生类别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723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高中阶段任职情况</w:t>
            </w:r>
          </w:p>
        </w:tc>
        <w:tc>
          <w:tcPr>
            <w:tcW w:w="72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高考成绩</w:t>
            </w:r>
          </w:p>
        </w:tc>
        <w:tc>
          <w:tcPr>
            <w:tcW w:w="72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高考总分：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单科成绩：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9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录取情况</w:t>
            </w:r>
          </w:p>
        </w:tc>
        <w:tc>
          <w:tcPr>
            <w:tcW w:w="72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录取批次：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已录取专业：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72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72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特长爱好</w:t>
            </w:r>
          </w:p>
        </w:tc>
        <w:tc>
          <w:tcPr>
            <w:tcW w:w="72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单位与职务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9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个人承诺</w:t>
            </w:r>
          </w:p>
        </w:tc>
        <w:tc>
          <w:tcPr>
            <w:tcW w:w="72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4" w:firstLineChars="200"/>
              <w:textAlignment w:val="auto"/>
              <w:outlineLvl w:val="9"/>
              <w:rPr>
                <w:rFonts w:hint="eastAsia"/>
                <w:spacing w:val="16"/>
                <w:sz w:val="18"/>
                <w:szCs w:val="18"/>
              </w:rPr>
            </w:pPr>
            <w:r>
              <w:rPr>
                <w:rFonts w:hint="eastAsia"/>
                <w:spacing w:val="16"/>
                <w:sz w:val="18"/>
                <w:szCs w:val="18"/>
              </w:rPr>
              <w:t>本人自愿参加成都大学张澜学院的选拔与考核，保证以上信息真实完整，如本人在选拔过程中弄虚作假或违反学校的考核规定，取消选拔资格，自愿承担相应责任。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textAlignment w:val="auto"/>
              <w:outlineLvl w:val="9"/>
              <w:rPr>
                <w:spacing w:val="16"/>
              </w:rPr>
            </w:pPr>
            <w:r>
              <w:rPr>
                <w:rFonts w:hint="eastAsia"/>
                <w:spacing w:val="16"/>
                <w:sz w:val="18"/>
                <w:szCs w:val="18"/>
                <w:lang w:val="en-US" w:eastAsia="zh-CN"/>
              </w:rPr>
              <w:t xml:space="preserve">   承诺人正式递交报名材料，视为认可并遵守张澜学院选拔规定与考核纪律。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1.报考班级分为文科实验班和理工科实验班，文科实验班主要招收文学、教育学、法学、医学等专业学生；理工科实验班主要招收工学、管理学、经济学、理学等专业学生。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姓名填写身份证上的名字，与录取通知书中的名字应完全一致，不包括曾用名。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政治面貌包括中共党员、中共预备党员、共青团员、群众等。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Arial" w:hAnsi="Arial" w:cs="Arial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生源地是指</w:t>
      </w:r>
      <w:r>
        <w:rPr>
          <w:rFonts w:ascii="Arial" w:hAnsi="Arial" w:cs="Arial"/>
        </w:rPr>
        <w:t>参加高考时的户籍所在地</w:t>
      </w:r>
      <w:r>
        <w:rPr>
          <w:rFonts w:hint="eastAsia" w:ascii="Arial" w:hAnsi="Arial" w:cs="Arial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Arial" w:hAnsi="Arial" w:cs="Arial"/>
        </w:rPr>
      </w:pPr>
      <w:r>
        <w:rPr>
          <w:rFonts w:hint="eastAsia" w:ascii="Arial" w:hAnsi="Arial" w:cs="Arial"/>
          <w:lang w:val="en-US" w:eastAsia="zh-CN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eastAsia" w:ascii="Arial" w:hAnsi="Arial" w:cs="Arial"/>
        </w:rPr>
        <w:t>考生类别填写往届生或应届生。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Arial" w:hAnsi="Arial" w:cs="Arial"/>
        </w:rPr>
      </w:pPr>
      <w:r>
        <w:rPr>
          <w:rFonts w:hint="eastAsia" w:ascii="Arial" w:hAnsi="Arial" w:cs="Arial"/>
          <w:lang w:val="en-US" w:eastAsia="zh-CN"/>
        </w:rPr>
        <w:t>6</w:t>
      </w:r>
      <w:r>
        <w:rPr>
          <w:rFonts w:hint="eastAsia"/>
          <w:lang w:val="en-US" w:eastAsia="zh-CN"/>
        </w:rPr>
        <w:t>.</w:t>
      </w:r>
      <w:r>
        <w:rPr>
          <w:rFonts w:hint="eastAsia" w:ascii="Arial" w:hAnsi="Arial" w:cs="Arial"/>
        </w:rPr>
        <w:t>健康状况应如实填写，如患有严重疾病或传染性疾病应如实写清楚疾病名称。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Arial" w:hAnsi="Arial" w:cs="Arial"/>
        </w:rPr>
      </w:pPr>
      <w:r>
        <w:rPr>
          <w:rFonts w:hint="eastAsia" w:ascii="Arial" w:hAnsi="Arial" w:cs="Arial"/>
          <w:lang w:val="en-US" w:eastAsia="zh-CN"/>
        </w:rPr>
        <w:t>7</w:t>
      </w:r>
      <w:r>
        <w:rPr>
          <w:rFonts w:hint="eastAsia"/>
          <w:lang w:val="en-US" w:eastAsia="zh-CN"/>
        </w:rPr>
        <w:t>.</w:t>
      </w:r>
      <w:r>
        <w:rPr>
          <w:rFonts w:hint="eastAsia" w:ascii="Arial" w:hAnsi="Arial" w:cs="Arial"/>
        </w:rPr>
        <w:t>身份证号的填写应与身份证上的号码完全一致。考生凭身份证参加学院考核。如考生填写错误，不能参加考试，责任自负。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Arial" w:hAnsi="Arial" w:cs="Arial"/>
        </w:rPr>
      </w:pPr>
      <w:r>
        <w:rPr>
          <w:rFonts w:hint="eastAsia" w:ascii="Arial" w:hAnsi="Arial" w:cs="Arial"/>
          <w:lang w:val="en-US" w:eastAsia="zh-CN"/>
        </w:rPr>
        <w:t>8</w:t>
      </w:r>
      <w:r>
        <w:rPr>
          <w:rFonts w:hint="eastAsia"/>
          <w:lang w:val="en-US" w:eastAsia="zh-CN"/>
        </w:rPr>
        <w:t>.</w:t>
      </w:r>
      <w:r>
        <w:rPr>
          <w:rFonts w:hint="eastAsia" w:ascii="Arial" w:hAnsi="Arial" w:cs="Arial"/>
        </w:rPr>
        <w:t>高中阶段的任职情况是指在高中阶段担任班委、校学生会、校团委、社会团体等的职务。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right="0" w:rightChars="0" w:hanging="315" w:hangingChars="150"/>
        <w:textAlignment w:val="auto"/>
        <w:outlineLvl w:val="9"/>
        <w:rPr>
          <w:rFonts w:hint="eastAsia" w:ascii="Arial" w:hAnsi="Arial" w:cs="Arial"/>
        </w:rPr>
      </w:pPr>
      <w:r>
        <w:rPr>
          <w:rFonts w:hint="eastAsia" w:ascii="Arial" w:hAnsi="Arial" w:cs="Arial"/>
          <w:lang w:val="en-US" w:eastAsia="zh-CN"/>
        </w:rPr>
        <w:t>9</w:t>
      </w:r>
      <w:r>
        <w:rPr>
          <w:rFonts w:hint="eastAsia"/>
          <w:lang w:val="en-US" w:eastAsia="zh-CN"/>
        </w:rPr>
        <w:t>.</w:t>
      </w:r>
      <w:r>
        <w:rPr>
          <w:rFonts w:hint="eastAsia" w:ascii="Arial" w:hAnsi="Arial" w:cs="Arial"/>
        </w:rPr>
        <w:t>高考成绩除了应写清楚总分外，还须将单科的各科成绩写清楚。如：语文110分，数学120分，英语130分，理科综合240分。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right="0" w:rightChars="0" w:hanging="315" w:hangingChars="150"/>
        <w:textAlignment w:val="auto"/>
        <w:outlineLvl w:val="9"/>
        <w:rPr>
          <w:rFonts w:hint="eastAsia" w:ascii="Arial" w:hAnsi="Arial" w:cs="Arial"/>
        </w:rPr>
      </w:pPr>
      <w:r>
        <w:rPr>
          <w:rFonts w:hint="eastAsia" w:ascii="Arial" w:hAnsi="Arial" w:cs="Arial"/>
          <w:lang w:val="en-US" w:eastAsia="zh-CN"/>
        </w:rPr>
        <w:t>10</w:t>
      </w:r>
      <w:r>
        <w:rPr>
          <w:rFonts w:hint="eastAsia"/>
          <w:lang w:val="en-US" w:eastAsia="zh-CN"/>
        </w:rPr>
        <w:t>.</w:t>
      </w:r>
      <w:r>
        <w:rPr>
          <w:rFonts w:hint="eastAsia" w:ascii="Arial" w:hAnsi="Arial" w:cs="Arial"/>
        </w:rPr>
        <w:t>录取情况须以考生正式收到的录取通知书为准。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right="0" w:rightChars="0" w:hanging="315" w:hangingChars="150"/>
        <w:textAlignment w:val="auto"/>
        <w:outlineLvl w:val="9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1</w:t>
      </w:r>
      <w:r>
        <w:rPr>
          <w:rFonts w:hint="eastAsia" w:ascii="Arial" w:hAnsi="Arial" w:cs="Arial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 w:ascii="Arial" w:hAnsi="Arial" w:cs="Arial"/>
        </w:rPr>
        <w:t>个人简历从小学开始填写，如</w:t>
      </w:r>
      <w:r>
        <w:rPr>
          <w:rFonts w:hint="eastAsia" w:ascii="宋体" w:hAnsi="宋体" w:cs="宋体"/>
          <w:kern w:val="0"/>
          <w:sz w:val="22"/>
        </w:rPr>
        <w:t>XXXX年X月——XXXX年X月，在XX学校读小学</w:t>
      </w:r>
      <w:r>
        <w:rPr>
          <w:rFonts w:hint="eastAsia" w:ascii="Arial" w:hAnsi="Arial" w:cs="Arial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25" w:right="0" w:rightChars="0" w:hanging="525" w:hangingChars="250"/>
        <w:textAlignment w:val="auto"/>
        <w:outlineLvl w:val="9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1</w:t>
      </w:r>
      <w:r>
        <w:rPr>
          <w:rFonts w:hint="eastAsia" w:ascii="Arial" w:hAnsi="Arial" w:cs="Arial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 w:ascii="Arial" w:hAnsi="Arial" w:cs="Arial"/>
        </w:rPr>
        <w:t>“</w:t>
      </w:r>
      <w:r>
        <w:rPr>
          <w:rFonts w:hint="eastAsia" w:ascii="宋体" w:hAnsi="宋体" w:cs="宋体"/>
          <w:kern w:val="0"/>
          <w:sz w:val="22"/>
        </w:rPr>
        <w:t>奖惩情况</w:t>
      </w:r>
      <w:r>
        <w:rPr>
          <w:rFonts w:hint="eastAsia" w:ascii="Arial" w:hAnsi="Arial" w:cs="Arial"/>
        </w:rPr>
        <w:t>”应如实填写，包括班级、学校以及区、市、县及省、国家的表彰奖励或处分。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right="0" w:rightChars="0" w:hanging="315" w:hangingChars="150"/>
        <w:textAlignment w:val="auto"/>
        <w:outlineLvl w:val="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3.</w:t>
      </w:r>
      <w:r>
        <w:rPr>
          <w:rFonts w:hint="eastAsia"/>
        </w:rPr>
        <w:t>家庭主要成员包括父母等与自己长期生活的直系亲属。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right="0" w:rightChars="0" w:hanging="315" w:hangingChars="150"/>
        <w:textAlignment w:val="auto"/>
        <w:outlineLvl w:val="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4.</w:t>
      </w:r>
      <w:r>
        <w:rPr>
          <w:rFonts w:hint="eastAsia"/>
        </w:rPr>
        <w:t>“照片”栏直接复制近期免冠证件照粘贴在表格内。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right="0" w:rightChars="0" w:hanging="315" w:hangingChars="150"/>
        <w:textAlignment w:val="auto"/>
        <w:outlineLvl w:val="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5.</w:t>
      </w:r>
      <w:r>
        <w:rPr>
          <w:rFonts w:hint="eastAsia"/>
        </w:rPr>
        <w:t>本表应如实填写，是新生参加张澜学院选拔考试的重要依据。填写完整后，请按照指定方式（任选其一）进行报名。逾期不再接受报名。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right="0" w:rightChars="0" w:hanging="315" w:hangingChars="150"/>
        <w:textAlignment w:val="auto"/>
        <w:outlineLvl w:val="9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fldChar w:fldCharType="begin"/>
      </w: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instrText xml:space="preserve"> HYPERLINK "mailto:16.通过电子邮箱报名的同学，请填完报名表后直接以主题\“姓名+录取专业+高考总分\”发送邮件至liyong18@cdu.edu.cn。" </w:instrText>
      </w: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fldChar w:fldCharType="separate"/>
      </w:r>
      <w:r>
        <w:rPr>
          <w:rStyle w:val="7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1</w:t>
      </w:r>
      <w:r>
        <w:rPr>
          <w:rStyle w:val="7"/>
          <w:rFonts w:hint="eastAsia" w:cs="Times New Roman"/>
          <w:kern w:val="2"/>
          <w:sz w:val="21"/>
          <w:szCs w:val="22"/>
          <w:lang w:val="en-US" w:eastAsia="zh-CN" w:bidi="ar-SA"/>
        </w:rPr>
        <w:t>6</w:t>
      </w:r>
      <w:r>
        <w:rPr>
          <w:rStyle w:val="7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.通过电子邮箱报名的同学，请填完报名表后直接以主题“姓名+录取专业+</w:t>
      </w:r>
      <w:r>
        <w:rPr>
          <w:rStyle w:val="7"/>
          <w:rFonts w:hint="eastAsia" w:cs="Times New Roman"/>
          <w:kern w:val="2"/>
          <w:sz w:val="21"/>
          <w:szCs w:val="22"/>
          <w:lang w:val="en-US" w:eastAsia="zh-CN" w:bidi="ar-SA"/>
        </w:rPr>
        <w:t>高考总分</w:t>
      </w:r>
      <w:r>
        <w:rPr>
          <w:rStyle w:val="7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”发送邮件至liyong18@cdu.edu.cn。</w:t>
      </w: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right="0" w:rightChars="0" w:hanging="315" w:hangingChars="150"/>
        <w:textAlignment w:val="auto"/>
        <w:outlineLvl w:val="9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>17.报名表请尽量用机打，保证信息准确。如果手填，请保持书写整洁，清晰。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right="0" w:rightChars="0" w:hanging="315" w:hangingChars="150"/>
        <w:textAlignment w:val="auto"/>
        <w:outlineLvl w:val="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8.</w:t>
      </w:r>
      <w:r>
        <w:rPr>
          <w:rFonts w:hint="eastAsia"/>
        </w:rPr>
        <w:t>张澜学院选拔考试的具体安排请在201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年9月初登陆成都大学</w:t>
      </w:r>
      <w:r>
        <w:rPr>
          <w:rFonts w:hint="eastAsia"/>
          <w:lang w:eastAsia="zh-CN"/>
        </w:rPr>
        <w:t>张澜学院</w:t>
      </w:r>
      <w:r>
        <w:rPr>
          <w:rFonts w:hint="eastAsia"/>
        </w:rPr>
        <w:t>网站（</w:t>
      </w:r>
      <w:r>
        <w:fldChar w:fldCharType="begin"/>
      </w:r>
      <w:r>
        <w:instrText xml:space="preserve"> HYPERLINK "http://jw.cdu.edu.cn/" </w:instrText>
      </w:r>
      <w:r>
        <w:fldChar w:fldCharType="separate"/>
      </w:r>
      <w:r>
        <w:t>http://</w:t>
      </w:r>
      <w:r>
        <w:rPr>
          <w:rFonts w:hint="eastAsia"/>
          <w:lang w:val="en-US" w:eastAsia="zh-CN"/>
        </w:rPr>
        <w:t>zl</w:t>
      </w:r>
      <w:r>
        <w:t>.cdu.edu.cn/</w:t>
      </w:r>
      <w:r>
        <w:fldChar w:fldCharType="end"/>
      </w:r>
      <w:r>
        <w:rPr>
          <w:rFonts w:hint="eastAsia"/>
        </w:rPr>
        <w:t>）查询。</w:t>
      </w:r>
    </w:p>
    <w:p>
      <w:pPr>
        <w:spacing w:line="360" w:lineRule="auto"/>
        <w:ind w:left="315" w:hanging="315" w:hangingChars="150"/>
        <w:rPr>
          <w:rFonts w:hint="eastAsia" w:eastAsia="宋体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75"/>
    <w:rsid w:val="0045690C"/>
    <w:rsid w:val="00A04275"/>
    <w:rsid w:val="00ED25C5"/>
    <w:rsid w:val="2428165D"/>
    <w:rsid w:val="5AAA7577"/>
    <w:rsid w:val="69360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FollowedHyperlink"/>
    <w:basedOn w:val="3"/>
    <w:unhideWhenUsed/>
    <w:qFormat/>
    <w:uiPriority w:val="99"/>
    <w:rPr>
      <w:color w:val="333333"/>
      <w:u w:val="none"/>
    </w:rPr>
  </w:style>
  <w:style w:type="character" w:styleId="6">
    <w:name w:val="Emphasis"/>
    <w:basedOn w:val="3"/>
    <w:qFormat/>
    <w:uiPriority w:val="20"/>
  </w:style>
  <w:style w:type="character" w:styleId="7">
    <w:name w:val="Hyperlink"/>
    <w:basedOn w:val="3"/>
    <w:unhideWhenUsed/>
    <w:qFormat/>
    <w:uiPriority w:val="99"/>
    <w:rPr>
      <w:color w:val="333333"/>
      <w:u w:val="none"/>
    </w:rPr>
  </w:style>
  <w:style w:type="character" w:styleId="8">
    <w:name w:val="HTML Code"/>
    <w:basedOn w:val="3"/>
    <w:unhideWhenUsed/>
    <w:qFormat/>
    <w:uiPriority w:val="99"/>
    <w:rPr>
      <w:rFonts w:ascii="Monaco" w:hAnsi="Monaco" w:eastAsia="Monaco" w:cs="Monaco"/>
      <w:color w:val="DD1144"/>
      <w:sz w:val="18"/>
      <w:szCs w:val="18"/>
      <w:bdr w:val="single" w:color="E1E1E8" w:sz="6" w:space="0"/>
      <w:shd w:val="clear" w:fill="F7F7F9"/>
    </w:rPr>
  </w:style>
  <w:style w:type="character" w:styleId="9">
    <w:name w:val="HTML Cite"/>
    <w:basedOn w:val="3"/>
    <w:unhideWhenUsed/>
    <w:qFormat/>
    <w:uiPriority w:val="99"/>
  </w:style>
  <w:style w:type="character" w:customStyle="1" w:styleId="11">
    <w:name w:val="jp-artist"/>
    <w:basedOn w:val="3"/>
    <w:qFormat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</Pages>
  <Words>150</Words>
  <Characters>860</Characters>
  <Lines>7</Lines>
  <Paragraphs>2</Paragraphs>
  <ScaleCrop>false</ScaleCrop>
  <LinksUpToDate>false</LinksUpToDate>
  <CharactersWithSpaces>1008</CharactersWithSpaces>
  <Application>WPS Office_10.1.0.6554_F1E327BC-269C-435d-A152-05C5408002CA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2015-08-07T13:10:00Z</dcterms:created>
  <dc:creator>Administrator</dc:creator>
  <cp:lastModifiedBy>dell</cp:lastModifiedBy>
  <cp:lastPrinted>2017-07-12T01:48:00Z</cp:lastPrinted>
  <dcterms:modified xsi:type="dcterms:W3CDTF">2017-07-13T03:54:40Z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