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AEB" w:rsidRPr="00CD734D" w:rsidRDefault="006A7AEB" w:rsidP="006A7AEB">
      <w:pPr>
        <w:widowControl/>
        <w:jc w:val="left"/>
        <w:rPr>
          <w:rFonts w:ascii="方正仿宋简体" w:eastAsia="方正仿宋简体" w:hAnsi="Verdana" w:cs="仿宋_GB2312"/>
          <w:color w:val="000000"/>
          <w:kern w:val="0"/>
          <w:sz w:val="28"/>
          <w:szCs w:val="28"/>
          <w:shd w:val="clear" w:color="auto" w:fill="FFFFFF"/>
        </w:rPr>
      </w:pPr>
      <w:r w:rsidRPr="00CD734D">
        <w:rPr>
          <w:rFonts w:ascii="方正仿宋简体" w:eastAsia="方正仿宋简体" w:hAnsi="Verdana" w:cs="仿宋_GB2312" w:hint="eastAsia"/>
          <w:color w:val="000000"/>
          <w:kern w:val="0"/>
          <w:sz w:val="28"/>
          <w:szCs w:val="28"/>
          <w:shd w:val="clear" w:color="auto" w:fill="FFFFFF"/>
        </w:rPr>
        <w:t>附件</w:t>
      </w:r>
      <w:r w:rsidR="00B17C4A">
        <w:rPr>
          <w:rFonts w:ascii="方正仿宋简体" w:eastAsia="方正仿宋简体" w:hAnsi="Verdana" w:cs="仿宋_GB2312" w:hint="eastAsia"/>
          <w:color w:val="000000"/>
          <w:kern w:val="0"/>
          <w:sz w:val="28"/>
          <w:szCs w:val="28"/>
          <w:shd w:val="clear" w:color="auto" w:fill="FFFFFF"/>
        </w:rPr>
        <w:t>1</w:t>
      </w:r>
      <w:r w:rsidRPr="00CD734D">
        <w:rPr>
          <w:rFonts w:ascii="方正仿宋简体" w:eastAsia="方正仿宋简体" w:hAnsi="Verdana" w:cs="仿宋_GB2312" w:hint="eastAsia"/>
          <w:color w:val="000000"/>
          <w:kern w:val="0"/>
          <w:sz w:val="28"/>
          <w:szCs w:val="28"/>
          <w:shd w:val="clear" w:color="auto" w:fill="FFFFFF"/>
        </w:rPr>
        <w:t>：</w:t>
      </w:r>
    </w:p>
    <w:p w:rsidR="006A7AEB" w:rsidRPr="00B72B58" w:rsidRDefault="006A7AEB" w:rsidP="006A7AEB">
      <w:pPr>
        <w:widowControl/>
        <w:jc w:val="center"/>
        <w:rPr>
          <w:rFonts w:ascii="方正小标宋简体" w:eastAsia="方正小标宋简体" w:hAnsi="Verdana" w:cs="仿宋_GB2312"/>
          <w:color w:val="000000"/>
          <w:kern w:val="0"/>
          <w:sz w:val="36"/>
          <w:szCs w:val="36"/>
          <w:shd w:val="clear" w:color="auto" w:fill="FFFFFF"/>
        </w:rPr>
      </w:pPr>
      <w:r w:rsidRPr="00B72B58">
        <w:rPr>
          <w:rFonts w:ascii="方正小标宋简体" w:eastAsia="方正小标宋简体" w:hAnsi="Verdana" w:cs="仿宋_GB2312" w:hint="eastAsia"/>
          <w:color w:val="000000"/>
          <w:kern w:val="0"/>
          <w:sz w:val="36"/>
          <w:szCs w:val="36"/>
          <w:shd w:val="clear" w:color="auto" w:fill="FFFFFF"/>
        </w:rPr>
        <w:t>成都大学201</w:t>
      </w:r>
      <w:r>
        <w:rPr>
          <w:rFonts w:ascii="方正小标宋简体" w:eastAsia="方正小标宋简体" w:hAnsi="Verdana" w:cs="仿宋_GB2312" w:hint="eastAsia"/>
          <w:color w:val="000000"/>
          <w:kern w:val="0"/>
          <w:sz w:val="36"/>
          <w:szCs w:val="36"/>
          <w:shd w:val="clear" w:color="auto" w:fill="FFFFFF"/>
        </w:rPr>
        <w:t>6</w:t>
      </w:r>
      <w:r w:rsidRPr="00B72B58">
        <w:rPr>
          <w:rFonts w:ascii="方正小标宋简体" w:eastAsia="方正小标宋简体" w:hAnsi="Verdana" w:cs="仿宋_GB2312" w:hint="eastAsia"/>
          <w:color w:val="000000"/>
          <w:kern w:val="0"/>
          <w:sz w:val="36"/>
          <w:szCs w:val="36"/>
          <w:shd w:val="clear" w:color="auto" w:fill="FFFFFF"/>
        </w:rPr>
        <w:t>年“翻转课堂”课程改革项目</w:t>
      </w:r>
    </w:p>
    <w:p w:rsidR="00A71E76" w:rsidRPr="00B72B58" w:rsidRDefault="006A7AEB" w:rsidP="00A71E76">
      <w:pPr>
        <w:widowControl/>
        <w:jc w:val="center"/>
        <w:rPr>
          <w:rFonts w:ascii="方正小标宋简体" w:eastAsia="方正小标宋简体" w:hAnsi="Verdana" w:cs="仿宋_GB2312"/>
          <w:color w:val="000000"/>
          <w:kern w:val="0"/>
          <w:sz w:val="36"/>
          <w:szCs w:val="36"/>
          <w:shd w:val="clear" w:color="auto" w:fill="FFFFFF"/>
        </w:rPr>
      </w:pPr>
      <w:r w:rsidRPr="00B72B58">
        <w:rPr>
          <w:rFonts w:ascii="方正小标宋简体" w:eastAsia="方正小标宋简体" w:hAnsi="Verdana" w:cs="仿宋_GB2312" w:hint="eastAsia"/>
          <w:color w:val="000000"/>
          <w:kern w:val="0"/>
          <w:sz w:val="36"/>
          <w:szCs w:val="36"/>
          <w:shd w:val="clear" w:color="auto" w:fill="FFFFFF"/>
        </w:rPr>
        <w:t>立项名单</w:t>
      </w:r>
    </w:p>
    <w:tbl>
      <w:tblPr>
        <w:tblW w:w="10533" w:type="dxa"/>
        <w:jc w:val="center"/>
        <w:tblInd w:w="-24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93"/>
        <w:gridCol w:w="1843"/>
        <w:gridCol w:w="3652"/>
        <w:gridCol w:w="2911"/>
        <w:gridCol w:w="1134"/>
      </w:tblGrid>
      <w:tr w:rsidR="008E1422" w:rsidRPr="0027363E" w:rsidTr="0027363E">
        <w:trPr>
          <w:trHeight w:val="288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8E1422" w:rsidRPr="0027363E" w:rsidRDefault="008E1422" w:rsidP="00A71E7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7363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E1422" w:rsidRPr="0027363E" w:rsidRDefault="008E1422" w:rsidP="00A71E7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7363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课程代码</w:t>
            </w:r>
          </w:p>
        </w:tc>
        <w:tc>
          <w:tcPr>
            <w:tcW w:w="3652" w:type="dxa"/>
            <w:shd w:val="clear" w:color="auto" w:fill="auto"/>
            <w:vAlign w:val="center"/>
            <w:hideMark/>
          </w:tcPr>
          <w:p w:rsidR="008E1422" w:rsidRPr="0027363E" w:rsidRDefault="008E1422" w:rsidP="00A71E7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7363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911" w:type="dxa"/>
            <w:shd w:val="clear" w:color="auto" w:fill="auto"/>
            <w:vAlign w:val="center"/>
            <w:hideMark/>
          </w:tcPr>
          <w:p w:rsidR="008E1422" w:rsidRPr="0027363E" w:rsidRDefault="008E1422" w:rsidP="00A71E7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7363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项目所属单位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E1422" w:rsidRPr="0027363E" w:rsidRDefault="008E1422" w:rsidP="00A71E7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7363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负责人</w:t>
            </w:r>
          </w:p>
        </w:tc>
      </w:tr>
      <w:tr w:rsidR="008E1422" w:rsidRPr="00CD734D" w:rsidTr="0027363E">
        <w:trPr>
          <w:trHeight w:val="288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07450021</w:t>
            </w:r>
          </w:p>
        </w:tc>
        <w:tc>
          <w:tcPr>
            <w:tcW w:w="3652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泰语口语</w:t>
            </w:r>
          </w:p>
        </w:tc>
        <w:tc>
          <w:tcPr>
            <w:tcW w:w="2911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邓丽娜</w:t>
            </w:r>
          </w:p>
        </w:tc>
      </w:tr>
      <w:tr w:rsidR="008E1422" w:rsidRPr="00CD734D" w:rsidTr="0027363E">
        <w:trPr>
          <w:trHeight w:val="288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10450440</w:t>
            </w:r>
          </w:p>
        </w:tc>
        <w:tc>
          <w:tcPr>
            <w:tcW w:w="3652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三维动画基础</w:t>
            </w:r>
          </w:p>
        </w:tc>
        <w:tc>
          <w:tcPr>
            <w:tcW w:w="2911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美术与影视学院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代钰洪</w:t>
            </w:r>
          </w:p>
        </w:tc>
      </w:tr>
      <w:tr w:rsidR="008E1422" w:rsidRPr="00CD734D" w:rsidTr="0027363E">
        <w:trPr>
          <w:trHeight w:val="288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12420030</w:t>
            </w:r>
          </w:p>
        </w:tc>
        <w:tc>
          <w:tcPr>
            <w:tcW w:w="3652" w:type="dxa"/>
            <w:shd w:val="clear" w:color="auto" w:fill="auto"/>
            <w:noWrap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艺术概论</w:t>
            </w:r>
          </w:p>
        </w:tc>
        <w:tc>
          <w:tcPr>
            <w:tcW w:w="2911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美术与影视学院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于鑫平</w:t>
            </w:r>
          </w:p>
        </w:tc>
      </w:tr>
      <w:tr w:rsidR="008E1422" w:rsidRPr="00CD734D" w:rsidTr="0027363E">
        <w:trPr>
          <w:trHeight w:val="288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03110132</w:t>
            </w:r>
          </w:p>
        </w:tc>
        <w:tc>
          <w:tcPr>
            <w:tcW w:w="3652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模拟电子电路</w:t>
            </w:r>
          </w:p>
        </w:tc>
        <w:tc>
          <w:tcPr>
            <w:tcW w:w="2911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信息科学与工程学院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胡庆</w:t>
            </w:r>
          </w:p>
        </w:tc>
      </w:tr>
      <w:tr w:rsidR="008E1422" w:rsidRPr="00CD734D" w:rsidTr="0027363E">
        <w:trPr>
          <w:trHeight w:val="288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06420130</w:t>
            </w:r>
          </w:p>
        </w:tc>
        <w:tc>
          <w:tcPr>
            <w:tcW w:w="3652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外国文学A1</w:t>
            </w:r>
          </w:p>
        </w:tc>
        <w:tc>
          <w:tcPr>
            <w:tcW w:w="2911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文学与新闻传播学院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罗江</w:t>
            </w:r>
          </w:p>
        </w:tc>
      </w:tr>
      <w:tr w:rsidR="008E1422" w:rsidRPr="00CD734D" w:rsidTr="0027363E">
        <w:trPr>
          <w:trHeight w:val="288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06418020</w:t>
            </w:r>
          </w:p>
        </w:tc>
        <w:tc>
          <w:tcPr>
            <w:tcW w:w="3652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国学经典导论</w:t>
            </w:r>
          </w:p>
        </w:tc>
        <w:tc>
          <w:tcPr>
            <w:tcW w:w="2911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文学与新闻传播学院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魏红翎</w:t>
            </w:r>
          </w:p>
        </w:tc>
      </w:tr>
      <w:tr w:rsidR="008E1422" w:rsidRPr="00CD734D" w:rsidTr="0027363E">
        <w:trPr>
          <w:trHeight w:val="454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13420090</w:t>
            </w:r>
          </w:p>
        </w:tc>
        <w:tc>
          <w:tcPr>
            <w:tcW w:w="3652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运动训练学</w:t>
            </w:r>
          </w:p>
        </w:tc>
        <w:tc>
          <w:tcPr>
            <w:tcW w:w="2911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冉建</w:t>
            </w:r>
          </w:p>
        </w:tc>
      </w:tr>
      <w:tr w:rsidR="008E1422" w:rsidRPr="00CD734D" w:rsidTr="0027363E">
        <w:trPr>
          <w:trHeight w:val="454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13450100</w:t>
            </w:r>
          </w:p>
        </w:tc>
        <w:tc>
          <w:tcPr>
            <w:tcW w:w="3652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健美操</w:t>
            </w:r>
          </w:p>
        </w:tc>
        <w:tc>
          <w:tcPr>
            <w:tcW w:w="2911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邓嘉</w:t>
            </w:r>
          </w:p>
        </w:tc>
      </w:tr>
      <w:tr w:rsidR="008E1422" w:rsidRPr="00CD734D" w:rsidTr="0027363E">
        <w:trPr>
          <w:trHeight w:val="288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0914204</w:t>
            </w:r>
          </w:p>
        </w:tc>
        <w:tc>
          <w:tcPr>
            <w:tcW w:w="3652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生物学</w:t>
            </w:r>
          </w:p>
        </w:tc>
        <w:tc>
          <w:tcPr>
            <w:tcW w:w="2911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药学与生物工程学院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王跃华</w:t>
            </w:r>
          </w:p>
        </w:tc>
      </w:tr>
      <w:tr w:rsidR="008E1422" w:rsidRPr="00CD734D" w:rsidTr="0027363E">
        <w:trPr>
          <w:trHeight w:val="288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05420010</w:t>
            </w:r>
          </w:p>
        </w:tc>
        <w:tc>
          <w:tcPr>
            <w:tcW w:w="3652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分析化学</w:t>
            </w:r>
          </w:p>
        </w:tc>
        <w:tc>
          <w:tcPr>
            <w:tcW w:w="2911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药学与生物工程学院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漆文胜</w:t>
            </w:r>
          </w:p>
        </w:tc>
      </w:tr>
      <w:tr w:rsidR="008E1422" w:rsidRPr="00CD734D" w:rsidTr="0027363E">
        <w:trPr>
          <w:trHeight w:val="288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08460170</w:t>
            </w:r>
          </w:p>
        </w:tc>
        <w:tc>
          <w:tcPr>
            <w:tcW w:w="3652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绩效管理</w:t>
            </w:r>
          </w:p>
        </w:tc>
        <w:tc>
          <w:tcPr>
            <w:tcW w:w="2911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旅游与经济管理学院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李琳</w:t>
            </w:r>
          </w:p>
        </w:tc>
      </w:tr>
      <w:tr w:rsidR="008E1422" w:rsidRPr="00CD734D" w:rsidTr="0027363E">
        <w:trPr>
          <w:trHeight w:val="288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08470070</w:t>
            </w:r>
          </w:p>
        </w:tc>
        <w:tc>
          <w:tcPr>
            <w:tcW w:w="3652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出纳实务</w:t>
            </w:r>
          </w:p>
        </w:tc>
        <w:tc>
          <w:tcPr>
            <w:tcW w:w="2911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旅游与经济管理学院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王积慧</w:t>
            </w:r>
          </w:p>
        </w:tc>
      </w:tr>
      <w:tr w:rsidR="008E1422" w:rsidRPr="00CD734D" w:rsidTr="0027363E">
        <w:trPr>
          <w:trHeight w:val="288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11470130</w:t>
            </w:r>
          </w:p>
        </w:tc>
        <w:tc>
          <w:tcPr>
            <w:tcW w:w="3652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遗产保护与开发</w:t>
            </w:r>
          </w:p>
        </w:tc>
        <w:tc>
          <w:tcPr>
            <w:tcW w:w="2911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旅游与经济管理学院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王小红</w:t>
            </w:r>
          </w:p>
        </w:tc>
      </w:tr>
      <w:tr w:rsidR="008E1422" w:rsidRPr="00CD734D" w:rsidTr="0027363E">
        <w:trPr>
          <w:trHeight w:val="454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16420050</w:t>
            </w:r>
          </w:p>
        </w:tc>
        <w:tc>
          <w:tcPr>
            <w:tcW w:w="3652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病理学与病理生理学　</w:t>
            </w:r>
          </w:p>
        </w:tc>
        <w:tc>
          <w:tcPr>
            <w:tcW w:w="2911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医学院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万君　</w:t>
            </w:r>
          </w:p>
        </w:tc>
      </w:tr>
      <w:tr w:rsidR="008E1422" w:rsidRPr="00CD734D" w:rsidTr="0027363E">
        <w:trPr>
          <w:trHeight w:val="454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16420060</w:t>
            </w:r>
          </w:p>
        </w:tc>
        <w:tc>
          <w:tcPr>
            <w:tcW w:w="3652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病原生物与免疫学　</w:t>
            </w:r>
          </w:p>
        </w:tc>
        <w:tc>
          <w:tcPr>
            <w:tcW w:w="2911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医学院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朱江</w:t>
            </w:r>
          </w:p>
        </w:tc>
      </w:tr>
      <w:tr w:rsidR="008E1422" w:rsidRPr="00CD734D" w:rsidTr="0027363E">
        <w:trPr>
          <w:trHeight w:val="72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16420320、16420330</w:t>
            </w:r>
          </w:p>
        </w:tc>
        <w:tc>
          <w:tcPr>
            <w:tcW w:w="3652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机能实验</w:t>
            </w:r>
          </w:p>
        </w:tc>
        <w:tc>
          <w:tcPr>
            <w:tcW w:w="2911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医学院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鄢硕</w:t>
            </w:r>
          </w:p>
        </w:tc>
      </w:tr>
      <w:tr w:rsidR="008E1422" w:rsidRPr="00CD734D" w:rsidTr="0027363E">
        <w:trPr>
          <w:trHeight w:val="288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04513070</w:t>
            </w:r>
          </w:p>
        </w:tc>
        <w:tc>
          <w:tcPr>
            <w:tcW w:w="3652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计算机基础B</w:t>
            </w:r>
          </w:p>
        </w:tc>
        <w:tc>
          <w:tcPr>
            <w:tcW w:w="2911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信息科学与工程学院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朱然</w:t>
            </w:r>
          </w:p>
        </w:tc>
      </w:tr>
      <w:tr w:rsidR="008E1422" w:rsidRPr="00CD734D" w:rsidTr="0027363E">
        <w:trPr>
          <w:trHeight w:val="288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09410010</w:t>
            </w:r>
          </w:p>
        </w:tc>
        <w:tc>
          <w:tcPr>
            <w:tcW w:w="3652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马克思主义基本原理概论</w:t>
            </w:r>
          </w:p>
        </w:tc>
        <w:tc>
          <w:tcPr>
            <w:tcW w:w="2911" w:type="dxa"/>
            <w:shd w:val="clear" w:color="auto" w:fill="auto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政治学院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E1422" w:rsidRPr="00CD734D" w:rsidRDefault="008E1422" w:rsidP="00A71E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34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肖良　</w:t>
            </w:r>
          </w:p>
        </w:tc>
      </w:tr>
    </w:tbl>
    <w:p w:rsidR="00CF16C4" w:rsidRDefault="00CF16C4"/>
    <w:sectPr w:rsidR="00CF16C4" w:rsidSect="00A71E7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0E3" w:rsidRDefault="008240E3" w:rsidP="00333DC6">
      <w:r>
        <w:separator/>
      </w:r>
    </w:p>
  </w:endnote>
  <w:endnote w:type="continuationSeparator" w:id="0">
    <w:p w:rsidR="008240E3" w:rsidRDefault="008240E3" w:rsidP="00333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0E3" w:rsidRDefault="008240E3" w:rsidP="00333DC6">
      <w:r>
        <w:separator/>
      </w:r>
    </w:p>
  </w:footnote>
  <w:footnote w:type="continuationSeparator" w:id="0">
    <w:p w:rsidR="008240E3" w:rsidRDefault="008240E3" w:rsidP="00333D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7AEB"/>
    <w:rsid w:val="001D440A"/>
    <w:rsid w:val="0027363E"/>
    <w:rsid w:val="00333DC6"/>
    <w:rsid w:val="00405E0F"/>
    <w:rsid w:val="006A7AEB"/>
    <w:rsid w:val="008240E3"/>
    <w:rsid w:val="00842253"/>
    <w:rsid w:val="008E1422"/>
    <w:rsid w:val="00A71E76"/>
    <w:rsid w:val="00B17C4A"/>
    <w:rsid w:val="00CD734D"/>
    <w:rsid w:val="00CF16C4"/>
    <w:rsid w:val="00DD6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A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7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7AEB"/>
    <w:rPr>
      <w:sz w:val="18"/>
      <w:szCs w:val="18"/>
    </w:rPr>
  </w:style>
  <w:style w:type="table" w:styleId="a4">
    <w:name w:val="Table Grid"/>
    <w:basedOn w:val="a1"/>
    <w:uiPriority w:val="59"/>
    <w:rsid w:val="006A7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0"/>
    <w:uiPriority w:val="99"/>
    <w:semiHidden/>
    <w:unhideWhenUsed/>
    <w:rsid w:val="008E14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E14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3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2017-09-11T06:42:00Z</dcterms:created>
  <dcterms:modified xsi:type="dcterms:W3CDTF">2017-09-12T03:27:00Z</dcterms:modified>
</cp:coreProperties>
</file>