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17" w:rsidRDefault="00D65245">
      <w:pPr>
        <w:snapToGrid w:val="0"/>
        <w:spacing w:line="56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2</w:t>
      </w:r>
    </w:p>
    <w:p w:rsidR="00EB7E17" w:rsidRDefault="00EB7E17"/>
    <w:p w:rsidR="00EB7E17" w:rsidRDefault="00D65245">
      <w:pPr>
        <w:widowControl/>
        <w:snapToGrid w:val="0"/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“青年红色筑梦之旅”活动典型案例内容提纲</w:t>
      </w:r>
    </w:p>
    <w:p w:rsidR="00EB7E17" w:rsidRDefault="00EB7E17">
      <w:pPr>
        <w:snapToGrid w:val="0"/>
        <w:spacing w:line="560" w:lineRule="exact"/>
        <w:rPr>
          <w:rFonts w:ascii="仿宋_GB2312"/>
        </w:rPr>
      </w:pPr>
    </w:p>
    <w:p w:rsidR="00EB7E17" w:rsidRDefault="00D65245">
      <w:pPr>
        <w:snapToGrid w:val="0"/>
        <w:spacing w:line="560" w:lineRule="exact"/>
        <w:rPr>
          <w:rFonts w:ascii="仿宋_GB2312"/>
        </w:rPr>
      </w:pPr>
      <w:r>
        <w:rPr>
          <w:rFonts w:ascii="仿宋_GB2312" w:hint="eastAsia"/>
        </w:rPr>
        <w:t>案例名称：</w:t>
      </w:r>
    </w:p>
    <w:p w:rsidR="00EB7E17" w:rsidRDefault="00D65245">
      <w:pPr>
        <w:snapToGrid w:val="0"/>
        <w:spacing w:line="560" w:lineRule="exact"/>
        <w:rPr>
          <w:rFonts w:ascii="仿宋_GB2312"/>
        </w:rPr>
      </w:pPr>
      <w:r>
        <w:rPr>
          <w:rFonts w:ascii="仿宋_GB2312" w:hint="eastAsia"/>
        </w:rPr>
        <w:t>所在学校：</w:t>
      </w:r>
    </w:p>
    <w:p w:rsidR="00EB7E17" w:rsidRDefault="00D65245">
      <w:pPr>
        <w:snapToGrid w:val="0"/>
        <w:spacing w:line="560" w:lineRule="exact"/>
        <w:rPr>
          <w:rFonts w:ascii="仿宋_GB2312"/>
        </w:rPr>
      </w:pPr>
      <w:r>
        <w:rPr>
          <w:rFonts w:ascii="仿宋_GB2312" w:hint="eastAsia"/>
        </w:rPr>
        <w:t>项目负责人姓名及联系方式：</w:t>
      </w:r>
    </w:p>
    <w:p w:rsidR="00EB7E17" w:rsidRDefault="00D65245">
      <w:pPr>
        <w:snapToGrid w:val="0"/>
        <w:spacing w:line="560" w:lineRule="exact"/>
        <w:rPr>
          <w:rFonts w:ascii="仿宋_GB2312"/>
        </w:rPr>
      </w:pPr>
      <w:r>
        <w:rPr>
          <w:rFonts w:ascii="仿宋_GB2312" w:hint="eastAsia"/>
        </w:rPr>
        <w:t>案例简介：</w:t>
      </w:r>
    </w:p>
    <w:p w:rsidR="00EB7E17" w:rsidRDefault="00D65245">
      <w:pPr>
        <w:snapToGrid w:val="0"/>
        <w:spacing w:line="560" w:lineRule="exact"/>
        <w:ind w:firstLine="640"/>
        <w:rPr>
          <w:rFonts w:ascii="仿宋_GB2312"/>
        </w:rPr>
      </w:pPr>
      <w:r>
        <w:rPr>
          <w:rFonts w:ascii="仿宋_GB2312"/>
        </w:rPr>
        <w:t>包括</w:t>
      </w:r>
      <w:r>
        <w:rPr>
          <w:rFonts w:ascii="仿宋_GB2312" w:hint="eastAsia"/>
        </w:rPr>
        <w:t>项目基本情况、</w:t>
      </w:r>
      <w:r>
        <w:rPr>
          <w:rFonts w:ascii="仿宋_GB2312"/>
        </w:rPr>
        <w:t>具体做法、</w:t>
      </w:r>
      <w:r>
        <w:rPr>
          <w:rFonts w:ascii="仿宋_GB2312" w:hint="eastAsia"/>
        </w:rPr>
        <w:t>实施成效、特色</w:t>
      </w:r>
      <w:r>
        <w:rPr>
          <w:rFonts w:ascii="仿宋_GB2312"/>
        </w:rPr>
        <w:t>等，要求主题鲜明</w:t>
      </w:r>
      <w:r>
        <w:rPr>
          <w:rFonts w:ascii="仿宋_GB2312" w:hint="eastAsia"/>
        </w:rPr>
        <w:t>、</w:t>
      </w:r>
      <w:r>
        <w:rPr>
          <w:rFonts w:ascii="仿宋_GB2312"/>
        </w:rPr>
        <w:t>内容精炼</w:t>
      </w:r>
      <w:r>
        <w:rPr>
          <w:rFonts w:ascii="仿宋_GB2312" w:hint="eastAsia"/>
        </w:rPr>
        <w:t>、</w:t>
      </w:r>
      <w:r>
        <w:rPr>
          <w:rFonts w:ascii="仿宋_GB2312"/>
        </w:rPr>
        <w:t>措施具体，具有借鉴意义和推广价值</w:t>
      </w:r>
      <w:r>
        <w:rPr>
          <w:rFonts w:ascii="仿宋_GB2312" w:hint="eastAsia"/>
        </w:rPr>
        <w:t>。</w:t>
      </w:r>
    </w:p>
    <w:p w:rsidR="00EB7E17" w:rsidRDefault="00D65245">
      <w:pPr>
        <w:snapToGrid w:val="0"/>
        <w:spacing w:line="560" w:lineRule="exact"/>
        <w:ind w:firstLine="640"/>
        <w:rPr>
          <w:rFonts w:ascii="仿宋_GB2312"/>
        </w:rPr>
      </w:pPr>
      <w:r>
        <w:rPr>
          <w:rFonts w:ascii="仿宋_GB2312"/>
        </w:rPr>
        <w:t>每篇</w:t>
      </w:r>
      <w:r>
        <w:rPr>
          <w:rFonts w:ascii="仿宋_GB2312" w:hint="eastAsia"/>
        </w:rPr>
        <w:t>案例</w:t>
      </w:r>
      <w:r>
        <w:rPr>
          <w:rFonts w:ascii="仿宋_GB2312"/>
        </w:rPr>
        <w:t>原则上不超过</w:t>
      </w:r>
      <w:r>
        <w:rPr>
          <w:rFonts w:ascii="仿宋_GB2312" w:hint="eastAsia"/>
        </w:rPr>
        <w:t>15</w:t>
      </w:r>
      <w:r>
        <w:rPr>
          <w:rFonts w:ascii="仿宋_GB2312"/>
        </w:rPr>
        <w:t>00</w:t>
      </w:r>
      <w:r>
        <w:rPr>
          <w:rFonts w:ascii="仿宋_GB2312"/>
        </w:rPr>
        <w:t>字，可附</w:t>
      </w:r>
      <w:r>
        <w:rPr>
          <w:rFonts w:ascii="仿宋_GB2312"/>
        </w:rPr>
        <w:t>3</w:t>
      </w:r>
      <w:r>
        <w:rPr>
          <w:rFonts w:ascii="仿宋_GB2312" w:hint="eastAsia"/>
        </w:rPr>
        <w:t>-5</w:t>
      </w:r>
      <w:r>
        <w:rPr>
          <w:rFonts w:ascii="仿宋_GB2312"/>
        </w:rPr>
        <w:t>张照片。</w:t>
      </w:r>
    </w:p>
    <w:p w:rsidR="00EB7E17" w:rsidRDefault="00EB7E17">
      <w:pPr>
        <w:snapToGrid w:val="0"/>
        <w:spacing w:line="560" w:lineRule="exact"/>
        <w:rPr>
          <w:rFonts w:ascii="仿宋_GB2312"/>
        </w:rPr>
      </w:pPr>
    </w:p>
    <w:p w:rsidR="00EB7E17" w:rsidRDefault="00D65245" w:rsidP="0015404C">
      <w:pPr>
        <w:snapToGrid w:val="0"/>
        <w:spacing w:line="560" w:lineRule="exact"/>
        <w:ind w:firstLineChars="200" w:firstLine="640"/>
        <w:rPr>
          <w:rFonts w:hint="eastAsia"/>
        </w:rPr>
      </w:pPr>
      <w:r>
        <w:rPr>
          <w:rFonts w:ascii="仿宋_GB2312" w:hint="eastAsia"/>
          <w:color w:val="000000"/>
          <w:kern w:val="0"/>
        </w:rPr>
        <w:t>格式要求：标题（小二号方正小标宋），正文（三号仿宋</w:t>
      </w:r>
      <w:r>
        <w:rPr>
          <w:rFonts w:ascii="仿宋_GB2312"/>
          <w:color w:val="000000"/>
          <w:kern w:val="0"/>
        </w:rPr>
        <w:t>-GB2312</w:t>
      </w:r>
      <w:r>
        <w:rPr>
          <w:rFonts w:ascii="仿宋_GB2312" w:hint="eastAsia"/>
          <w:color w:val="000000"/>
          <w:kern w:val="0"/>
        </w:rPr>
        <w:t>），</w:t>
      </w:r>
      <w:r>
        <w:rPr>
          <w:rFonts w:ascii="仿宋_GB2312"/>
          <w:color w:val="000000"/>
          <w:kern w:val="0"/>
        </w:rPr>
        <w:t>一级标题</w:t>
      </w:r>
      <w:r>
        <w:rPr>
          <w:rFonts w:ascii="仿宋_GB2312" w:hint="eastAsia"/>
          <w:color w:val="000000"/>
          <w:kern w:val="0"/>
        </w:rPr>
        <w:t>（</w:t>
      </w:r>
      <w:r>
        <w:rPr>
          <w:rFonts w:ascii="仿宋_GB2312"/>
          <w:color w:val="000000"/>
          <w:kern w:val="0"/>
        </w:rPr>
        <w:t>三号黑体</w:t>
      </w:r>
      <w:r>
        <w:rPr>
          <w:rFonts w:ascii="仿宋_GB2312" w:hint="eastAsia"/>
          <w:color w:val="000000"/>
          <w:kern w:val="0"/>
        </w:rPr>
        <w:t>），二级标题（三号楷体</w:t>
      </w:r>
      <w:r>
        <w:rPr>
          <w:rFonts w:ascii="仿宋_GB2312"/>
          <w:color w:val="000000"/>
          <w:kern w:val="0"/>
        </w:rPr>
        <w:t>-GB2312</w:t>
      </w:r>
      <w:r>
        <w:rPr>
          <w:rFonts w:ascii="仿宋_GB2312" w:hint="eastAsia"/>
          <w:color w:val="000000"/>
          <w:kern w:val="0"/>
        </w:rPr>
        <w:t>，加粗</w:t>
      </w:r>
      <w:r>
        <w:rPr>
          <w:rFonts w:ascii="仿宋_GB2312"/>
          <w:color w:val="000000"/>
          <w:kern w:val="0"/>
        </w:rPr>
        <w:t>）</w:t>
      </w:r>
      <w:r>
        <w:rPr>
          <w:rFonts w:ascii="仿宋_GB2312" w:hint="eastAsia"/>
          <w:color w:val="000000"/>
          <w:kern w:val="0"/>
        </w:rPr>
        <w:t>，</w:t>
      </w:r>
      <w:r>
        <w:rPr>
          <w:rFonts w:ascii="仿宋_GB2312"/>
          <w:color w:val="000000"/>
          <w:kern w:val="0"/>
        </w:rPr>
        <w:t>三级标题</w:t>
      </w:r>
      <w:r>
        <w:rPr>
          <w:rFonts w:ascii="仿宋_GB2312" w:hint="eastAsia"/>
          <w:color w:val="000000"/>
          <w:kern w:val="0"/>
        </w:rPr>
        <w:t>（</w:t>
      </w:r>
      <w:r>
        <w:rPr>
          <w:rFonts w:ascii="仿宋_GB2312"/>
          <w:color w:val="000000"/>
          <w:kern w:val="0"/>
        </w:rPr>
        <w:t>三号仿宋</w:t>
      </w:r>
      <w:r>
        <w:rPr>
          <w:rFonts w:ascii="仿宋_GB2312"/>
          <w:color w:val="000000"/>
          <w:kern w:val="0"/>
        </w:rPr>
        <w:t>-GB2312</w:t>
      </w:r>
      <w:r>
        <w:rPr>
          <w:rFonts w:ascii="仿宋_GB2312" w:hint="eastAsia"/>
          <w:color w:val="000000"/>
          <w:kern w:val="0"/>
        </w:rPr>
        <w:t>，加粗</w:t>
      </w:r>
      <w:r>
        <w:rPr>
          <w:rFonts w:ascii="仿宋_GB2312"/>
          <w:color w:val="000000"/>
          <w:kern w:val="0"/>
        </w:rPr>
        <w:t>）</w:t>
      </w:r>
      <w:r>
        <w:rPr>
          <w:rFonts w:ascii="仿宋_GB2312" w:hint="eastAsia"/>
          <w:color w:val="000000"/>
          <w:kern w:val="0"/>
        </w:rPr>
        <w:t>，行距</w:t>
      </w:r>
      <w:r>
        <w:rPr>
          <w:rFonts w:ascii="仿宋_GB2312" w:hint="eastAsia"/>
          <w:color w:val="000000"/>
          <w:kern w:val="0"/>
        </w:rPr>
        <w:t>28</w:t>
      </w:r>
      <w:r>
        <w:rPr>
          <w:rFonts w:ascii="仿宋_GB2312" w:hint="eastAsia"/>
          <w:color w:val="000000"/>
          <w:kern w:val="0"/>
        </w:rPr>
        <w:t>磅</w:t>
      </w:r>
      <w:r w:rsidR="0015404C">
        <w:rPr>
          <w:rFonts w:ascii="仿宋_GB2312" w:hint="eastAsia"/>
          <w:color w:val="000000"/>
          <w:kern w:val="0"/>
        </w:rPr>
        <w:t>。</w:t>
      </w:r>
      <w:bookmarkStart w:id="0" w:name="_GoBack"/>
      <w:bookmarkEnd w:id="0"/>
    </w:p>
    <w:sectPr w:rsidR="00EB7E17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245" w:rsidRDefault="00D65245">
      <w:r>
        <w:separator/>
      </w:r>
    </w:p>
  </w:endnote>
  <w:endnote w:type="continuationSeparator" w:id="0">
    <w:p w:rsidR="00D65245" w:rsidRDefault="00D6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E17" w:rsidRDefault="00D65245">
    <w:pPr>
      <w:pStyle w:val="a3"/>
      <w:ind w:leftChars="100" w:left="32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E17" w:rsidRDefault="00EB7E17">
    <w:pPr>
      <w:pStyle w:val="a3"/>
      <w:ind w:rightChars="100" w:right="32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245" w:rsidRDefault="00D65245">
      <w:r>
        <w:separator/>
      </w:r>
    </w:p>
  </w:footnote>
  <w:footnote w:type="continuationSeparator" w:id="0">
    <w:p w:rsidR="00D65245" w:rsidRDefault="00D65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4C" w:rsidRDefault="0015404C" w:rsidP="0015404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81E34"/>
    <w:rsid w:val="0015404C"/>
    <w:rsid w:val="00D65245"/>
    <w:rsid w:val="00EB7E17"/>
    <w:rsid w:val="4098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261515-10AE-4962-888F-965D61D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微软中国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2018-07-12T03:12:00Z</dcterms:created>
  <dcterms:modified xsi:type="dcterms:W3CDTF">2018-07-12T03:18:00Z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