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3"/>
        <w:ind w:left="142"/>
        <w:rPr>
          <w:rFonts w:ascii="黑体" w:eastAsia="黑体"/>
          <w:sz w:val="32"/>
        </w:rPr>
      </w:pPr>
      <w:r>
        <w:rPr>
          <w:rFonts w:hint="eastAsia" w:ascii="黑体" w:eastAsia="黑体"/>
          <w:sz w:val="32"/>
        </w:rPr>
        <w:t>附件：</w:t>
      </w:r>
    </w:p>
    <w:p>
      <w:pPr>
        <w:pStyle w:val="4"/>
        <w:rPr>
          <w:sz w:val="20"/>
        </w:rPr>
      </w:pPr>
    </w:p>
    <w:p>
      <w:pPr>
        <w:pStyle w:val="4"/>
        <w:spacing w:before="6"/>
        <w:rPr>
          <w:sz w:val="25"/>
        </w:rPr>
      </w:pPr>
    </w:p>
    <w:p>
      <w:pPr>
        <w:spacing w:before="27"/>
        <w:ind w:left="1042" w:right="1167"/>
        <w:jc w:val="center"/>
        <w:rPr>
          <w:rFonts w:ascii="黑体" w:eastAsia="黑体"/>
          <w:sz w:val="52"/>
        </w:rPr>
      </w:pPr>
      <w:r>
        <w:rPr>
          <w:rFonts w:hint="eastAsia" w:ascii="黑体" w:eastAsia="黑体"/>
          <w:sz w:val="52"/>
        </w:rPr>
        <w:t>普通高等学校本科专业设置</w:t>
      </w:r>
    </w:p>
    <w:p>
      <w:pPr>
        <w:spacing w:before="27"/>
        <w:ind w:left="1042" w:right="1167"/>
        <w:jc w:val="center"/>
        <w:rPr>
          <w:rFonts w:ascii="黑体" w:eastAsia="黑体"/>
          <w:sz w:val="52"/>
        </w:rPr>
      </w:pPr>
      <w:r>
        <w:rPr>
          <w:rFonts w:hint="eastAsia" w:ascii="黑体" w:eastAsia="黑体"/>
          <w:sz w:val="52"/>
        </w:rPr>
        <w:t>申请表</w:t>
      </w:r>
    </w:p>
    <w:p>
      <w:pPr>
        <w:pStyle w:val="4"/>
        <w:spacing w:before="219"/>
        <w:ind w:left="956" w:right="1167"/>
        <w:jc w:val="center"/>
        <w:rPr>
          <w:rFonts w:ascii="宋体" w:eastAsia="宋体"/>
        </w:rPr>
      </w:pPr>
      <w:r>
        <w:rPr>
          <w:rFonts w:hint="eastAsia" w:ascii="宋体" w:eastAsia="宋体"/>
          <w:spacing w:val="-21"/>
        </w:rPr>
        <w:t>（2019</w:t>
      </w:r>
      <w:r>
        <w:rPr>
          <w:rFonts w:hint="eastAsia" w:ascii="宋体" w:eastAsia="宋体"/>
          <w:spacing w:val="-61"/>
        </w:rPr>
        <w:t xml:space="preserve"> 年修订</w:t>
      </w:r>
      <w:r>
        <w:rPr>
          <w:rFonts w:hint="eastAsia" w:ascii="宋体" w:eastAsia="宋体"/>
        </w:rPr>
        <w:t>）</w:t>
      </w:r>
    </w:p>
    <w:p>
      <w:pPr>
        <w:pStyle w:val="4"/>
        <w:spacing w:before="219"/>
        <w:ind w:left="956" w:right="1167"/>
        <w:jc w:val="center"/>
        <w:rPr>
          <w:rFonts w:ascii="宋体" w:eastAsia="宋体"/>
        </w:rPr>
      </w:pPr>
    </w:p>
    <w:p>
      <w:pPr>
        <w:pStyle w:val="4"/>
        <w:adjustRightInd w:val="0"/>
        <w:snapToGrid w:val="0"/>
        <w:spacing w:line="360" w:lineRule="auto"/>
        <w:ind w:firstLine="1414" w:firstLineChars="393"/>
        <w:rPr>
          <w:rFonts w:ascii="宋体" w:eastAsia="宋体"/>
        </w:rPr>
      </w:pPr>
      <w:r>
        <w:rPr>
          <w:rFonts w:hint="eastAsia" w:ascii="宋体" w:eastAsia="宋体"/>
        </w:rPr>
        <w:t>校长签字：</w:t>
      </w:r>
    </w:p>
    <w:p>
      <w:pPr>
        <w:pStyle w:val="4"/>
        <w:adjustRightInd w:val="0"/>
        <w:snapToGrid w:val="0"/>
        <w:spacing w:line="360" w:lineRule="auto"/>
        <w:ind w:firstLine="1414" w:firstLineChars="393"/>
        <w:rPr>
          <w:rFonts w:ascii="宋体" w:eastAsia="宋体"/>
        </w:rPr>
      </w:pPr>
      <w:r>
        <w:rPr>
          <w:rFonts w:hint="eastAsia" w:ascii="宋体" w:eastAsia="宋体"/>
        </w:rPr>
        <w:t>学校名称（盖章）：成都大学</w:t>
      </w:r>
    </w:p>
    <w:p>
      <w:pPr>
        <w:pStyle w:val="4"/>
        <w:adjustRightInd w:val="0"/>
        <w:snapToGrid w:val="0"/>
        <w:spacing w:line="360" w:lineRule="auto"/>
        <w:ind w:firstLine="1414" w:firstLineChars="393"/>
        <w:rPr>
          <w:rFonts w:ascii="宋体" w:eastAsia="宋体"/>
        </w:rPr>
      </w:pPr>
      <w:r>
        <w:rPr>
          <w:rFonts w:hint="eastAsia" w:ascii="宋体" w:eastAsia="宋体"/>
        </w:rPr>
        <w:t>学校主管部门：四川省教育厅</w:t>
      </w:r>
    </w:p>
    <w:p>
      <w:pPr>
        <w:pStyle w:val="4"/>
        <w:adjustRightInd w:val="0"/>
        <w:snapToGrid w:val="0"/>
        <w:spacing w:line="360" w:lineRule="auto"/>
        <w:ind w:firstLine="1414" w:firstLineChars="393"/>
        <w:rPr>
          <w:rFonts w:ascii="宋体" w:eastAsia="宋体"/>
        </w:rPr>
      </w:pPr>
      <w:r>
        <w:rPr>
          <w:rFonts w:hint="eastAsia" w:ascii="宋体" w:eastAsia="宋体"/>
        </w:rPr>
        <w:t>专业名称：舞蹈表演</w:t>
      </w:r>
    </w:p>
    <w:p>
      <w:pPr>
        <w:pStyle w:val="4"/>
        <w:adjustRightInd w:val="0"/>
        <w:snapToGrid w:val="0"/>
        <w:spacing w:line="360" w:lineRule="auto"/>
        <w:ind w:firstLine="1414" w:firstLineChars="393"/>
        <w:rPr>
          <w:rFonts w:ascii="宋体" w:eastAsia="宋体"/>
        </w:rPr>
      </w:pPr>
      <w:r>
        <w:rPr>
          <w:rFonts w:hint="eastAsia" w:ascii="宋体" w:eastAsia="宋体"/>
        </w:rPr>
        <w:t xml:space="preserve">专业代码： 130204     </w:t>
      </w:r>
    </w:p>
    <w:p>
      <w:pPr>
        <w:pStyle w:val="4"/>
        <w:adjustRightInd w:val="0"/>
        <w:snapToGrid w:val="0"/>
        <w:spacing w:line="360" w:lineRule="auto"/>
        <w:ind w:firstLine="1414" w:firstLineChars="393"/>
        <w:rPr>
          <w:rFonts w:ascii="宋体" w:eastAsia="宋体"/>
        </w:rPr>
      </w:pPr>
      <w:r>
        <w:rPr>
          <w:rFonts w:hint="eastAsia" w:ascii="宋体" w:eastAsia="宋体"/>
        </w:rPr>
        <w:t>所属学科门类及专业类:艺术学/音乐与舞蹈学类</w:t>
      </w:r>
    </w:p>
    <w:p>
      <w:pPr>
        <w:pStyle w:val="4"/>
        <w:adjustRightInd w:val="0"/>
        <w:snapToGrid w:val="0"/>
        <w:spacing w:line="360" w:lineRule="auto"/>
        <w:ind w:firstLine="1414" w:firstLineChars="393"/>
        <w:rPr>
          <w:rFonts w:ascii="宋体" w:eastAsia="宋体"/>
        </w:rPr>
      </w:pPr>
      <w:r>
        <w:rPr>
          <w:rFonts w:hint="eastAsia" w:ascii="宋体" w:eastAsia="宋体"/>
        </w:rPr>
        <w:t>学位授予门类：艺术学</w:t>
      </w:r>
    </w:p>
    <w:p>
      <w:pPr>
        <w:pStyle w:val="4"/>
        <w:adjustRightInd w:val="0"/>
        <w:snapToGrid w:val="0"/>
        <w:spacing w:line="360" w:lineRule="auto"/>
        <w:ind w:firstLine="1414" w:firstLineChars="393"/>
        <w:rPr>
          <w:rFonts w:ascii="宋体" w:eastAsia="宋体"/>
        </w:rPr>
      </w:pPr>
      <w:r>
        <w:rPr>
          <w:rFonts w:hint="eastAsia" w:ascii="宋体" w:eastAsia="宋体"/>
        </w:rPr>
        <w:t>修业年限：四年</w:t>
      </w:r>
    </w:p>
    <w:p>
      <w:pPr>
        <w:pStyle w:val="4"/>
        <w:adjustRightInd w:val="0"/>
        <w:snapToGrid w:val="0"/>
        <w:spacing w:line="360" w:lineRule="auto"/>
        <w:ind w:firstLine="1414" w:firstLineChars="393"/>
        <w:rPr>
          <w:rFonts w:ascii="宋体" w:eastAsia="宋体"/>
        </w:rPr>
      </w:pPr>
      <w:r>
        <w:rPr>
          <w:rFonts w:hint="eastAsia" w:ascii="宋体" w:eastAsia="宋体"/>
        </w:rPr>
        <w:t>申请时间： 2019年6月</w:t>
      </w:r>
    </w:p>
    <w:p>
      <w:pPr>
        <w:pStyle w:val="4"/>
        <w:adjustRightInd w:val="0"/>
        <w:snapToGrid w:val="0"/>
        <w:spacing w:line="360" w:lineRule="auto"/>
        <w:ind w:firstLine="1414" w:firstLineChars="393"/>
        <w:rPr>
          <w:rFonts w:ascii="宋体" w:eastAsia="宋体"/>
        </w:rPr>
      </w:pPr>
      <w:r>
        <w:rPr>
          <w:rFonts w:hint="eastAsia" w:ascii="宋体" w:eastAsia="宋体"/>
        </w:rPr>
        <w:t>专业负责人：贺佳玥</w:t>
      </w:r>
    </w:p>
    <w:p>
      <w:pPr>
        <w:pStyle w:val="4"/>
        <w:adjustRightInd w:val="0"/>
        <w:snapToGrid w:val="0"/>
        <w:spacing w:line="360" w:lineRule="auto"/>
        <w:ind w:firstLine="1414" w:firstLineChars="393"/>
        <w:rPr>
          <w:rFonts w:ascii="宋体" w:eastAsia="宋体"/>
        </w:rPr>
      </w:pPr>
      <w:r>
        <w:rPr>
          <w:rFonts w:hint="eastAsia" w:ascii="宋体" w:eastAsia="宋体"/>
        </w:rPr>
        <w:t xml:space="preserve">联系电话： 13981963313 </w:t>
      </w:r>
    </w:p>
    <w:p>
      <w:pPr>
        <w:pStyle w:val="4"/>
        <w:adjustRightInd w:val="0"/>
        <w:snapToGrid w:val="0"/>
        <w:ind w:firstLine="1414" w:firstLineChars="393"/>
        <w:rPr>
          <w:rFonts w:ascii="宋体" w:eastAsia="宋体"/>
        </w:rPr>
      </w:pPr>
    </w:p>
    <w:p>
      <w:pPr>
        <w:pStyle w:val="4"/>
        <w:ind w:left="912" w:right="1167"/>
        <w:jc w:val="center"/>
        <w:rPr>
          <w:rFonts w:ascii="宋体" w:eastAsia="宋体"/>
        </w:rPr>
      </w:pPr>
      <w:r>
        <w:rPr>
          <w:rFonts w:hint="eastAsia" w:ascii="宋体" w:eastAsia="宋体"/>
        </w:rPr>
        <w:t>教育部制</w:t>
      </w:r>
    </w:p>
    <w:p>
      <w:pPr>
        <w:jc w:val="center"/>
      </w:pPr>
    </w:p>
    <w:p>
      <w:pPr>
        <w:jc w:val="center"/>
      </w:pPr>
    </w:p>
    <w:p>
      <w:pPr>
        <w:jc w:val="center"/>
        <w:rPr>
          <w:b/>
          <w:bCs/>
          <w:sz w:val="36"/>
          <w:szCs w:val="36"/>
          <w:lang w:val="en-US"/>
        </w:rPr>
      </w:pPr>
      <w:r>
        <w:rPr>
          <w:rFonts w:hint="eastAsia"/>
          <w:b/>
          <w:bCs/>
          <w:sz w:val="36"/>
          <w:szCs w:val="36"/>
          <w:lang w:val="en-US"/>
        </w:rPr>
        <w:t>目      录</w:t>
      </w:r>
    </w:p>
    <w:p>
      <w:pPr>
        <w:rPr>
          <w:sz w:val="32"/>
          <w:szCs w:val="32"/>
          <w:lang w:val="en-US"/>
        </w:rPr>
      </w:pPr>
    </w:p>
    <w:p>
      <w:pPr>
        <w:numPr>
          <w:ilvl w:val="0"/>
          <w:numId w:val="1"/>
        </w:numPr>
        <w:rPr>
          <w:sz w:val="32"/>
          <w:szCs w:val="32"/>
          <w:lang w:val="en-US"/>
        </w:rPr>
      </w:pPr>
      <w:r>
        <w:rPr>
          <w:rFonts w:hint="eastAsia"/>
          <w:sz w:val="32"/>
          <w:szCs w:val="32"/>
          <w:lang w:val="en-US"/>
        </w:rPr>
        <w:t>学校基本情况</w:t>
      </w:r>
    </w:p>
    <w:p>
      <w:pPr>
        <w:rPr>
          <w:sz w:val="32"/>
          <w:szCs w:val="32"/>
          <w:lang w:val="en-US"/>
        </w:rPr>
      </w:pPr>
    </w:p>
    <w:p>
      <w:pPr>
        <w:numPr>
          <w:ilvl w:val="0"/>
          <w:numId w:val="1"/>
        </w:numPr>
        <w:rPr>
          <w:sz w:val="32"/>
          <w:szCs w:val="32"/>
          <w:lang w:val="en-US"/>
        </w:rPr>
      </w:pPr>
      <w:r>
        <w:rPr>
          <w:rFonts w:hint="eastAsia"/>
          <w:sz w:val="32"/>
          <w:szCs w:val="32"/>
          <w:lang w:val="en-US"/>
        </w:rPr>
        <w:t>申报专业基本情况</w:t>
      </w:r>
    </w:p>
    <w:p>
      <w:pPr>
        <w:rPr>
          <w:sz w:val="32"/>
          <w:szCs w:val="32"/>
          <w:lang w:val="en-US"/>
        </w:rPr>
      </w:pPr>
    </w:p>
    <w:p>
      <w:pPr>
        <w:numPr>
          <w:ilvl w:val="0"/>
          <w:numId w:val="1"/>
        </w:numPr>
        <w:rPr>
          <w:sz w:val="32"/>
          <w:szCs w:val="32"/>
          <w:lang w:val="en-US"/>
        </w:rPr>
      </w:pPr>
      <w:r>
        <w:rPr>
          <w:rFonts w:hint="eastAsia"/>
          <w:sz w:val="32"/>
          <w:szCs w:val="32"/>
          <w:lang w:val="en-US"/>
        </w:rPr>
        <w:t>申报专业人才需求情况</w:t>
      </w:r>
    </w:p>
    <w:p>
      <w:pPr>
        <w:rPr>
          <w:sz w:val="32"/>
          <w:szCs w:val="32"/>
          <w:lang w:val="en-US"/>
        </w:rPr>
      </w:pPr>
    </w:p>
    <w:p>
      <w:pPr>
        <w:numPr>
          <w:ilvl w:val="0"/>
          <w:numId w:val="1"/>
        </w:numPr>
        <w:rPr>
          <w:sz w:val="32"/>
          <w:szCs w:val="32"/>
          <w:lang w:val="en-US"/>
        </w:rPr>
      </w:pPr>
      <w:r>
        <w:rPr>
          <w:rFonts w:hint="eastAsia"/>
          <w:sz w:val="32"/>
          <w:szCs w:val="32"/>
          <w:lang w:val="en-US"/>
        </w:rPr>
        <w:t>教师及课程基本情况表</w:t>
      </w:r>
    </w:p>
    <w:p>
      <w:pPr>
        <w:rPr>
          <w:sz w:val="32"/>
          <w:szCs w:val="32"/>
          <w:lang w:val="en-US"/>
        </w:rPr>
      </w:pPr>
    </w:p>
    <w:p>
      <w:pPr>
        <w:numPr>
          <w:ilvl w:val="0"/>
          <w:numId w:val="1"/>
        </w:numPr>
        <w:rPr>
          <w:sz w:val="32"/>
          <w:szCs w:val="32"/>
          <w:lang w:val="en-US"/>
        </w:rPr>
      </w:pPr>
      <w:r>
        <w:rPr>
          <w:rFonts w:hint="eastAsia"/>
          <w:sz w:val="32"/>
          <w:szCs w:val="32"/>
          <w:lang w:val="en-US"/>
        </w:rPr>
        <w:t>专业主要带头人简介</w:t>
      </w:r>
    </w:p>
    <w:p>
      <w:pPr>
        <w:rPr>
          <w:sz w:val="32"/>
          <w:szCs w:val="32"/>
          <w:lang w:val="en-US"/>
        </w:rPr>
      </w:pPr>
    </w:p>
    <w:p>
      <w:pPr>
        <w:numPr>
          <w:ilvl w:val="0"/>
          <w:numId w:val="1"/>
        </w:numPr>
        <w:rPr>
          <w:sz w:val="32"/>
          <w:szCs w:val="32"/>
          <w:lang w:val="en-US"/>
        </w:rPr>
      </w:pPr>
      <w:r>
        <w:rPr>
          <w:rFonts w:hint="eastAsia"/>
          <w:sz w:val="32"/>
          <w:szCs w:val="32"/>
          <w:lang w:val="en-US"/>
        </w:rPr>
        <w:t>教学条件情况表</w:t>
      </w:r>
    </w:p>
    <w:p>
      <w:pPr>
        <w:rPr>
          <w:sz w:val="32"/>
          <w:szCs w:val="32"/>
          <w:lang w:val="en-US"/>
        </w:rPr>
      </w:pPr>
    </w:p>
    <w:p>
      <w:pPr>
        <w:numPr>
          <w:ilvl w:val="0"/>
          <w:numId w:val="1"/>
        </w:numPr>
        <w:rPr>
          <w:sz w:val="32"/>
          <w:szCs w:val="32"/>
          <w:lang w:val="en-US"/>
        </w:rPr>
      </w:pPr>
      <w:r>
        <w:rPr>
          <w:rFonts w:hint="eastAsia"/>
          <w:sz w:val="32"/>
          <w:szCs w:val="32"/>
          <w:lang w:val="en-US"/>
        </w:rPr>
        <w:t>申请增设专业的理由和基础</w:t>
      </w:r>
    </w:p>
    <w:p>
      <w:pPr>
        <w:rPr>
          <w:sz w:val="32"/>
          <w:szCs w:val="32"/>
          <w:lang w:val="en-US"/>
        </w:rPr>
      </w:pPr>
    </w:p>
    <w:p>
      <w:pPr>
        <w:numPr>
          <w:ilvl w:val="0"/>
          <w:numId w:val="1"/>
        </w:numPr>
        <w:rPr>
          <w:sz w:val="32"/>
          <w:szCs w:val="32"/>
          <w:lang w:val="en-US"/>
        </w:rPr>
      </w:pPr>
      <w:r>
        <w:rPr>
          <w:rFonts w:hint="eastAsia"/>
          <w:sz w:val="32"/>
          <w:szCs w:val="32"/>
          <w:lang w:val="en-US"/>
        </w:rPr>
        <w:t>申请增设专业人才培养方案</w:t>
      </w:r>
    </w:p>
    <w:p>
      <w:pPr>
        <w:rPr>
          <w:sz w:val="32"/>
          <w:szCs w:val="32"/>
          <w:lang w:val="en-US"/>
        </w:rPr>
      </w:pPr>
    </w:p>
    <w:p>
      <w:pPr>
        <w:numPr>
          <w:ilvl w:val="0"/>
          <w:numId w:val="1"/>
        </w:numPr>
        <w:rPr>
          <w:sz w:val="32"/>
          <w:szCs w:val="32"/>
          <w:lang w:val="en-US"/>
        </w:rPr>
      </w:pPr>
      <w:r>
        <w:rPr>
          <w:rFonts w:hint="eastAsia"/>
          <w:sz w:val="32"/>
          <w:szCs w:val="32"/>
          <w:lang w:val="en-US"/>
        </w:rPr>
        <w:t>校内专业设置评议专家组意见表</w:t>
      </w:r>
    </w:p>
    <w:p>
      <w:pPr>
        <w:rPr>
          <w:sz w:val="32"/>
          <w:szCs w:val="32"/>
          <w:lang w:val="en-US"/>
        </w:rPr>
      </w:pPr>
    </w:p>
    <w:p>
      <w:pPr>
        <w:rPr>
          <w:sz w:val="32"/>
          <w:szCs w:val="32"/>
          <w:lang w:val="en-US"/>
        </w:rPr>
        <w:sectPr>
          <w:type w:val="continuous"/>
          <w:pgSz w:w="11910" w:h="16840"/>
          <w:pgMar w:top="1797" w:right="1440" w:bottom="1797" w:left="1440" w:header="720" w:footer="720" w:gutter="0"/>
          <w:cols w:space="720" w:num="1"/>
        </w:sectPr>
      </w:pPr>
      <w:r>
        <w:rPr>
          <w:rFonts w:hint="eastAsia"/>
          <w:sz w:val="32"/>
          <w:szCs w:val="32"/>
          <w:lang w:val="en-US"/>
        </w:rPr>
        <w:t>附件：与实习合作单位签订的协议书</w:t>
      </w:r>
    </w:p>
    <w:p>
      <w:pPr>
        <w:jc w:val="center"/>
        <w:sectPr>
          <w:type w:val="continuous"/>
          <w:pgSz w:w="11910" w:h="16840"/>
          <w:pgMar w:top="1797" w:right="1440" w:bottom="1797" w:left="1440" w:header="720" w:footer="720" w:gutter="0"/>
          <w:cols w:space="720" w:num="1"/>
        </w:sectPr>
      </w:pPr>
    </w:p>
    <w:p>
      <w:pPr>
        <w:pStyle w:val="11"/>
        <w:numPr>
          <w:ilvl w:val="0"/>
          <w:numId w:val="2"/>
        </w:numPr>
        <w:tabs>
          <w:tab w:val="left" w:pos="3636"/>
        </w:tabs>
        <w:spacing w:before="20"/>
        <w:ind w:right="254"/>
        <w:rPr>
          <w:rFonts w:ascii="黑体" w:eastAsia="黑体"/>
          <w:sz w:val="36"/>
        </w:rPr>
      </w:pPr>
      <w:r>
        <w:rPr>
          <w:rFonts w:hint="eastAsia" w:ascii="黑体" w:eastAsia="黑体"/>
          <w:sz w:val="36"/>
        </w:rPr>
        <w:t>学校基本情况</w:t>
      </w:r>
    </w:p>
    <w:p>
      <w:pPr>
        <w:pStyle w:val="4"/>
        <w:spacing w:before="9"/>
        <w:rPr>
          <w:sz w:val="10"/>
        </w:rPr>
      </w:pPr>
    </w:p>
    <w:tbl>
      <w:tblPr>
        <w:tblStyle w:val="19"/>
        <w:tblW w:w="8980"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1011"/>
        <w:gridCol w:w="968"/>
        <w:gridCol w:w="310"/>
        <w:gridCol w:w="865"/>
        <w:gridCol w:w="346"/>
        <w:gridCol w:w="906"/>
        <w:gridCol w:w="439"/>
        <w:gridCol w:w="622"/>
        <w:gridCol w:w="16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7" w:hRule="atLeast"/>
        </w:trPr>
        <w:tc>
          <w:tcPr>
            <w:tcW w:w="1862" w:type="dxa"/>
          </w:tcPr>
          <w:p>
            <w:pPr>
              <w:pStyle w:val="13"/>
              <w:spacing w:before="79"/>
              <w:ind w:left="97" w:right="88"/>
              <w:jc w:val="center"/>
              <w:rPr>
                <w:sz w:val="24"/>
              </w:rPr>
            </w:pPr>
            <w:r>
              <w:rPr>
                <w:sz w:val="24"/>
              </w:rPr>
              <w:t>学校名称</w:t>
            </w:r>
          </w:p>
        </w:tc>
        <w:tc>
          <w:tcPr>
            <w:tcW w:w="1979" w:type="dxa"/>
            <w:gridSpan w:val="2"/>
            <w:vAlign w:val="center"/>
          </w:tcPr>
          <w:p>
            <w:pPr>
              <w:pStyle w:val="13"/>
              <w:jc w:val="center"/>
              <w:rPr>
                <w:rFonts w:ascii="Times New Roman"/>
                <w:sz w:val="24"/>
              </w:rPr>
            </w:pPr>
            <w:r>
              <w:rPr>
                <w:rFonts w:hint="eastAsia" w:ascii="Times New Roman"/>
                <w:sz w:val="24"/>
              </w:rPr>
              <w:t>成都大学</w:t>
            </w:r>
          </w:p>
        </w:tc>
        <w:tc>
          <w:tcPr>
            <w:tcW w:w="1521" w:type="dxa"/>
            <w:gridSpan w:val="3"/>
          </w:tcPr>
          <w:p>
            <w:pPr>
              <w:pStyle w:val="13"/>
              <w:spacing w:before="79"/>
              <w:ind w:left="276"/>
              <w:rPr>
                <w:sz w:val="24"/>
              </w:rPr>
            </w:pPr>
            <w:r>
              <w:rPr>
                <w:sz w:val="24"/>
              </w:rPr>
              <w:t>学校代码</w:t>
            </w:r>
          </w:p>
        </w:tc>
        <w:tc>
          <w:tcPr>
            <w:tcW w:w="3618" w:type="dxa"/>
            <w:gridSpan w:val="4"/>
            <w:vAlign w:val="center"/>
          </w:tcPr>
          <w:p>
            <w:pPr>
              <w:pStyle w:val="13"/>
              <w:jc w:val="center"/>
              <w:rPr>
                <w:rFonts w:ascii="Times New Roman"/>
                <w:sz w:val="24"/>
              </w:rPr>
            </w:pPr>
            <w:r>
              <w:rPr>
                <w:rFonts w:hint="eastAsia" w:ascii="Times New Roman"/>
                <w:sz w:val="24"/>
              </w:rPr>
              <w:t>11079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7" w:hRule="atLeast"/>
        </w:trPr>
        <w:tc>
          <w:tcPr>
            <w:tcW w:w="1862" w:type="dxa"/>
          </w:tcPr>
          <w:p>
            <w:pPr>
              <w:pStyle w:val="13"/>
              <w:spacing w:before="79"/>
              <w:ind w:left="97" w:right="88"/>
              <w:jc w:val="center"/>
              <w:rPr>
                <w:sz w:val="24"/>
              </w:rPr>
            </w:pPr>
            <w:r>
              <w:rPr>
                <w:sz w:val="24"/>
              </w:rPr>
              <w:t>邮政编码</w:t>
            </w:r>
          </w:p>
        </w:tc>
        <w:tc>
          <w:tcPr>
            <w:tcW w:w="1979" w:type="dxa"/>
            <w:gridSpan w:val="2"/>
            <w:vAlign w:val="center"/>
          </w:tcPr>
          <w:p>
            <w:pPr>
              <w:pStyle w:val="13"/>
              <w:jc w:val="center"/>
              <w:rPr>
                <w:rFonts w:ascii="Times New Roman"/>
                <w:sz w:val="24"/>
              </w:rPr>
            </w:pPr>
            <w:r>
              <w:rPr>
                <w:rFonts w:hint="eastAsia" w:ascii="Times New Roman"/>
                <w:sz w:val="24"/>
              </w:rPr>
              <w:t>610106</w:t>
            </w:r>
          </w:p>
        </w:tc>
        <w:tc>
          <w:tcPr>
            <w:tcW w:w="1521" w:type="dxa"/>
            <w:gridSpan w:val="3"/>
          </w:tcPr>
          <w:p>
            <w:pPr>
              <w:pStyle w:val="13"/>
              <w:spacing w:before="79"/>
              <w:ind w:left="276"/>
              <w:rPr>
                <w:sz w:val="24"/>
              </w:rPr>
            </w:pPr>
            <w:r>
              <w:rPr>
                <w:sz w:val="24"/>
              </w:rPr>
              <w:t>学校网址</w:t>
            </w:r>
          </w:p>
        </w:tc>
        <w:tc>
          <w:tcPr>
            <w:tcW w:w="3618" w:type="dxa"/>
            <w:gridSpan w:val="4"/>
            <w:vAlign w:val="center"/>
          </w:tcPr>
          <w:p>
            <w:pPr>
              <w:pStyle w:val="13"/>
              <w:jc w:val="center"/>
              <w:rPr>
                <w:rFonts w:ascii="Times New Roman"/>
                <w:sz w:val="24"/>
              </w:rPr>
            </w:pPr>
            <w:r>
              <w:rPr>
                <w:rFonts w:ascii="Times New Roman"/>
                <w:sz w:val="24"/>
              </w:rPr>
              <w:t>http://www.cdu.edu.cn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76" w:hRule="atLeast"/>
        </w:trPr>
        <w:tc>
          <w:tcPr>
            <w:tcW w:w="1862" w:type="dxa"/>
          </w:tcPr>
          <w:p>
            <w:pPr>
              <w:pStyle w:val="13"/>
              <w:spacing w:before="79" w:line="304" w:lineRule="auto"/>
              <w:ind w:left="448" w:right="437"/>
              <w:rPr>
                <w:sz w:val="24"/>
              </w:rPr>
            </w:pPr>
            <w:r>
              <w:rPr>
                <w:sz w:val="24"/>
              </w:rPr>
              <w:t>学校办学基本类型</w:t>
            </w:r>
          </w:p>
        </w:tc>
        <w:tc>
          <w:tcPr>
            <w:tcW w:w="1979" w:type="dxa"/>
            <w:gridSpan w:val="2"/>
            <w:tcBorders>
              <w:right w:val="nil"/>
            </w:tcBorders>
          </w:tcPr>
          <w:p>
            <w:pPr>
              <w:pStyle w:val="13"/>
              <w:spacing w:before="79"/>
              <w:ind w:left="107"/>
              <w:rPr>
                <w:sz w:val="24"/>
              </w:rPr>
            </w:pPr>
            <w:r>
              <w:rPr>
                <w:rFonts w:ascii="Times New Roman" w:hAnsi="Times New Roman" w:eastAsia="Times New Roman"/>
                <w:sz w:val="24"/>
              </w:rPr>
              <w:t>□</w:t>
            </w:r>
            <w:r>
              <w:rPr>
                <w:sz w:val="24"/>
              </w:rPr>
              <w:t>教育部直属院校</w:t>
            </w:r>
          </w:p>
          <w:p>
            <w:pPr>
              <w:pStyle w:val="13"/>
              <w:tabs>
                <w:tab w:val="left" w:pos="1091"/>
              </w:tabs>
              <w:spacing w:before="160"/>
              <w:ind w:left="107"/>
              <w:rPr>
                <w:sz w:val="24"/>
              </w:rPr>
            </w:pPr>
            <w:r>
              <w:rPr>
                <w:rFonts w:ascii="Times New Roman" w:hAnsi="Times New Roman" w:eastAsia="Times New Roman"/>
                <w:sz w:val="24"/>
              </w:rPr>
              <w:t>■</w:t>
            </w:r>
            <w:r>
              <w:rPr>
                <w:sz w:val="24"/>
              </w:rPr>
              <w:t>公办</w:t>
            </w:r>
            <w:r>
              <w:rPr>
                <w:sz w:val="24"/>
              </w:rPr>
              <w:tab/>
            </w:r>
            <w:r>
              <w:rPr>
                <w:rFonts w:ascii="Times New Roman" w:hAnsi="Times New Roman" w:eastAsia="Times New Roman"/>
                <w:sz w:val="24"/>
              </w:rPr>
              <w:t>□</w:t>
            </w:r>
            <w:r>
              <w:rPr>
                <w:sz w:val="24"/>
              </w:rPr>
              <w:t>民办</w:t>
            </w:r>
          </w:p>
        </w:tc>
        <w:tc>
          <w:tcPr>
            <w:tcW w:w="2427" w:type="dxa"/>
            <w:gridSpan w:val="4"/>
            <w:tcBorders>
              <w:left w:val="nil"/>
              <w:right w:val="nil"/>
            </w:tcBorders>
          </w:tcPr>
          <w:p>
            <w:pPr>
              <w:pStyle w:val="13"/>
              <w:spacing w:before="79"/>
              <w:ind w:left="321"/>
              <w:rPr>
                <w:sz w:val="24"/>
              </w:rPr>
            </w:pPr>
            <w:r>
              <w:rPr>
                <w:rFonts w:ascii="Times New Roman" w:hAnsi="Times New Roman" w:eastAsia="Times New Roman"/>
                <w:sz w:val="24"/>
              </w:rPr>
              <w:t>□</w:t>
            </w:r>
            <w:r>
              <w:rPr>
                <w:sz w:val="24"/>
              </w:rPr>
              <w:t>其他部委所属院校</w:t>
            </w:r>
          </w:p>
          <w:p>
            <w:pPr>
              <w:pStyle w:val="13"/>
              <w:spacing w:before="160"/>
              <w:ind w:left="105"/>
              <w:rPr>
                <w:sz w:val="24"/>
              </w:rPr>
            </w:pPr>
            <w:r>
              <w:rPr>
                <w:rFonts w:ascii="Times New Roman" w:hAnsi="Times New Roman" w:eastAsia="Times New Roman"/>
                <w:sz w:val="24"/>
              </w:rPr>
              <w:t>□</w:t>
            </w:r>
            <w:r>
              <w:rPr>
                <w:sz w:val="24"/>
              </w:rPr>
              <w:t>中外合作办学机构</w:t>
            </w:r>
          </w:p>
        </w:tc>
        <w:tc>
          <w:tcPr>
            <w:tcW w:w="2712" w:type="dxa"/>
            <w:gridSpan w:val="3"/>
            <w:tcBorders>
              <w:left w:val="nil"/>
            </w:tcBorders>
          </w:tcPr>
          <w:p>
            <w:pPr>
              <w:pStyle w:val="13"/>
              <w:spacing w:before="79"/>
              <w:ind w:left="326"/>
              <w:rPr>
                <w:sz w:val="24"/>
              </w:rPr>
            </w:pPr>
            <w:r>
              <w:rPr>
                <w:rFonts w:ascii="Times New Roman" w:hAnsi="Times New Roman" w:eastAsia="Times New Roman"/>
                <w:sz w:val="24"/>
              </w:rPr>
              <w:t>■</w:t>
            </w:r>
            <w:r>
              <w:rPr>
                <w:sz w:val="24"/>
              </w:rPr>
              <w:t>地方院校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2" w:hRule="atLeast"/>
        </w:trPr>
        <w:tc>
          <w:tcPr>
            <w:tcW w:w="1862" w:type="dxa"/>
            <w:vAlign w:val="center"/>
          </w:tcPr>
          <w:p>
            <w:pPr>
              <w:pStyle w:val="13"/>
              <w:adjustRightInd w:val="0"/>
              <w:snapToGrid w:val="0"/>
              <w:jc w:val="center"/>
              <w:rPr>
                <w:sz w:val="24"/>
              </w:rPr>
            </w:pPr>
            <w:r>
              <w:rPr>
                <w:sz w:val="24"/>
              </w:rPr>
              <w:t>现有本科</w:t>
            </w:r>
          </w:p>
          <w:p>
            <w:pPr>
              <w:pStyle w:val="13"/>
              <w:adjustRightInd w:val="0"/>
              <w:snapToGrid w:val="0"/>
              <w:jc w:val="center"/>
              <w:rPr>
                <w:sz w:val="24"/>
              </w:rPr>
            </w:pPr>
            <w:r>
              <w:rPr>
                <w:sz w:val="24"/>
              </w:rPr>
              <w:t>专业数</w:t>
            </w:r>
          </w:p>
        </w:tc>
        <w:tc>
          <w:tcPr>
            <w:tcW w:w="2289" w:type="dxa"/>
            <w:gridSpan w:val="3"/>
            <w:vAlign w:val="center"/>
          </w:tcPr>
          <w:p>
            <w:pPr>
              <w:pStyle w:val="13"/>
              <w:adjustRightInd w:val="0"/>
              <w:snapToGrid w:val="0"/>
              <w:jc w:val="center"/>
              <w:rPr>
                <w:rFonts w:ascii="Times New Roman"/>
                <w:sz w:val="24"/>
              </w:rPr>
            </w:pPr>
            <w:r>
              <w:rPr>
                <w:rFonts w:hint="eastAsia" w:ascii="Times New Roman"/>
                <w:sz w:val="24"/>
              </w:rPr>
              <w:t>60</w:t>
            </w:r>
          </w:p>
        </w:tc>
        <w:tc>
          <w:tcPr>
            <w:tcW w:w="2556" w:type="dxa"/>
            <w:gridSpan w:val="4"/>
            <w:vAlign w:val="center"/>
          </w:tcPr>
          <w:p>
            <w:pPr>
              <w:pStyle w:val="13"/>
              <w:adjustRightInd w:val="0"/>
              <w:snapToGrid w:val="0"/>
              <w:jc w:val="center"/>
              <w:rPr>
                <w:sz w:val="24"/>
              </w:rPr>
            </w:pPr>
            <w:r>
              <w:rPr>
                <w:sz w:val="24"/>
              </w:rPr>
              <w:t>上一年度全校本科</w:t>
            </w:r>
          </w:p>
          <w:p>
            <w:pPr>
              <w:pStyle w:val="13"/>
              <w:adjustRightInd w:val="0"/>
              <w:snapToGrid w:val="0"/>
              <w:jc w:val="center"/>
              <w:rPr>
                <w:sz w:val="24"/>
              </w:rPr>
            </w:pPr>
            <w:r>
              <w:rPr>
                <w:sz w:val="24"/>
              </w:rPr>
              <w:t>招生人数</w:t>
            </w:r>
          </w:p>
        </w:tc>
        <w:tc>
          <w:tcPr>
            <w:tcW w:w="2273" w:type="dxa"/>
            <w:gridSpan w:val="2"/>
            <w:vAlign w:val="center"/>
          </w:tcPr>
          <w:p>
            <w:pPr>
              <w:pStyle w:val="13"/>
              <w:adjustRightInd w:val="0"/>
              <w:snapToGrid w:val="0"/>
              <w:jc w:val="center"/>
              <w:rPr>
                <w:rFonts w:ascii="Times New Roman"/>
                <w:sz w:val="24"/>
              </w:rPr>
            </w:pPr>
            <w:r>
              <w:rPr>
                <w:rFonts w:hint="eastAsia" w:ascii="Times New Roman"/>
                <w:sz w:val="24"/>
              </w:rPr>
              <w:t>5398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4" w:hRule="atLeast"/>
        </w:trPr>
        <w:tc>
          <w:tcPr>
            <w:tcW w:w="1862" w:type="dxa"/>
            <w:vAlign w:val="center"/>
          </w:tcPr>
          <w:p>
            <w:pPr>
              <w:pStyle w:val="13"/>
              <w:adjustRightInd w:val="0"/>
              <w:snapToGrid w:val="0"/>
              <w:jc w:val="center"/>
              <w:rPr>
                <w:sz w:val="24"/>
              </w:rPr>
            </w:pPr>
            <w:r>
              <w:rPr>
                <w:sz w:val="24"/>
              </w:rPr>
              <w:t>上一年度全校</w:t>
            </w:r>
          </w:p>
          <w:p>
            <w:pPr>
              <w:pStyle w:val="13"/>
              <w:adjustRightInd w:val="0"/>
              <w:snapToGrid w:val="0"/>
              <w:jc w:val="center"/>
              <w:rPr>
                <w:sz w:val="24"/>
              </w:rPr>
            </w:pPr>
            <w:r>
              <w:rPr>
                <w:sz w:val="24"/>
              </w:rPr>
              <w:t>本科毕业人数</w:t>
            </w:r>
          </w:p>
        </w:tc>
        <w:tc>
          <w:tcPr>
            <w:tcW w:w="2289" w:type="dxa"/>
            <w:gridSpan w:val="3"/>
            <w:vAlign w:val="center"/>
          </w:tcPr>
          <w:p>
            <w:pPr>
              <w:pStyle w:val="13"/>
              <w:adjustRightInd w:val="0"/>
              <w:snapToGrid w:val="0"/>
              <w:jc w:val="center"/>
              <w:rPr>
                <w:rFonts w:ascii="Times New Roman"/>
                <w:sz w:val="24"/>
              </w:rPr>
            </w:pPr>
            <w:r>
              <w:rPr>
                <w:rFonts w:hint="eastAsia" w:ascii="Times New Roman"/>
                <w:sz w:val="24"/>
              </w:rPr>
              <w:t>4494</w:t>
            </w:r>
          </w:p>
        </w:tc>
        <w:tc>
          <w:tcPr>
            <w:tcW w:w="2556" w:type="dxa"/>
            <w:gridSpan w:val="4"/>
            <w:vAlign w:val="center"/>
          </w:tcPr>
          <w:p>
            <w:pPr>
              <w:pStyle w:val="13"/>
              <w:adjustRightInd w:val="0"/>
              <w:snapToGrid w:val="0"/>
              <w:jc w:val="center"/>
              <w:rPr>
                <w:sz w:val="24"/>
              </w:rPr>
            </w:pPr>
            <w:r>
              <w:rPr>
                <w:sz w:val="24"/>
              </w:rPr>
              <w:t>学校所在省市区</w:t>
            </w:r>
          </w:p>
        </w:tc>
        <w:tc>
          <w:tcPr>
            <w:tcW w:w="2273" w:type="dxa"/>
            <w:gridSpan w:val="2"/>
            <w:vAlign w:val="center"/>
          </w:tcPr>
          <w:p>
            <w:pPr>
              <w:pStyle w:val="13"/>
              <w:adjustRightInd w:val="0"/>
              <w:snapToGrid w:val="0"/>
              <w:jc w:val="center"/>
              <w:rPr>
                <w:rFonts w:ascii="Times New Roman"/>
                <w:sz w:val="24"/>
              </w:rPr>
            </w:pPr>
            <w:r>
              <w:rPr>
                <w:rFonts w:hint="eastAsia" w:ascii="Times New Roman"/>
                <w:sz w:val="24"/>
              </w:rPr>
              <w:t>四川省成都市龙泉驿区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9" w:hRule="atLeast"/>
        </w:trPr>
        <w:tc>
          <w:tcPr>
            <w:tcW w:w="1862" w:type="dxa"/>
          </w:tcPr>
          <w:p>
            <w:pPr>
              <w:pStyle w:val="13"/>
              <w:spacing w:line="249" w:lineRule="auto"/>
              <w:ind w:left="448" w:right="437"/>
              <w:rPr>
                <w:sz w:val="24"/>
              </w:rPr>
            </w:pPr>
            <w:r>
              <w:rPr>
                <w:sz w:val="24"/>
              </w:rPr>
              <w:t>已有专业学科门类</w:t>
            </w:r>
          </w:p>
        </w:tc>
        <w:tc>
          <w:tcPr>
            <w:tcW w:w="1979" w:type="dxa"/>
            <w:gridSpan w:val="2"/>
            <w:tcBorders>
              <w:right w:val="nil"/>
            </w:tcBorders>
          </w:tcPr>
          <w:p>
            <w:pPr>
              <w:pStyle w:val="13"/>
              <w:tabs>
                <w:tab w:val="left" w:pos="1091"/>
              </w:tabs>
              <w:ind w:left="107"/>
              <w:rPr>
                <w:sz w:val="24"/>
              </w:rPr>
            </w:pPr>
            <w:r>
              <w:rPr>
                <w:rFonts w:ascii="Times New Roman" w:hAnsi="Times New Roman" w:eastAsia="Times New Roman"/>
                <w:sz w:val="24"/>
              </w:rPr>
              <w:t>□</w:t>
            </w:r>
            <w:r>
              <w:rPr>
                <w:sz w:val="24"/>
              </w:rPr>
              <w:t>哲学</w:t>
            </w:r>
            <w:r>
              <w:rPr>
                <w:sz w:val="24"/>
              </w:rPr>
              <w:tab/>
            </w:r>
            <w:r>
              <w:rPr>
                <w:rFonts w:ascii="Times New Roman" w:hAnsi="Times New Roman" w:eastAsia="Times New Roman"/>
                <w:sz w:val="24"/>
              </w:rPr>
              <w:t>■</w:t>
            </w:r>
            <w:r>
              <w:rPr>
                <w:sz w:val="24"/>
              </w:rPr>
              <w:t>经济学</w:t>
            </w:r>
          </w:p>
          <w:p>
            <w:pPr>
              <w:pStyle w:val="13"/>
              <w:tabs>
                <w:tab w:val="left" w:pos="1091"/>
              </w:tabs>
              <w:ind w:left="107"/>
              <w:rPr>
                <w:sz w:val="24"/>
              </w:rPr>
            </w:pPr>
            <w:r>
              <w:rPr>
                <w:rFonts w:ascii="Times New Roman" w:hAnsi="Times New Roman" w:eastAsia="Times New Roman"/>
                <w:sz w:val="24"/>
              </w:rPr>
              <w:t>■</w:t>
            </w:r>
            <w:r>
              <w:rPr>
                <w:sz w:val="24"/>
              </w:rPr>
              <w:t>理学</w:t>
            </w:r>
            <w:r>
              <w:rPr>
                <w:sz w:val="24"/>
              </w:rPr>
              <w:tab/>
            </w:r>
            <w:r>
              <w:rPr>
                <w:rFonts w:ascii="Times New Roman" w:hAnsi="Times New Roman" w:eastAsia="Times New Roman"/>
                <w:sz w:val="24"/>
              </w:rPr>
              <w:t>■</w:t>
            </w:r>
            <w:r>
              <w:rPr>
                <w:sz w:val="24"/>
              </w:rPr>
              <w:t>工学</w:t>
            </w:r>
          </w:p>
        </w:tc>
        <w:tc>
          <w:tcPr>
            <w:tcW w:w="1175" w:type="dxa"/>
            <w:gridSpan w:val="2"/>
            <w:tcBorders>
              <w:left w:val="nil"/>
              <w:right w:val="nil"/>
            </w:tcBorders>
          </w:tcPr>
          <w:p>
            <w:pPr>
              <w:pStyle w:val="13"/>
              <w:ind w:left="345"/>
              <w:rPr>
                <w:sz w:val="24"/>
              </w:rPr>
            </w:pPr>
            <w:r>
              <w:rPr>
                <w:rFonts w:ascii="Times New Roman" w:hAnsi="Times New Roman" w:eastAsia="Times New Roman"/>
                <w:sz w:val="24"/>
              </w:rPr>
              <w:t>■</w:t>
            </w:r>
            <w:r>
              <w:rPr>
                <w:sz w:val="24"/>
              </w:rPr>
              <w:t>法学</w:t>
            </w:r>
          </w:p>
          <w:p>
            <w:pPr>
              <w:pStyle w:val="13"/>
              <w:ind w:left="345"/>
              <w:rPr>
                <w:sz w:val="24"/>
              </w:rPr>
            </w:pPr>
            <w:r>
              <w:rPr>
                <w:rFonts w:ascii="Times New Roman" w:hAnsi="Times New Roman" w:eastAsia="Times New Roman"/>
                <w:sz w:val="24"/>
              </w:rPr>
              <w:t>■</w:t>
            </w:r>
            <w:r>
              <w:rPr>
                <w:sz w:val="24"/>
              </w:rPr>
              <w:t>农学</w:t>
            </w:r>
          </w:p>
        </w:tc>
        <w:tc>
          <w:tcPr>
            <w:tcW w:w="1252" w:type="dxa"/>
            <w:gridSpan w:val="2"/>
            <w:tcBorders>
              <w:left w:val="nil"/>
              <w:right w:val="nil"/>
            </w:tcBorders>
          </w:tcPr>
          <w:p>
            <w:pPr>
              <w:pStyle w:val="13"/>
              <w:ind w:left="159"/>
              <w:rPr>
                <w:sz w:val="24"/>
              </w:rPr>
            </w:pPr>
            <w:r>
              <w:rPr>
                <w:rFonts w:ascii="Times New Roman" w:hAnsi="Times New Roman" w:eastAsia="Times New Roman"/>
                <w:sz w:val="24"/>
              </w:rPr>
              <w:t>■</w:t>
            </w:r>
            <w:r>
              <w:rPr>
                <w:sz w:val="24"/>
              </w:rPr>
              <w:t>教育学</w:t>
            </w:r>
          </w:p>
          <w:p>
            <w:pPr>
              <w:pStyle w:val="13"/>
              <w:ind w:left="159"/>
              <w:rPr>
                <w:sz w:val="24"/>
              </w:rPr>
            </w:pPr>
            <w:r>
              <w:rPr>
                <w:rFonts w:ascii="Times New Roman" w:hAnsi="Times New Roman" w:eastAsia="Times New Roman"/>
                <w:sz w:val="24"/>
              </w:rPr>
              <w:t>■</w:t>
            </w:r>
            <w:r>
              <w:rPr>
                <w:sz w:val="24"/>
              </w:rPr>
              <w:t>医学</w:t>
            </w:r>
          </w:p>
        </w:tc>
        <w:tc>
          <w:tcPr>
            <w:tcW w:w="1061" w:type="dxa"/>
            <w:gridSpan w:val="2"/>
            <w:tcBorders>
              <w:left w:val="nil"/>
              <w:right w:val="nil"/>
            </w:tcBorders>
          </w:tcPr>
          <w:p>
            <w:pPr>
              <w:pStyle w:val="13"/>
              <w:ind w:left="134"/>
              <w:rPr>
                <w:sz w:val="24"/>
              </w:rPr>
            </w:pPr>
            <w:r>
              <w:rPr>
                <w:rFonts w:ascii="Times New Roman" w:hAnsi="Times New Roman" w:eastAsia="Times New Roman"/>
                <w:sz w:val="24"/>
              </w:rPr>
              <w:t>■</w:t>
            </w:r>
            <w:r>
              <w:rPr>
                <w:sz w:val="24"/>
              </w:rPr>
              <w:t>文学</w:t>
            </w:r>
          </w:p>
          <w:p>
            <w:pPr>
              <w:pStyle w:val="13"/>
              <w:ind w:left="134"/>
              <w:rPr>
                <w:sz w:val="24"/>
              </w:rPr>
            </w:pPr>
            <w:r>
              <w:rPr>
                <w:rFonts w:ascii="Times New Roman" w:hAnsi="Times New Roman" w:eastAsia="Times New Roman"/>
                <w:sz w:val="24"/>
              </w:rPr>
              <w:t>■</w:t>
            </w:r>
            <w:r>
              <w:rPr>
                <w:sz w:val="24"/>
              </w:rPr>
              <w:t>管理学</w:t>
            </w:r>
          </w:p>
        </w:tc>
        <w:tc>
          <w:tcPr>
            <w:tcW w:w="1651" w:type="dxa"/>
            <w:tcBorders>
              <w:left w:val="nil"/>
            </w:tcBorders>
          </w:tcPr>
          <w:p>
            <w:pPr>
              <w:pStyle w:val="13"/>
              <w:ind w:left="182"/>
              <w:rPr>
                <w:sz w:val="24"/>
              </w:rPr>
            </w:pPr>
            <w:r>
              <w:rPr>
                <w:rFonts w:ascii="Times New Roman" w:hAnsi="Times New Roman" w:eastAsia="Times New Roman"/>
                <w:spacing w:val="-1"/>
                <w:sz w:val="24"/>
              </w:rPr>
              <w:t>□</w:t>
            </w:r>
            <w:r>
              <w:rPr>
                <w:sz w:val="24"/>
              </w:rPr>
              <w:t>历史学</w:t>
            </w:r>
          </w:p>
          <w:p>
            <w:pPr>
              <w:pStyle w:val="13"/>
              <w:ind w:left="182"/>
              <w:rPr>
                <w:sz w:val="24"/>
              </w:rPr>
            </w:pPr>
            <w:r>
              <w:rPr>
                <w:rFonts w:ascii="Times New Roman" w:hAnsi="Times New Roman" w:eastAsia="Times New Roman"/>
                <w:sz w:val="24"/>
              </w:rPr>
              <w:t>■</w:t>
            </w:r>
            <w:r>
              <w:rPr>
                <w:sz w:val="24"/>
              </w:rPr>
              <w:t>艺术学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63" w:hRule="atLeast"/>
        </w:trPr>
        <w:tc>
          <w:tcPr>
            <w:tcW w:w="1862" w:type="dxa"/>
            <w:vAlign w:val="center"/>
          </w:tcPr>
          <w:p>
            <w:pPr>
              <w:pStyle w:val="13"/>
              <w:ind w:left="97" w:right="88"/>
              <w:jc w:val="center"/>
              <w:rPr>
                <w:sz w:val="24"/>
              </w:rPr>
            </w:pPr>
            <w:r>
              <w:rPr>
                <w:sz w:val="24"/>
              </w:rPr>
              <w:t>学校性质</w:t>
            </w:r>
          </w:p>
        </w:tc>
        <w:tc>
          <w:tcPr>
            <w:tcW w:w="1011" w:type="dxa"/>
            <w:tcBorders>
              <w:right w:val="nil"/>
            </w:tcBorders>
          </w:tcPr>
          <w:p>
            <w:pPr>
              <w:pStyle w:val="13"/>
              <w:ind w:left="107"/>
              <w:rPr>
                <w:sz w:val="24"/>
              </w:rPr>
            </w:pPr>
            <w:r>
              <w:rPr>
                <w:sz w:val="24"/>
              </w:rPr>
              <w:t>●综合</w:t>
            </w:r>
          </w:p>
          <w:p>
            <w:pPr>
              <w:pStyle w:val="13"/>
              <w:ind w:left="107"/>
              <w:rPr>
                <w:sz w:val="24"/>
              </w:rPr>
            </w:pPr>
            <w:r>
              <w:rPr>
                <w:sz w:val="24"/>
              </w:rPr>
              <w:t>○语言</w:t>
            </w:r>
          </w:p>
        </w:tc>
        <w:tc>
          <w:tcPr>
            <w:tcW w:w="968" w:type="dxa"/>
            <w:tcBorders>
              <w:left w:val="nil"/>
              <w:right w:val="nil"/>
            </w:tcBorders>
          </w:tcPr>
          <w:p>
            <w:pPr>
              <w:pStyle w:val="13"/>
              <w:ind w:left="183"/>
              <w:rPr>
                <w:sz w:val="24"/>
              </w:rPr>
            </w:pPr>
            <w:r>
              <w:rPr>
                <w:sz w:val="24"/>
              </w:rPr>
              <w:t>○理工</w:t>
            </w:r>
          </w:p>
          <w:p>
            <w:pPr>
              <w:pStyle w:val="13"/>
              <w:ind w:left="183"/>
              <w:rPr>
                <w:sz w:val="24"/>
              </w:rPr>
            </w:pPr>
            <w:r>
              <w:rPr>
                <w:sz w:val="24"/>
              </w:rPr>
              <w:t>○财经</w:t>
            </w:r>
          </w:p>
        </w:tc>
        <w:tc>
          <w:tcPr>
            <w:tcW w:w="1175" w:type="dxa"/>
            <w:gridSpan w:val="2"/>
            <w:tcBorders>
              <w:left w:val="nil"/>
              <w:right w:val="nil"/>
            </w:tcBorders>
          </w:tcPr>
          <w:p>
            <w:pPr>
              <w:pStyle w:val="13"/>
              <w:ind w:left="297"/>
              <w:rPr>
                <w:sz w:val="24"/>
              </w:rPr>
            </w:pPr>
            <w:r>
              <w:rPr>
                <w:sz w:val="24"/>
              </w:rPr>
              <w:t>○农业</w:t>
            </w:r>
          </w:p>
          <w:p>
            <w:pPr>
              <w:pStyle w:val="13"/>
              <w:ind w:left="297"/>
              <w:rPr>
                <w:sz w:val="24"/>
              </w:rPr>
            </w:pPr>
            <w:r>
              <w:rPr>
                <w:sz w:val="24"/>
              </w:rPr>
              <w:t>○政法</w:t>
            </w:r>
          </w:p>
        </w:tc>
        <w:tc>
          <w:tcPr>
            <w:tcW w:w="1252" w:type="dxa"/>
            <w:gridSpan w:val="2"/>
            <w:tcBorders>
              <w:left w:val="nil"/>
              <w:right w:val="nil"/>
            </w:tcBorders>
          </w:tcPr>
          <w:p>
            <w:pPr>
              <w:pStyle w:val="13"/>
              <w:ind w:left="205"/>
              <w:rPr>
                <w:sz w:val="24"/>
              </w:rPr>
            </w:pPr>
            <w:r>
              <w:rPr>
                <w:sz w:val="24"/>
              </w:rPr>
              <w:t>○林业</w:t>
            </w:r>
          </w:p>
          <w:p>
            <w:pPr>
              <w:pStyle w:val="13"/>
              <w:ind w:left="205"/>
              <w:rPr>
                <w:sz w:val="24"/>
              </w:rPr>
            </w:pPr>
            <w:r>
              <w:rPr>
                <w:sz w:val="24"/>
              </w:rPr>
              <w:t>○体育</w:t>
            </w:r>
          </w:p>
        </w:tc>
        <w:tc>
          <w:tcPr>
            <w:tcW w:w="1061" w:type="dxa"/>
            <w:gridSpan w:val="2"/>
            <w:tcBorders>
              <w:left w:val="nil"/>
              <w:right w:val="nil"/>
            </w:tcBorders>
          </w:tcPr>
          <w:p>
            <w:pPr>
              <w:pStyle w:val="13"/>
              <w:ind w:left="36"/>
              <w:rPr>
                <w:sz w:val="24"/>
              </w:rPr>
            </w:pPr>
            <w:r>
              <w:rPr>
                <w:sz w:val="24"/>
              </w:rPr>
              <w:t>○医药</w:t>
            </w:r>
          </w:p>
          <w:p>
            <w:pPr>
              <w:pStyle w:val="13"/>
              <w:ind w:left="36"/>
              <w:rPr>
                <w:sz w:val="24"/>
              </w:rPr>
            </w:pPr>
            <w:r>
              <w:rPr>
                <w:sz w:val="24"/>
              </w:rPr>
              <w:t>○艺术</w:t>
            </w:r>
          </w:p>
        </w:tc>
        <w:tc>
          <w:tcPr>
            <w:tcW w:w="1651" w:type="dxa"/>
            <w:tcBorders>
              <w:left w:val="nil"/>
            </w:tcBorders>
          </w:tcPr>
          <w:p>
            <w:pPr>
              <w:pStyle w:val="13"/>
              <w:ind w:left="57"/>
              <w:rPr>
                <w:sz w:val="24"/>
              </w:rPr>
            </w:pPr>
            <w:r>
              <w:rPr>
                <w:sz w:val="24"/>
              </w:rPr>
              <w:t>○师范</w:t>
            </w:r>
          </w:p>
          <w:p>
            <w:pPr>
              <w:pStyle w:val="13"/>
              <w:ind w:left="57"/>
              <w:rPr>
                <w:sz w:val="24"/>
              </w:rPr>
            </w:pPr>
            <w:r>
              <w:rPr>
                <w:sz w:val="24"/>
              </w:rPr>
              <w:t>○民族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2" w:hRule="atLeast"/>
        </w:trPr>
        <w:tc>
          <w:tcPr>
            <w:tcW w:w="1862" w:type="dxa"/>
            <w:vAlign w:val="center"/>
          </w:tcPr>
          <w:p>
            <w:pPr>
              <w:pStyle w:val="13"/>
              <w:adjustRightInd w:val="0"/>
              <w:snapToGrid w:val="0"/>
              <w:jc w:val="center"/>
              <w:rPr>
                <w:sz w:val="24"/>
              </w:rPr>
            </w:pPr>
            <w:r>
              <w:rPr>
                <w:sz w:val="24"/>
              </w:rPr>
              <w:t>专任教师总数</w:t>
            </w:r>
          </w:p>
        </w:tc>
        <w:tc>
          <w:tcPr>
            <w:tcW w:w="2289" w:type="dxa"/>
            <w:gridSpan w:val="3"/>
            <w:vAlign w:val="center"/>
          </w:tcPr>
          <w:p>
            <w:pPr>
              <w:pStyle w:val="13"/>
              <w:adjustRightInd w:val="0"/>
              <w:snapToGrid w:val="0"/>
              <w:jc w:val="center"/>
              <w:rPr>
                <w:rFonts w:ascii="Times New Roman"/>
                <w:sz w:val="24"/>
              </w:rPr>
            </w:pPr>
            <w:r>
              <w:rPr>
                <w:rFonts w:hint="eastAsia" w:ascii="Times New Roman"/>
                <w:sz w:val="24"/>
              </w:rPr>
              <w:t>1238</w:t>
            </w:r>
          </w:p>
        </w:tc>
        <w:tc>
          <w:tcPr>
            <w:tcW w:w="2556" w:type="dxa"/>
            <w:gridSpan w:val="4"/>
            <w:vAlign w:val="center"/>
          </w:tcPr>
          <w:p>
            <w:pPr>
              <w:pStyle w:val="13"/>
              <w:adjustRightInd w:val="0"/>
              <w:snapToGrid w:val="0"/>
              <w:jc w:val="center"/>
              <w:rPr>
                <w:sz w:val="24"/>
              </w:rPr>
            </w:pPr>
            <w:r>
              <w:rPr>
                <w:sz w:val="24"/>
              </w:rPr>
              <w:t>专任教师中副教授及以上职称教师数</w:t>
            </w:r>
          </w:p>
        </w:tc>
        <w:tc>
          <w:tcPr>
            <w:tcW w:w="2273" w:type="dxa"/>
            <w:gridSpan w:val="2"/>
            <w:vAlign w:val="center"/>
          </w:tcPr>
          <w:p>
            <w:pPr>
              <w:pStyle w:val="13"/>
              <w:adjustRightInd w:val="0"/>
              <w:snapToGrid w:val="0"/>
              <w:jc w:val="center"/>
              <w:rPr>
                <w:rFonts w:ascii="Times New Roman"/>
                <w:sz w:val="24"/>
              </w:rPr>
            </w:pPr>
            <w:r>
              <w:rPr>
                <w:rFonts w:hint="eastAsia" w:ascii="Times New Roman"/>
                <w:sz w:val="24"/>
              </w:rPr>
              <w:t>605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5" w:hRule="atLeast"/>
        </w:trPr>
        <w:tc>
          <w:tcPr>
            <w:tcW w:w="1862" w:type="dxa"/>
            <w:vAlign w:val="center"/>
          </w:tcPr>
          <w:p>
            <w:pPr>
              <w:pStyle w:val="13"/>
              <w:adjustRightInd w:val="0"/>
              <w:snapToGrid w:val="0"/>
              <w:jc w:val="center"/>
              <w:rPr>
                <w:sz w:val="24"/>
              </w:rPr>
            </w:pPr>
            <w:r>
              <w:rPr>
                <w:sz w:val="24"/>
              </w:rPr>
              <w:t>学校主管部门</w:t>
            </w:r>
          </w:p>
        </w:tc>
        <w:tc>
          <w:tcPr>
            <w:tcW w:w="2289" w:type="dxa"/>
            <w:gridSpan w:val="3"/>
            <w:vAlign w:val="center"/>
          </w:tcPr>
          <w:p>
            <w:pPr>
              <w:pStyle w:val="13"/>
              <w:adjustRightInd w:val="0"/>
              <w:snapToGrid w:val="0"/>
              <w:jc w:val="center"/>
              <w:rPr>
                <w:rFonts w:ascii="Times New Roman"/>
                <w:sz w:val="24"/>
              </w:rPr>
            </w:pPr>
            <w:r>
              <w:rPr>
                <w:rFonts w:hint="eastAsia" w:ascii="Times New Roman"/>
                <w:sz w:val="24"/>
              </w:rPr>
              <w:t>四川省教育厅</w:t>
            </w:r>
          </w:p>
        </w:tc>
        <w:tc>
          <w:tcPr>
            <w:tcW w:w="2556" w:type="dxa"/>
            <w:gridSpan w:val="4"/>
            <w:vAlign w:val="center"/>
          </w:tcPr>
          <w:p>
            <w:pPr>
              <w:pStyle w:val="13"/>
              <w:adjustRightInd w:val="0"/>
              <w:snapToGrid w:val="0"/>
              <w:jc w:val="center"/>
              <w:rPr>
                <w:sz w:val="24"/>
              </w:rPr>
            </w:pPr>
            <w:r>
              <w:rPr>
                <w:sz w:val="24"/>
              </w:rPr>
              <w:t>建校时间</w:t>
            </w:r>
          </w:p>
        </w:tc>
        <w:tc>
          <w:tcPr>
            <w:tcW w:w="2273" w:type="dxa"/>
            <w:gridSpan w:val="2"/>
            <w:vAlign w:val="center"/>
          </w:tcPr>
          <w:p>
            <w:pPr>
              <w:pStyle w:val="13"/>
              <w:adjustRightInd w:val="0"/>
              <w:snapToGrid w:val="0"/>
              <w:jc w:val="center"/>
              <w:rPr>
                <w:rFonts w:ascii="Times New Roman"/>
                <w:sz w:val="24"/>
              </w:rPr>
            </w:pPr>
            <w:r>
              <w:rPr>
                <w:rFonts w:hint="eastAsia" w:ascii="Times New Roman"/>
                <w:sz w:val="24"/>
              </w:rPr>
              <w:t>1978年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25" w:hRule="atLeast"/>
        </w:trPr>
        <w:tc>
          <w:tcPr>
            <w:tcW w:w="1862" w:type="dxa"/>
            <w:vAlign w:val="center"/>
          </w:tcPr>
          <w:p>
            <w:pPr>
              <w:pStyle w:val="13"/>
              <w:spacing w:line="242" w:lineRule="auto"/>
              <w:ind w:left="448" w:right="197" w:hanging="240"/>
              <w:jc w:val="center"/>
              <w:rPr>
                <w:sz w:val="24"/>
              </w:rPr>
            </w:pPr>
            <w:r>
              <w:rPr>
                <w:sz w:val="24"/>
              </w:rPr>
              <w:t>首次举办本科教育年份</w:t>
            </w:r>
          </w:p>
        </w:tc>
        <w:tc>
          <w:tcPr>
            <w:tcW w:w="7118" w:type="dxa"/>
            <w:gridSpan w:val="9"/>
            <w:vAlign w:val="center"/>
          </w:tcPr>
          <w:p>
            <w:pPr>
              <w:pStyle w:val="13"/>
              <w:jc w:val="center"/>
              <w:rPr>
                <w:rFonts w:ascii="Times New Roman"/>
                <w:sz w:val="24"/>
              </w:rPr>
            </w:pPr>
            <w:r>
              <w:rPr>
                <w:rFonts w:hint="eastAsia" w:ascii="Times New Roman"/>
                <w:sz w:val="24"/>
              </w:rPr>
              <w:t>1978年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23" w:hRule="atLeast"/>
        </w:trPr>
        <w:tc>
          <w:tcPr>
            <w:tcW w:w="1862" w:type="dxa"/>
            <w:vAlign w:val="center"/>
          </w:tcPr>
          <w:p>
            <w:pPr>
              <w:pStyle w:val="13"/>
              <w:ind w:left="97" w:right="88"/>
              <w:jc w:val="center"/>
              <w:rPr>
                <w:sz w:val="24"/>
              </w:rPr>
            </w:pPr>
            <w:r>
              <w:rPr>
                <w:sz w:val="24"/>
              </w:rPr>
              <w:t>曾用名</w:t>
            </w:r>
          </w:p>
        </w:tc>
        <w:tc>
          <w:tcPr>
            <w:tcW w:w="7118" w:type="dxa"/>
            <w:gridSpan w:val="9"/>
          </w:tcPr>
          <w:p>
            <w:pPr>
              <w:pStyle w:val="13"/>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750" w:hRule="atLeast"/>
        </w:trPr>
        <w:tc>
          <w:tcPr>
            <w:tcW w:w="1862" w:type="dxa"/>
            <w:vAlign w:val="center"/>
          </w:tcPr>
          <w:p>
            <w:pPr>
              <w:pStyle w:val="13"/>
              <w:spacing w:before="215"/>
              <w:ind w:left="328" w:right="317"/>
              <w:jc w:val="center"/>
              <w:rPr>
                <w:sz w:val="24"/>
              </w:rPr>
            </w:pPr>
            <w:r>
              <w:rPr>
                <w:sz w:val="24"/>
              </w:rPr>
              <w:t>学校简介和历史沿革</w:t>
            </w:r>
          </w:p>
          <w:p>
            <w:pPr>
              <w:pStyle w:val="13"/>
              <w:spacing w:before="2"/>
              <w:ind w:left="97" w:right="91"/>
              <w:jc w:val="center"/>
              <w:rPr>
                <w:sz w:val="24"/>
              </w:rPr>
            </w:pPr>
            <w:r>
              <w:rPr>
                <w:sz w:val="24"/>
              </w:rPr>
              <w:t>（</w:t>
            </w:r>
            <w:r>
              <w:rPr>
                <w:rFonts w:ascii="Times New Roman" w:eastAsia="Times New Roman"/>
                <w:sz w:val="24"/>
              </w:rPr>
              <w:t xml:space="preserve">300 </w:t>
            </w:r>
            <w:r>
              <w:rPr>
                <w:sz w:val="24"/>
              </w:rPr>
              <w:t>字以内）</w:t>
            </w:r>
          </w:p>
        </w:tc>
        <w:tc>
          <w:tcPr>
            <w:tcW w:w="7118" w:type="dxa"/>
            <w:gridSpan w:val="9"/>
          </w:tcPr>
          <w:p>
            <w:pPr>
              <w:pStyle w:val="13"/>
              <w:ind w:firstLine="480" w:firstLineChars="200"/>
              <w:jc w:val="both"/>
              <w:rPr>
                <w:rFonts w:ascii="Times New Roman"/>
                <w:sz w:val="24"/>
              </w:rPr>
            </w:pPr>
            <w:r>
              <w:rPr>
                <w:rFonts w:hint="eastAsia" w:ascii="Times New Roman"/>
                <w:sz w:val="24"/>
              </w:rPr>
              <w:t>成都大学1978年经教育部批准设立，是四川省和成都市共建的综合性大学，成都市重点建设的综合性大学，拥有百年历史的三级甲等综合附属医院，国家级抗生素研发基地的四川抗菌素工业研究所。具有学士、硕士学位授予权，设有博士后实践基地。是教育部“卓越工程师教育培养计划”高校、教育部国防教育特色高校、四川省博士学位授权立项建设单位。</w:t>
            </w:r>
          </w:p>
          <w:p>
            <w:pPr>
              <w:pStyle w:val="13"/>
              <w:ind w:firstLine="480" w:firstLineChars="200"/>
              <w:jc w:val="both"/>
              <w:rPr>
                <w:rFonts w:ascii="Times New Roman"/>
                <w:sz w:val="24"/>
              </w:rPr>
            </w:pPr>
            <w:r>
              <w:rPr>
                <w:rFonts w:hint="eastAsia" w:ascii="Times New Roman"/>
                <w:sz w:val="24"/>
              </w:rPr>
              <w:t>建校40年来，学校扎根成都、立足四川、服务全国、面向世界，紧随国家及区域特别是成都重大发展战略，锐意改革，快速发展。围绕高水平城市型综合大学办学定位，实施“人才战略、特色战略和国际化战略”，着力“校城融合、开放协同、区域应用”的人才培养特色，学校已为国家的经济建设和社会发展培养了十五余万各类人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06" w:hRule="atLeast"/>
        </w:trPr>
        <w:tc>
          <w:tcPr>
            <w:tcW w:w="1862" w:type="dxa"/>
            <w:vAlign w:val="center"/>
          </w:tcPr>
          <w:p>
            <w:pPr>
              <w:pStyle w:val="13"/>
              <w:spacing w:before="79"/>
              <w:ind w:left="107" w:right="58" w:hanging="39"/>
              <w:jc w:val="center"/>
              <w:rPr>
                <w:rFonts w:ascii="Times New Roman" w:eastAsia="Times New Roman"/>
                <w:sz w:val="24"/>
              </w:rPr>
            </w:pPr>
            <w:r>
              <w:rPr>
                <w:sz w:val="24"/>
              </w:rPr>
              <w:t xml:space="preserve">学校近五年专 </w:t>
            </w:r>
            <w:r>
              <w:rPr>
                <w:spacing w:val="-3"/>
                <w:sz w:val="24"/>
              </w:rPr>
              <w:t>业增设、停招、</w:t>
            </w:r>
            <w:r>
              <w:rPr>
                <w:sz w:val="24"/>
              </w:rPr>
              <w:t>撤并情况（</w:t>
            </w:r>
            <w:r>
              <w:rPr>
                <w:rFonts w:ascii="Times New Roman" w:eastAsia="Times New Roman"/>
                <w:sz w:val="24"/>
              </w:rPr>
              <w:t>300</w:t>
            </w:r>
          </w:p>
          <w:p>
            <w:pPr>
              <w:pStyle w:val="13"/>
              <w:spacing w:before="2"/>
              <w:ind w:left="97" w:right="88"/>
              <w:jc w:val="center"/>
              <w:rPr>
                <w:sz w:val="24"/>
              </w:rPr>
            </w:pPr>
            <w:r>
              <w:rPr>
                <w:sz w:val="24"/>
              </w:rPr>
              <w:t>字以内）</w:t>
            </w:r>
          </w:p>
        </w:tc>
        <w:tc>
          <w:tcPr>
            <w:tcW w:w="7118" w:type="dxa"/>
            <w:gridSpan w:val="9"/>
            <w:vAlign w:val="center"/>
          </w:tcPr>
          <w:p>
            <w:pPr>
              <w:pStyle w:val="13"/>
              <w:ind w:firstLine="480" w:firstLineChars="200"/>
              <w:jc w:val="both"/>
              <w:rPr>
                <w:rFonts w:ascii="Times New Roman"/>
                <w:sz w:val="24"/>
                <w:lang w:val="en-US"/>
              </w:rPr>
            </w:pPr>
            <w:r>
              <w:rPr>
                <w:rFonts w:hint="eastAsia" w:ascii="Times New Roman"/>
                <w:sz w:val="24"/>
              </w:rPr>
              <w:t>为</w:t>
            </w:r>
            <w:r>
              <w:rPr>
                <w:rFonts w:ascii="Times New Roman"/>
                <w:sz w:val="24"/>
                <w:lang w:val="en-US"/>
              </w:rPr>
              <w:t>适应区域经济人才发展需求，学校建立了专业动态调整机制。</w:t>
            </w:r>
            <w:r>
              <w:rPr>
                <w:rFonts w:hint="eastAsia" w:ascii="Times New Roman"/>
                <w:sz w:val="24"/>
                <w:lang w:val="en-US"/>
              </w:rPr>
              <w:t>近五年</w:t>
            </w:r>
            <w:r>
              <w:rPr>
                <w:rFonts w:ascii="Times New Roman"/>
                <w:sz w:val="24"/>
                <w:lang w:val="en-US"/>
              </w:rPr>
              <w:t>，学校先后新增</w:t>
            </w:r>
            <w:r>
              <w:rPr>
                <w:rFonts w:hint="eastAsia" w:ascii="Times New Roman"/>
                <w:sz w:val="24"/>
                <w:lang w:val="en-US"/>
              </w:rPr>
              <w:t>物联网工程、审计学、建筑学、网络与新媒体、口腔医学技术、社会工作等6个</w:t>
            </w:r>
            <w:r>
              <w:rPr>
                <w:rFonts w:ascii="Times New Roman"/>
                <w:sz w:val="24"/>
                <w:lang w:val="en-US"/>
              </w:rPr>
              <w:t>专业，撤销园林专业</w:t>
            </w:r>
            <w:r>
              <w:rPr>
                <w:rFonts w:hint="eastAsia" w:ascii="Times New Roman"/>
                <w:sz w:val="24"/>
                <w:lang w:val="en-US"/>
              </w:rPr>
              <w:t>，2014年-2019年停招艺术教育专业，2015年-2017年停招网络工程专业。</w:t>
            </w:r>
          </w:p>
        </w:tc>
      </w:tr>
    </w:tbl>
    <w:p>
      <w:pPr>
        <w:rPr>
          <w:rFonts w:ascii="Times New Roman"/>
          <w:sz w:val="24"/>
        </w:rPr>
        <w:sectPr>
          <w:pgSz w:w="11910" w:h="16840"/>
          <w:pgMar w:top="1797" w:right="1440" w:bottom="1797" w:left="1440" w:header="720" w:footer="720" w:gutter="0"/>
          <w:cols w:space="720" w:num="1"/>
        </w:sectPr>
      </w:pPr>
    </w:p>
    <w:p>
      <w:pPr>
        <w:pStyle w:val="11"/>
        <w:numPr>
          <w:ilvl w:val="0"/>
          <w:numId w:val="2"/>
        </w:numPr>
        <w:tabs>
          <w:tab w:val="left" w:pos="3636"/>
        </w:tabs>
        <w:spacing w:before="20"/>
        <w:ind w:left="720"/>
        <w:jc w:val="center"/>
        <w:rPr>
          <w:rFonts w:ascii="黑体" w:eastAsia="黑体"/>
          <w:sz w:val="36"/>
        </w:rPr>
      </w:pPr>
      <w:r>
        <w:rPr>
          <w:rFonts w:hint="eastAsia" w:ascii="黑体" w:eastAsia="黑体"/>
          <w:sz w:val="36"/>
        </w:rPr>
        <w:t>申报专业基本情况</w:t>
      </w:r>
    </w:p>
    <w:p>
      <w:pPr>
        <w:pStyle w:val="4"/>
        <w:spacing w:before="4"/>
        <w:rPr>
          <w:sz w:val="6"/>
        </w:rPr>
      </w:pPr>
    </w:p>
    <w:tbl>
      <w:tblPr>
        <w:tblStyle w:val="7"/>
        <w:tblW w:w="8961"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93"/>
        <w:gridCol w:w="2174"/>
        <w:gridCol w:w="1985"/>
        <w:gridCol w:w="2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8" w:hRule="atLeast"/>
        </w:trPr>
        <w:tc>
          <w:tcPr>
            <w:tcW w:w="2393" w:type="dxa"/>
            <w:vAlign w:val="center"/>
          </w:tcPr>
          <w:p>
            <w:pPr>
              <w:pStyle w:val="13"/>
              <w:adjustRightInd w:val="0"/>
              <w:snapToGrid w:val="0"/>
              <w:spacing w:line="282" w:lineRule="exact"/>
              <w:ind w:left="94" w:right="88"/>
              <w:jc w:val="center"/>
              <w:rPr>
                <w:sz w:val="24"/>
              </w:rPr>
            </w:pPr>
            <w:r>
              <w:rPr>
                <w:sz w:val="24"/>
              </w:rPr>
              <w:t>专业代码</w:t>
            </w:r>
          </w:p>
        </w:tc>
        <w:tc>
          <w:tcPr>
            <w:tcW w:w="2174" w:type="dxa"/>
            <w:vAlign w:val="center"/>
          </w:tcPr>
          <w:p>
            <w:pPr>
              <w:pStyle w:val="13"/>
              <w:adjustRightInd w:val="0"/>
              <w:snapToGrid w:val="0"/>
              <w:jc w:val="center"/>
              <w:rPr>
                <w:rFonts w:ascii="Times New Roman"/>
                <w:sz w:val="24"/>
                <w:lang w:val="en-US"/>
              </w:rPr>
            </w:pPr>
            <w:r>
              <w:rPr>
                <w:rFonts w:hint="eastAsia" w:ascii="Times New Roman"/>
                <w:sz w:val="24"/>
                <w:lang w:val="en-US"/>
              </w:rPr>
              <w:t>130204</w:t>
            </w:r>
          </w:p>
        </w:tc>
        <w:tc>
          <w:tcPr>
            <w:tcW w:w="1985" w:type="dxa"/>
            <w:vAlign w:val="center"/>
          </w:tcPr>
          <w:p>
            <w:pPr>
              <w:pStyle w:val="13"/>
              <w:adjustRightInd w:val="0"/>
              <w:snapToGrid w:val="0"/>
              <w:spacing w:line="282" w:lineRule="exact"/>
              <w:ind w:left="716"/>
              <w:jc w:val="center"/>
              <w:rPr>
                <w:sz w:val="24"/>
              </w:rPr>
            </w:pPr>
            <w:r>
              <w:rPr>
                <w:sz w:val="24"/>
              </w:rPr>
              <w:t>专业名称</w:t>
            </w:r>
          </w:p>
        </w:tc>
        <w:tc>
          <w:tcPr>
            <w:tcW w:w="2409" w:type="dxa"/>
            <w:vAlign w:val="center"/>
          </w:tcPr>
          <w:p>
            <w:pPr>
              <w:pStyle w:val="13"/>
              <w:adjustRightInd w:val="0"/>
              <w:snapToGrid w:val="0"/>
              <w:jc w:val="center"/>
              <w:rPr>
                <w:rFonts w:ascii="Times New Roman"/>
                <w:sz w:val="24"/>
                <w:lang w:val="en-US"/>
              </w:rPr>
            </w:pPr>
            <w:r>
              <w:rPr>
                <w:rFonts w:hint="eastAsia" w:ascii="Times New Roman"/>
                <w:sz w:val="24"/>
                <w:lang w:val="en-US"/>
              </w:rPr>
              <w:t>舞蹈表演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trPr>
        <w:tc>
          <w:tcPr>
            <w:tcW w:w="2393" w:type="dxa"/>
            <w:vAlign w:val="center"/>
          </w:tcPr>
          <w:p>
            <w:pPr>
              <w:pStyle w:val="13"/>
              <w:adjustRightInd w:val="0"/>
              <w:snapToGrid w:val="0"/>
              <w:spacing w:line="285" w:lineRule="exact"/>
              <w:ind w:left="94" w:right="88"/>
              <w:jc w:val="center"/>
              <w:rPr>
                <w:sz w:val="24"/>
              </w:rPr>
            </w:pPr>
            <w:r>
              <w:rPr>
                <w:sz w:val="24"/>
              </w:rPr>
              <w:t>学位</w:t>
            </w:r>
          </w:p>
        </w:tc>
        <w:tc>
          <w:tcPr>
            <w:tcW w:w="2174" w:type="dxa"/>
            <w:vAlign w:val="center"/>
          </w:tcPr>
          <w:p>
            <w:pPr>
              <w:pStyle w:val="13"/>
              <w:adjustRightInd w:val="0"/>
              <w:snapToGrid w:val="0"/>
              <w:jc w:val="center"/>
              <w:rPr>
                <w:rFonts w:ascii="Times New Roman"/>
                <w:sz w:val="24"/>
                <w:lang w:val="en-US"/>
              </w:rPr>
            </w:pPr>
            <w:r>
              <w:rPr>
                <w:rFonts w:hint="eastAsia" w:ascii="Times New Roman"/>
                <w:sz w:val="24"/>
                <w:lang w:val="en-US"/>
              </w:rPr>
              <w:t>学士学位</w:t>
            </w:r>
          </w:p>
        </w:tc>
        <w:tc>
          <w:tcPr>
            <w:tcW w:w="1985" w:type="dxa"/>
            <w:vAlign w:val="center"/>
          </w:tcPr>
          <w:p>
            <w:pPr>
              <w:pStyle w:val="13"/>
              <w:adjustRightInd w:val="0"/>
              <w:snapToGrid w:val="0"/>
              <w:spacing w:line="285" w:lineRule="exact"/>
              <w:ind w:left="716"/>
              <w:jc w:val="center"/>
              <w:rPr>
                <w:sz w:val="24"/>
              </w:rPr>
            </w:pPr>
            <w:r>
              <w:rPr>
                <w:sz w:val="24"/>
              </w:rPr>
              <w:t>修业年限</w:t>
            </w:r>
          </w:p>
        </w:tc>
        <w:tc>
          <w:tcPr>
            <w:tcW w:w="2409" w:type="dxa"/>
            <w:vAlign w:val="center"/>
          </w:tcPr>
          <w:p>
            <w:pPr>
              <w:pStyle w:val="13"/>
              <w:adjustRightInd w:val="0"/>
              <w:snapToGrid w:val="0"/>
              <w:jc w:val="center"/>
              <w:rPr>
                <w:rFonts w:ascii="Times New Roman"/>
                <w:sz w:val="24"/>
                <w:lang w:val="en-US"/>
              </w:rPr>
            </w:pPr>
            <w:r>
              <w:rPr>
                <w:rFonts w:hint="eastAsia" w:ascii="Times New Roman"/>
                <w:sz w:val="24"/>
                <w:lang w:val="en-US"/>
              </w:rPr>
              <w:t>四年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8" w:hRule="atLeast"/>
        </w:trPr>
        <w:tc>
          <w:tcPr>
            <w:tcW w:w="2393" w:type="dxa"/>
            <w:vAlign w:val="center"/>
          </w:tcPr>
          <w:p>
            <w:pPr>
              <w:pStyle w:val="13"/>
              <w:adjustRightInd w:val="0"/>
              <w:snapToGrid w:val="0"/>
              <w:spacing w:line="282" w:lineRule="exact"/>
              <w:ind w:left="94" w:right="88"/>
              <w:jc w:val="center"/>
              <w:rPr>
                <w:sz w:val="24"/>
              </w:rPr>
            </w:pPr>
            <w:r>
              <w:rPr>
                <w:sz w:val="24"/>
              </w:rPr>
              <w:t>专业类</w:t>
            </w:r>
          </w:p>
        </w:tc>
        <w:tc>
          <w:tcPr>
            <w:tcW w:w="2174" w:type="dxa"/>
            <w:vAlign w:val="center"/>
          </w:tcPr>
          <w:p>
            <w:pPr>
              <w:pStyle w:val="13"/>
              <w:adjustRightInd w:val="0"/>
              <w:snapToGrid w:val="0"/>
              <w:jc w:val="center"/>
              <w:rPr>
                <w:rFonts w:ascii="Times New Roman"/>
                <w:sz w:val="24"/>
                <w:lang w:val="en-US"/>
              </w:rPr>
            </w:pPr>
            <w:r>
              <w:rPr>
                <w:rFonts w:hint="eastAsia" w:ascii="Times New Roman"/>
                <w:sz w:val="24"/>
                <w:lang w:val="en-US"/>
              </w:rPr>
              <w:t>音乐与舞蹈学</w:t>
            </w:r>
          </w:p>
        </w:tc>
        <w:tc>
          <w:tcPr>
            <w:tcW w:w="1985" w:type="dxa"/>
            <w:vAlign w:val="center"/>
          </w:tcPr>
          <w:p>
            <w:pPr>
              <w:pStyle w:val="13"/>
              <w:adjustRightInd w:val="0"/>
              <w:snapToGrid w:val="0"/>
              <w:spacing w:line="282" w:lineRule="exact"/>
              <w:ind w:left="596"/>
              <w:jc w:val="center"/>
              <w:rPr>
                <w:sz w:val="24"/>
              </w:rPr>
            </w:pPr>
            <w:r>
              <w:rPr>
                <w:sz w:val="24"/>
              </w:rPr>
              <w:t>专业类代码</w:t>
            </w:r>
          </w:p>
        </w:tc>
        <w:tc>
          <w:tcPr>
            <w:tcW w:w="2409" w:type="dxa"/>
            <w:vAlign w:val="center"/>
          </w:tcPr>
          <w:p>
            <w:pPr>
              <w:pStyle w:val="13"/>
              <w:adjustRightInd w:val="0"/>
              <w:snapToGrid w:val="0"/>
              <w:jc w:val="center"/>
              <w:rPr>
                <w:rFonts w:ascii="Times New Roman"/>
                <w:sz w:val="24"/>
                <w:lang w:val="en-US"/>
              </w:rPr>
            </w:pPr>
            <w:r>
              <w:rPr>
                <w:rFonts w:hint="eastAsia" w:ascii="Times New Roman"/>
                <w:sz w:val="24"/>
                <w:lang w:val="en-US"/>
              </w:rPr>
              <w:t>1302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trPr>
        <w:tc>
          <w:tcPr>
            <w:tcW w:w="2393" w:type="dxa"/>
            <w:vAlign w:val="center"/>
          </w:tcPr>
          <w:p>
            <w:pPr>
              <w:pStyle w:val="13"/>
              <w:adjustRightInd w:val="0"/>
              <w:snapToGrid w:val="0"/>
              <w:spacing w:line="285" w:lineRule="exact"/>
              <w:ind w:left="94" w:right="88"/>
              <w:jc w:val="center"/>
              <w:rPr>
                <w:sz w:val="24"/>
              </w:rPr>
            </w:pPr>
            <w:r>
              <w:rPr>
                <w:sz w:val="24"/>
              </w:rPr>
              <w:t>门类</w:t>
            </w:r>
          </w:p>
        </w:tc>
        <w:tc>
          <w:tcPr>
            <w:tcW w:w="2174" w:type="dxa"/>
            <w:vAlign w:val="center"/>
          </w:tcPr>
          <w:p>
            <w:pPr>
              <w:pStyle w:val="13"/>
              <w:adjustRightInd w:val="0"/>
              <w:snapToGrid w:val="0"/>
              <w:jc w:val="center"/>
              <w:rPr>
                <w:rFonts w:ascii="Times New Roman"/>
                <w:sz w:val="24"/>
                <w:lang w:val="en-US"/>
              </w:rPr>
            </w:pPr>
            <w:r>
              <w:rPr>
                <w:rFonts w:hint="eastAsia" w:ascii="Times New Roman"/>
                <w:sz w:val="24"/>
                <w:lang w:val="en-US"/>
              </w:rPr>
              <w:t>艺术学</w:t>
            </w:r>
          </w:p>
        </w:tc>
        <w:tc>
          <w:tcPr>
            <w:tcW w:w="1985" w:type="dxa"/>
            <w:vAlign w:val="center"/>
          </w:tcPr>
          <w:p>
            <w:pPr>
              <w:pStyle w:val="13"/>
              <w:adjustRightInd w:val="0"/>
              <w:snapToGrid w:val="0"/>
              <w:spacing w:line="285" w:lineRule="exact"/>
              <w:ind w:left="716"/>
              <w:jc w:val="center"/>
              <w:rPr>
                <w:sz w:val="24"/>
              </w:rPr>
            </w:pPr>
            <w:r>
              <w:rPr>
                <w:sz w:val="24"/>
              </w:rPr>
              <w:t>门类代码</w:t>
            </w:r>
          </w:p>
        </w:tc>
        <w:tc>
          <w:tcPr>
            <w:tcW w:w="2409" w:type="dxa"/>
            <w:vAlign w:val="center"/>
          </w:tcPr>
          <w:p>
            <w:pPr>
              <w:pStyle w:val="13"/>
              <w:adjustRightInd w:val="0"/>
              <w:snapToGrid w:val="0"/>
              <w:jc w:val="center"/>
              <w:rPr>
                <w:rFonts w:ascii="Times New Roman"/>
                <w:sz w:val="24"/>
                <w:lang w:val="en-US"/>
              </w:rPr>
            </w:pPr>
            <w:r>
              <w:rPr>
                <w:rFonts w:hint="eastAsia" w:ascii="Times New Roman"/>
                <w:sz w:val="24"/>
                <w:lang w:val="en-US"/>
              </w:rPr>
              <w:t>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8" w:hRule="atLeast"/>
        </w:trPr>
        <w:tc>
          <w:tcPr>
            <w:tcW w:w="2393" w:type="dxa"/>
            <w:vAlign w:val="center"/>
          </w:tcPr>
          <w:p>
            <w:pPr>
              <w:pStyle w:val="13"/>
              <w:adjustRightInd w:val="0"/>
              <w:snapToGrid w:val="0"/>
              <w:spacing w:line="282" w:lineRule="exact"/>
              <w:ind w:left="95" w:right="88"/>
              <w:jc w:val="center"/>
              <w:rPr>
                <w:sz w:val="24"/>
              </w:rPr>
            </w:pPr>
            <w:r>
              <w:rPr>
                <w:sz w:val="24"/>
              </w:rPr>
              <w:t>所在院系名称</w:t>
            </w:r>
          </w:p>
        </w:tc>
        <w:tc>
          <w:tcPr>
            <w:tcW w:w="6568" w:type="dxa"/>
            <w:gridSpan w:val="3"/>
            <w:vAlign w:val="center"/>
          </w:tcPr>
          <w:p>
            <w:pPr>
              <w:pStyle w:val="13"/>
              <w:adjustRightInd w:val="0"/>
              <w:snapToGrid w:val="0"/>
              <w:jc w:val="center"/>
              <w:rPr>
                <w:rFonts w:ascii="Times New Roman"/>
                <w:sz w:val="24"/>
                <w:lang w:val="en-US"/>
              </w:rPr>
            </w:pPr>
            <w:r>
              <w:rPr>
                <w:rFonts w:hint="eastAsia" w:ascii="Times New Roman"/>
                <w:sz w:val="24"/>
                <w:lang w:val="en-US"/>
              </w:rPr>
              <w:t>中国-东盟艺术学院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trPr>
        <w:tc>
          <w:tcPr>
            <w:tcW w:w="8961" w:type="dxa"/>
            <w:gridSpan w:val="4"/>
            <w:vAlign w:val="center"/>
          </w:tcPr>
          <w:p>
            <w:pPr>
              <w:pStyle w:val="13"/>
              <w:adjustRightInd w:val="0"/>
              <w:snapToGrid w:val="0"/>
              <w:spacing w:line="285" w:lineRule="exact"/>
              <w:jc w:val="center"/>
              <w:rPr>
                <w:sz w:val="24"/>
              </w:rPr>
            </w:pPr>
            <w:r>
              <w:rPr>
                <w:sz w:val="24"/>
              </w:rPr>
              <w:t>学校相近专</w:t>
            </w:r>
            <w:r>
              <w:rPr>
                <w:rFonts w:hint="eastAsia"/>
                <w:sz w:val="24"/>
              </w:rPr>
              <w:t>业</w:t>
            </w:r>
            <w:r>
              <w:rPr>
                <w:sz w:val="24"/>
              </w:rPr>
              <w:t>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8" w:hRule="atLeast"/>
        </w:trPr>
        <w:tc>
          <w:tcPr>
            <w:tcW w:w="2393" w:type="dxa"/>
            <w:vAlign w:val="center"/>
          </w:tcPr>
          <w:p>
            <w:pPr>
              <w:pStyle w:val="13"/>
              <w:adjustRightInd w:val="0"/>
              <w:snapToGrid w:val="0"/>
              <w:ind w:left="95" w:right="86"/>
              <w:jc w:val="center"/>
              <w:rPr>
                <w:rFonts w:ascii="Times New Roman" w:eastAsia="Times New Roman"/>
                <w:sz w:val="24"/>
              </w:rPr>
            </w:pPr>
            <w:r>
              <w:rPr>
                <w:sz w:val="24"/>
              </w:rPr>
              <w:t xml:space="preserve">相近专业 </w:t>
            </w:r>
            <w:r>
              <w:rPr>
                <w:rFonts w:ascii="Times New Roman" w:eastAsia="Times New Roman"/>
                <w:sz w:val="24"/>
              </w:rPr>
              <w:t>1</w:t>
            </w:r>
          </w:p>
        </w:tc>
        <w:tc>
          <w:tcPr>
            <w:tcW w:w="2174" w:type="dxa"/>
            <w:vAlign w:val="center"/>
          </w:tcPr>
          <w:p>
            <w:pPr>
              <w:pStyle w:val="13"/>
              <w:adjustRightInd w:val="0"/>
              <w:snapToGrid w:val="0"/>
              <w:ind w:left="212" w:right="207"/>
              <w:jc w:val="center"/>
              <w:rPr>
                <w:sz w:val="24"/>
                <w:lang w:val="en-US"/>
              </w:rPr>
            </w:pPr>
            <w:r>
              <w:rPr>
                <w:rFonts w:hint="eastAsia"/>
                <w:sz w:val="24"/>
                <w:lang w:val="en-US"/>
              </w:rPr>
              <w:t>音乐表演</w:t>
            </w:r>
          </w:p>
        </w:tc>
        <w:tc>
          <w:tcPr>
            <w:tcW w:w="1985" w:type="dxa"/>
            <w:vAlign w:val="center"/>
          </w:tcPr>
          <w:p>
            <w:pPr>
              <w:pStyle w:val="13"/>
              <w:adjustRightInd w:val="0"/>
              <w:snapToGrid w:val="0"/>
              <w:ind w:right="259"/>
              <w:jc w:val="center"/>
              <w:rPr>
                <w:sz w:val="24"/>
                <w:lang w:val="en-US"/>
              </w:rPr>
            </w:pPr>
            <w:r>
              <w:rPr>
                <w:rFonts w:hint="eastAsia"/>
                <w:sz w:val="24"/>
                <w:lang w:val="en-US"/>
              </w:rPr>
              <w:t>2005年</w:t>
            </w:r>
          </w:p>
        </w:tc>
        <w:tc>
          <w:tcPr>
            <w:tcW w:w="2409" w:type="dxa"/>
            <w:vAlign w:val="center"/>
          </w:tcPr>
          <w:p>
            <w:pPr>
              <w:pStyle w:val="13"/>
              <w:adjustRightInd w:val="0"/>
              <w:snapToGrid w:val="0"/>
              <w:ind w:right="19"/>
              <w:jc w:val="center"/>
              <w:rPr>
                <w:rFonts w:hint="eastAsia" w:eastAsia="宋体"/>
                <w:sz w:val="24"/>
                <w:lang w:val="en-US" w:eastAsia="zh-CN"/>
              </w:rPr>
            </w:pPr>
            <w:r>
              <w:rPr>
                <w:sz w:val="24"/>
              </w:rPr>
              <w:t>该专业教师队伍情况</w:t>
            </w:r>
            <w:r>
              <w:rPr>
                <w:rFonts w:hint="eastAsia"/>
                <w:sz w:val="24"/>
                <w:lang w:val="en-US"/>
              </w:rPr>
              <w:t>见</w:t>
            </w:r>
            <w:r>
              <w:rPr>
                <w:rFonts w:hint="eastAsia"/>
                <w:sz w:val="24"/>
                <w:lang w:val="en-US" w:eastAsia="zh-CN"/>
              </w:rPr>
              <w:t>表</w:t>
            </w:r>
            <w:r>
              <w:rPr>
                <w:rFonts w:hint="eastAsia"/>
                <w:sz w:val="24"/>
                <w:lang w:val="en-US"/>
              </w:rPr>
              <w:t>4</w:t>
            </w:r>
            <w:r>
              <w:rPr>
                <w:rFonts w:hint="eastAsia"/>
                <w:sz w:val="24"/>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35" w:hRule="atLeast"/>
        </w:trPr>
        <w:tc>
          <w:tcPr>
            <w:tcW w:w="2393" w:type="dxa"/>
            <w:vAlign w:val="center"/>
          </w:tcPr>
          <w:p>
            <w:pPr>
              <w:pStyle w:val="13"/>
              <w:adjustRightInd w:val="0"/>
              <w:snapToGrid w:val="0"/>
              <w:ind w:left="95" w:right="88"/>
              <w:jc w:val="center"/>
              <w:rPr>
                <w:sz w:val="24"/>
              </w:rPr>
            </w:pPr>
            <w:r>
              <w:rPr>
                <w:sz w:val="24"/>
              </w:rPr>
              <w:t>增设专业区分度</w:t>
            </w:r>
          </w:p>
          <w:p>
            <w:pPr>
              <w:pStyle w:val="13"/>
              <w:adjustRightInd w:val="0"/>
              <w:snapToGrid w:val="0"/>
              <w:ind w:left="95" w:right="88"/>
              <w:jc w:val="center"/>
              <w:rPr>
                <w:sz w:val="24"/>
              </w:rPr>
            </w:pPr>
            <w:r>
              <w:rPr>
                <w:sz w:val="24"/>
              </w:rPr>
              <w:t>（目录外专业填写）</w:t>
            </w:r>
          </w:p>
        </w:tc>
        <w:tc>
          <w:tcPr>
            <w:tcW w:w="6568" w:type="dxa"/>
            <w:gridSpan w:val="3"/>
            <w:vAlign w:val="center"/>
          </w:tcPr>
          <w:p>
            <w:pPr>
              <w:pStyle w:val="13"/>
              <w:adjustRightInd w:val="0"/>
              <w:snapToGrid w:val="0"/>
              <w:jc w:val="center"/>
              <w:rPr>
                <w:rFonts w:ascii="Times New Roman"/>
                <w:sz w:val="24"/>
              </w:rPr>
            </w:pPr>
            <w:r>
              <w:rPr>
                <w:rFonts w:hint="eastAsia" w:ascii="Times New Roman"/>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82" w:hRule="atLeast"/>
        </w:trPr>
        <w:tc>
          <w:tcPr>
            <w:tcW w:w="2393" w:type="dxa"/>
            <w:vAlign w:val="center"/>
          </w:tcPr>
          <w:p>
            <w:pPr>
              <w:pStyle w:val="13"/>
              <w:adjustRightInd w:val="0"/>
              <w:snapToGrid w:val="0"/>
              <w:ind w:left="115"/>
              <w:jc w:val="center"/>
              <w:rPr>
                <w:sz w:val="24"/>
              </w:rPr>
            </w:pPr>
            <w:r>
              <w:rPr>
                <w:sz w:val="24"/>
              </w:rPr>
              <w:t>增设专业的基础要求</w:t>
            </w:r>
          </w:p>
          <w:p>
            <w:pPr>
              <w:pStyle w:val="13"/>
              <w:adjustRightInd w:val="0"/>
              <w:snapToGrid w:val="0"/>
              <w:ind w:left="115"/>
              <w:jc w:val="center"/>
              <w:rPr>
                <w:sz w:val="24"/>
              </w:rPr>
            </w:pPr>
            <w:r>
              <w:rPr>
                <w:sz w:val="24"/>
              </w:rPr>
              <w:t>（目录外专业填写）</w:t>
            </w:r>
          </w:p>
        </w:tc>
        <w:tc>
          <w:tcPr>
            <w:tcW w:w="6568" w:type="dxa"/>
            <w:gridSpan w:val="3"/>
            <w:vAlign w:val="center"/>
          </w:tcPr>
          <w:p>
            <w:pPr>
              <w:pStyle w:val="13"/>
              <w:adjustRightInd w:val="0"/>
              <w:snapToGrid w:val="0"/>
              <w:jc w:val="center"/>
              <w:rPr>
                <w:rFonts w:ascii="Times New Roman"/>
                <w:sz w:val="24"/>
                <w:lang w:val="en-US"/>
              </w:rPr>
            </w:pPr>
            <w:r>
              <w:rPr>
                <w:rFonts w:hint="eastAsia" w:ascii="Times New Roman"/>
                <w:sz w:val="24"/>
              </w:rPr>
              <w:t>/</w:t>
            </w:r>
          </w:p>
        </w:tc>
      </w:tr>
    </w:tbl>
    <w:p>
      <w:pPr>
        <w:rPr>
          <w:rFonts w:ascii="Times New Roman"/>
          <w:sz w:val="24"/>
        </w:rPr>
        <w:sectPr>
          <w:pgSz w:w="11910" w:h="16840"/>
          <w:pgMar w:top="1797" w:right="1440" w:bottom="1797" w:left="1440" w:header="720" w:footer="720" w:gutter="0"/>
          <w:cols w:space="720" w:num="1"/>
        </w:sectPr>
      </w:pPr>
    </w:p>
    <w:p>
      <w:pPr>
        <w:pStyle w:val="4"/>
        <w:numPr>
          <w:ilvl w:val="0"/>
          <w:numId w:val="3"/>
        </w:numPr>
        <w:spacing w:before="5"/>
        <w:jc w:val="center"/>
        <w:rPr>
          <w:rFonts w:ascii="Times New Roman"/>
          <w:lang w:val="en-US"/>
        </w:rPr>
      </w:pPr>
      <w:r>
        <w:rPr>
          <w:rFonts w:hint="eastAsia" w:ascii="Times New Roman"/>
          <w:lang w:val="en-US"/>
        </w:rPr>
        <w:t>申报专业人才需求情况</w:t>
      </w:r>
    </w:p>
    <w:tbl>
      <w:tblPr>
        <w:tblStyle w:val="7"/>
        <w:tblW w:w="8961"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7"/>
        <w:gridCol w:w="1059"/>
        <w:gridCol w:w="3122"/>
        <w:gridCol w:w="29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trPr>
        <w:tc>
          <w:tcPr>
            <w:tcW w:w="2866" w:type="dxa"/>
            <w:gridSpan w:val="2"/>
            <w:tcBorders>
              <w:top w:val="single" w:color="auto" w:sz="4" w:space="0"/>
              <w:left w:val="single" w:color="auto" w:sz="4" w:space="0"/>
              <w:bottom w:val="single" w:color="000000" w:sz="6" w:space="0"/>
              <w:right w:val="single" w:color="auto" w:sz="4" w:space="0"/>
            </w:tcBorders>
            <w:vAlign w:val="center"/>
          </w:tcPr>
          <w:p>
            <w:pPr>
              <w:pStyle w:val="13"/>
              <w:jc w:val="both"/>
              <w:rPr>
                <w:sz w:val="24"/>
              </w:rPr>
            </w:pPr>
            <w:r>
              <w:rPr>
                <w:sz w:val="24"/>
              </w:rPr>
              <w:t>申报专业主要就业领域</w:t>
            </w:r>
          </w:p>
        </w:tc>
        <w:tc>
          <w:tcPr>
            <w:tcW w:w="6095" w:type="dxa"/>
            <w:gridSpan w:val="2"/>
            <w:tcBorders>
              <w:top w:val="single" w:color="auto" w:sz="4" w:space="0"/>
              <w:left w:val="single" w:color="auto" w:sz="4" w:space="0"/>
              <w:bottom w:val="single" w:color="000000" w:sz="6" w:space="0"/>
              <w:right w:val="single" w:color="auto" w:sz="4" w:space="0"/>
            </w:tcBorders>
            <w:vAlign w:val="center"/>
          </w:tcPr>
          <w:p>
            <w:pPr>
              <w:pStyle w:val="13"/>
              <w:jc w:val="both"/>
              <w:rPr>
                <w:rFonts w:ascii="Times New Roman"/>
                <w:sz w:val="24"/>
                <w:lang w:val="en-US"/>
              </w:rPr>
            </w:pPr>
            <w:r>
              <w:rPr>
                <w:rFonts w:hint="eastAsia" w:ascii="Times New Roman"/>
                <w:sz w:val="24"/>
                <w:lang w:val="en-US"/>
              </w:rPr>
              <w:t>专业艺术表演团体、社会舞蹈教育及文化艺术普及岗位等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26" w:hRule="atLeast"/>
        </w:trPr>
        <w:tc>
          <w:tcPr>
            <w:tcW w:w="8961" w:type="dxa"/>
            <w:gridSpan w:val="4"/>
            <w:tcBorders>
              <w:top w:val="single" w:color="auto" w:sz="4" w:space="0"/>
              <w:left w:val="single" w:color="auto" w:sz="4" w:space="0"/>
              <w:bottom w:val="single" w:color="000000" w:sz="6" w:space="0"/>
              <w:right w:val="single" w:color="auto" w:sz="4" w:space="0"/>
            </w:tcBorders>
            <w:vAlign w:val="center"/>
          </w:tcPr>
          <w:p>
            <w:pPr>
              <w:pStyle w:val="13"/>
              <w:adjustRightInd w:val="0"/>
              <w:snapToGrid w:val="0"/>
              <w:spacing w:line="360" w:lineRule="auto"/>
              <w:ind w:firstLine="480" w:firstLineChars="200"/>
              <w:jc w:val="both"/>
              <w:rPr>
                <w:sz w:val="24"/>
              </w:rPr>
            </w:pPr>
            <w:r>
              <w:rPr>
                <w:sz w:val="24"/>
              </w:rPr>
              <w:t>人才需求情况（请加强与用人单位的沟通，预测用人单位对该专业的岗位需求。此处填写的内容要具体到用人单位名称及其人才需求预测数）</w:t>
            </w:r>
          </w:p>
          <w:p>
            <w:pPr>
              <w:pStyle w:val="13"/>
              <w:adjustRightInd w:val="0"/>
              <w:snapToGrid w:val="0"/>
              <w:spacing w:line="360" w:lineRule="auto"/>
              <w:ind w:firstLine="480" w:firstLineChars="200"/>
              <w:jc w:val="both"/>
              <w:rPr>
                <w:sz w:val="24"/>
                <w:szCs w:val="24"/>
              </w:rPr>
            </w:pPr>
            <w:r>
              <w:rPr>
                <w:rFonts w:hint="eastAsia"/>
                <w:sz w:val="24"/>
                <w:szCs w:val="24"/>
              </w:rPr>
              <w:t>《四川省“十三五”时期音乐产业发展规划》中明确提出加强音乐和舞蹈人才培养的具体任务，《成都市人民政府关于支持音乐产业发展的意见》也对音乐发展、音乐和舞蹈表演、助推产业提出了具体可操作的举措。社会对舞蹈表演人才的需要仍然旺盛。随着我国经济发展和人们精神生活需求的提高，大量演艺公司、文艺团体、培训机构的不断涌现，仅成都每年舞蹈人才缺口均上千人。我校是成都市政府唯一直属的高等院校，</w:t>
            </w:r>
            <w:r>
              <w:rPr>
                <w:rFonts w:hint="eastAsia"/>
                <w:sz w:val="24"/>
                <w:szCs w:val="24"/>
                <w:lang w:val="en-US"/>
              </w:rPr>
              <w:t>也是目前全国唯一一所以东盟艺术教育和研究为专业办学特色的高校。我校长期</w:t>
            </w:r>
            <w:r>
              <w:rPr>
                <w:rFonts w:hint="eastAsia"/>
                <w:sz w:val="24"/>
                <w:szCs w:val="24"/>
              </w:rPr>
              <w:t>与四川省歌舞剧院、成都市外事办、成都市演艺集团、成都电视台和各级文化馆有着</w:t>
            </w:r>
            <w:r>
              <w:rPr>
                <w:rFonts w:hint="eastAsia"/>
                <w:sz w:val="24"/>
                <w:szCs w:val="24"/>
                <w:lang w:val="en-US"/>
              </w:rPr>
              <w:t>长期</w:t>
            </w:r>
            <w:r>
              <w:rPr>
                <w:rFonts w:hint="eastAsia"/>
                <w:sz w:val="24"/>
                <w:szCs w:val="24"/>
              </w:rPr>
              <w:t>的</w:t>
            </w:r>
            <w:r>
              <w:rPr>
                <w:rFonts w:hint="eastAsia"/>
                <w:sz w:val="24"/>
                <w:szCs w:val="24"/>
                <w:lang w:val="en-US"/>
              </w:rPr>
              <w:t>合作</w:t>
            </w:r>
            <w:r>
              <w:rPr>
                <w:rFonts w:hint="eastAsia"/>
                <w:sz w:val="24"/>
                <w:szCs w:val="24"/>
              </w:rPr>
              <w:t>联系，并经常代表成都市、四川省以音乐和舞蹈节目参加对外文化交流合作。</w:t>
            </w:r>
          </w:p>
          <w:p>
            <w:pPr>
              <w:pStyle w:val="13"/>
              <w:adjustRightInd w:val="0"/>
              <w:snapToGrid w:val="0"/>
              <w:spacing w:line="360" w:lineRule="auto"/>
              <w:ind w:firstLine="480" w:firstLineChars="200"/>
              <w:jc w:val="both"/>
              <w:rPr>
                <w:sz w:val="24"/>
                <w:lang w:val="en-US"/>
              </w:rPr>
            </w:pPr>
            <w:r>
              <w:rPr>
                <w:rFonts w:hint="eastAsia"/>
                <w:sz w:val="24"/>
                <w:lang w:val="en-US"/>
              </w:rPr>
              <w:t>现与我校签订了实习合作关系的单位有：</w:t>
            </w:r>
          </w:p>
          <w:p>
            <w:pPr>
              <w:pStyle w:val="13"/>
              <w:numPr>
                <w:ilvl w:val="0"/>
                <w:numId w:val="4"/>
              </w:numPr>
              <w:adjustRightInd w:val="0"/>
              <w:snapToGrid w:val="0"/>
              <w:spacing w:line="360" w:lineRule="auto"/>
              <w:ind w:firstLine="480" w:firstLineChars="200"/>
              <w:jc w:val="both"/>
              <w:rPr>
                <w:sz w:val="24"/>
                <w:lang w:val="en-US"/>
              </w:rPr>
            </w:pPr>
            <w:r>
              <w:rPr>
                <w:rFonts w:hint="eastAsia"/>
                <w:sz w:val="24"/>
                <w:lang w:val="en-US"/>
              </w:rPr>
              <w:t>四川省西藏中学，每期可容纳实习学生人数10人；</w:t>
            </w:r>
          </w:p>
          <w:p>
            <w:pPr>
              <w:pStyle w:val="13"/>
              <w:numPr>
                <w:ilvl w:val="0"/>
                <w:numId w:val="4"/>
              </w:numPr>
              <w:adjustRightInd w:val="0"/>
              <w:snapToGrid w:val="0"/>
              <w:spacing w:line="360" w:lineRule="auto"/>
              <w:ind w:firstLine="480" w:firstLineChars="200"/>
              <w:jc w:val="both"/>
              <w:rPr>
                <w:sz w:val="24"/>
                <w:lang w:val="en-US"/>
              </w:rPr>
            </w:pPr>
            <w:r>
              <w:rPr>
                <w:rFonts w:hint="eastAsia"/>
                <w:sz w:val="24"/>
                <w:lang w:val="en-US"/>
              </w:rPr>
              <w:t>电子科技大学附属小学，每期可容纳实习学生人数5人；</w:t>
            </w:r>
          </w:p>
          <w:p>
            <w:pPr>
              <w:pStyle w:val="13"/>
              <w:numPr>
                <w:ilvl w:val="0"/>
                <w:numId w:val="4"/>
              </w:numPr>
              <w:adjustRightInd w:val="0"/>
              <w:snapToGrid w:val="0"/>
              <w:spacing w:line="360" w:lineRule="auto"/>
              <w:ind w:firstLine="480" w:firstLineChars="200"/>
              <w:jc w:val="both"/>
              <w:rPr>
                <w:sz w:val="24"/>
                <w:lang w:val="en-US"/>
              </w:rPr>
            </w:pPr>
            <w:r>
              <w:rPr>
                <w:rFonts w:hint="eastAsia"/>
                <w:sz w:val="24"/>
                <w:lang w:val="en-US"/>
              </w:rPr>
              <w:t>龙泉驿区灵龙小学，每期可容纳实习学生人数5人；</w:t>
            </w:r>
          </w:p>
          <w:p>
            <w:pPr>
              <w:pStyle w:val="13"/>
              <w:numPr>
                <w:ilvl w:val="0"/>
                <w:numId w:val="4"/>
              </w:numPr>
              <w:adjustRightInd w:val="0"/>
              <w:snapToGrid w:val="0"/>
              <w:spacing w:line="360" w:lineRule="auto"/>
              <w:ind w:firstLine="480" w:firstLineChars="200"/>
              <w:jc w:val="both"/>
              <w:rPr>
                <w:sz w:val="24"/>
                <w:lang w:val="en-US"/>
              </w:rPr>
            </w:pPr>
            <w:r>
              <w:rPr>
                <w:rFonts w:hint="eastAsia"/>
                <w:sz w:val="24"/>
                <w:lang w:val="en-US"/>
              </w:rPr>
              <w:t>四川冠培教育集团，每期可容纳实习学生人数15人；</w:t>
            </w:r>
          </w:p>
          <w:p>
            <w:pPr>
              <w:pStyle w:val="13"/>
              <w:numPr>
                <w:ilvl w:val="0"/>
                <w:numId w:val="4"/>
              </w:numPr>
              <w:adjustRightInd w:val="0"/>
              <w:snapToGrid w:val="0"/>
              <w:spacing w:line="360" w:lineRule="auto"/>
              <w:ind w:firstLine="480" w:firstLineChars="200"/>
              <w:jc w:val="both"/>
              <w:rPr>
                <w:sz w:val="24"/>
                <w:lang w:val="en-US"/>
              </w:rPr>
            </w:pPr>
            <w:r>
              <w:rPr>
                <w:rFonts w:hint="eastAsia"/>
                <w:sz w:val="24"/>
                <w:lang w:val="en-US"/>
              </w:rPr>
              <w:t>成都战旗飞舞艺术培训学校，每期可容纳实习学生人数10人。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2" w:hRule="atLeast"/>
        </w:trPr>
        <w:tc>
          <w:tcPr>
            <w:tcW w:w="1807" w:type="dxa"/>
            <w:vMerge w:val="restart"/>
            <w:tcBorders>
              <w:top w:val="single" w:color="auto" w:sz="4" w:space="0"/>
              <w:right w:val="single" w:color="auto" w:sz="4" w:space="0"/>
            </w:tcBorders>
            <w:vAlign w:val="center"/>
          </w:tcPr>
          <w:p>
            <w:pPr>
              <w:pStyle w:val="13"/>
              <w:adjustRightInd w:val="0"/>
              <w:snapToGrid w:val="0"/>
              <w:spacing w:line="360" w:lineRule="auto"/>
              <w:jc w:val="center"/>
              <w:rPr>
                <w:sz w:val="24"/>
              </w:rPr>
            </w:pPr>
            <w:r>
              <w:rPr>
                <w:spacing w:val="-4"/>
                <w:sz w:val="24"/>
              </w:rPr>
              <w:t>申报专业人才需求调研情况</w:t>
            </w:r>
          </w:p>
          <w:p>
            <w:pPr>
              <w:pStyle w:val="13"/>
              <w:adjustRightInd w:val="0"/>
              <w:snapToGrid w:val="0"/>
              <w:spacing w:line="360" w:lineRule="auto"/>
              <w:jc w:val="center"/>
              <w:rPr>
                <w:sz w:val="24"/>
              </w:rPr>
            </w:pPr>
            <w:r>
              <w:rPr>
                <w:sz w:val="24"/>
              </w:rPr>
              <w:t>（</w:t>
            </w:r>
            <w:r>
              <w:rPr>
                <w:spacing w:val="-4"/>
                <w:sz w:val="24"/>
              </w:rPr>
              <w:t>可上传合作</w:t>
            </w:r>
            <w:r>
              <w:rPr>
                <w:sz w:val="24"/>
              </w:rPr>
              <w:t>办学协议等</w:t>
            </w:r>
            <w:r>
              <w:rPr>
                <w:spacing w:val="-18"/>
                <w:sz w:val="24"/>
              </w:rPr>
              <w:t>）</w:t>
            </w:r>
          </w:p>
        </w:tc>
        <w:tc>
          <w:tcPr>
            <w:tcW w:w="4181" w:type="dxa"/>
            <w:gridSpan w:val="2"/>
            <w:tcBorders>
              <w:top w:val="single" w:color="auto" w:sz="4" w:space="0"/>
              <w:left w:val="single" w:color="auto" w:sz="4" w:space="0"/>
              <w:bottom w:val="single" w:color="000000" w:sz="6" w:space="0"/>
              <w:right w:val="single" w:color="auto" w:sz="4" w:space="0"/>
            </w:tcBorders>
            <w:vAlign w:val="center"/>
          </w:tcPr>
          <w:p>
            <w:pPr>
              <w:pStyle w:val="13"/>
              <w:adjustRightInd w:val="0"/>
              <w:snapToGrid w:val="0"/>
              <w:spacing w:line="360" w:lineRule="auto"/>
              <w:jc w:val="center"/>
              <w:rPr>
                <w:sz w:val="24"/>
              </w:rPr>
            </w:pPr>
            <w:r>
              <w:rPr>
                <w:sz w:val="24"/>
              </w:rPr>
              <w:t>年度计划招生人数</w:t>
            </w:r>
          </w:p>
        </w:tc>
        <w:tc>
          <w:tcPr>
            <w:tcW w:w="2973" w:type="dxa"/>
            <w:tcBorders>
              <w:top w:val="single" w:color="auto" w:sz="4" w:space="0"/>
              <w:left w:val="single" w:color="auto" w:sz="4" w:space="0"/>
              <w:bottom w:val="single" w:color="000000" w:sz="6" w:space="0"/>
              <w:right w:val="single" w:color="auto" w:sz="4" w:space="0"/>
            </w:tcBorders>
            <w:vAlign w:val="center"/>
          </w:tcPr>
          <w:p>
            <w:pPr>
              <w:pStyle w:val="13"/>
              <w:adjustRightInd w:val="0"/>
              <w:snapToGrid w:val="0"/>
              <w:spacing w:line="360" w:lineRule="auto"/>
              <w:jc w:val="center"/>
              <w:rPr>
                <w:rFonts w:ascii="Times New Roman"/>
                <w:sz w:val="24"/>
                <w:lang w:val="en-US"/>
              </w:rPr>
            </w:pPr>
            <w:r>
              <w:rPr>
                <w:rFonts w:hint="eastAsia" w:ascii="Times New Roman"/>
                <w:sz w:val="24"/>
                <w:lang w:val="en-US"/>
              </w:rPr>
              <w:t>22人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2" w:hRule="atLeast"/>
        </w:trPr>
        <w:tc>
          <w:tcPr>
            <w:tcW w:w="1807" w:type="dxa"/>
            <w:vMerge w:val="continue"/>
            <w:tcBorders>
              <w:top w:val="nil"/>
              <w:right w:val="single" w:color="auto" w:sz="4" w:space="0"/>
            </w:tcBorders>
            <w:vAlign w:val="center"/>
          </w:tcPr>
          <w:p>
            <w:pPr>
              <w:adjustRightInd w:val="0"/>
              <w:snapToGrid w:val="0"/>
              <w:spacing w:line="360" w:lineRule="auto"/>
              <w:jc w:val="center"/>
              <w:rPr>
                <w:sz w:val="2"/>
                <w:szCs w:val="2"/>
              </w:rPr>
            </w:pPr>
          </w:p>
        </w:tc>
        <w:tc>
          <w:tcPr>
            <w:tcW w:w="4181" w:type="dxa"/>
            <w:gridSpan w:val="2"/>
            <w:tcBorders>
              <w:top w:val="single" w:color="auto" w:sz="4" w:space="0"/>
              <w:left w:val="single" w:color="auto" w:sz="4" w:space="0"/>
              <w:bottom w:val="single" w:color="000000" w:sz="6" w:space="0"/>
              <w:right w:val="single" w:color="auto" w:sz="4" w:space="0"/>
            </w:tcBorders>
            <w:vAlign w:val="center"/>
          </w:tcPr>
          <w:p>
            <w:pPr>
              <w:pStyle w:val="13"/>
              <w:adjustRightInd w:val="0"/>
              <w:snapToGrid w:val="0"/>
              <w:spacing w:line="360" w:lineRule="auto"/>
              <w:jc w:val="center"/>
              <w:rPr>
                <w:sz w:val="24"/>
              </w:rPr>
            </w:pPr>
            <w:r>
              <w:rPr>
                <w:sz w:val="24"/>
              </w:rPr>
              <w:t>预计升学人数</w:t>
            </w:r>
          </w:p>
        </w:tc>
        <w:tc>
          <w:tcPr>
            <w:tcW w:w="2973" w:type="dxa"/>
            <w:tcBorders>
              <w:top w:val="single" w:color="auto" w:sz="4" w:space="0"/>
              <w:left w:val="single" w:color="auto" w:sz="4" w:space="0"/>
              <w:bottom w:val="single" w:color="000000" w:sz="6" w:space="0"/>
              <w:right w:val="single" w:color="auto" w:sz="4" w:space="0"/>
            </w:tcBorders>
            <w:vAlign w:val="center"/>
          </w:tcPr>
          <w:p>
            <w:pPr>
              <w:pStyle w:val="13"/>
              <w:adjustRightInd w:val="0"/>
              <w:snapToGrid w:val="0"/>
              <w:spacing w:line="360" w:lineRule="auto"/>
              <w:jc w:val="center"/>
              <w:rPr>
                <w:rFonts w:ascii="Times New Roman"/>
                <w:sz w:val="24"/>
                <w:lang w:val="en-US"/>
              </w:rPr>
            </w:pPr>
            <w:r>
              <w:rPr>
                <w:rFonts w:hint="eastAsia" w:ascii="Times New Roman"/>
                <w:sz w:val="24"/>
                <w:lang w:val="en-US"/>
              </w:rPr>
              <w:t>22人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2" w:hRule="atLeast"/>
        </w:trPr>
        <w:tc>
          <w:tcPr>
            <w:tcW w:w="1807" w:type="dxa"/>
            <w:vMerge w:val="continue"/>
            <w:tcBorders>
              <w:top w:val="nil"/>
              <w:right w:val="single" w:color="auto" w:sz="4" w:space="0"/>
            </w:tcBorders>
            <w:vAlign w:val="center"/>
          </w:tcPr>
          <w:p>
            <w:pPr>
              <w:adjustRightInd w:val="0"/>
              <w:snapToGrid w:val="0"/>
              <w:spacing w:line="360" w:lineRule="auto"/>
              <w:jc w:val="center"/>
              <w:rPr>
                <w:sz w:val="2"/>
                <w:szCs w:val="2"/>
              </w:rPr>
            </w:pPr>
          </w:p>
        </w:tc>
        <w:tc>
          <w:tcPr>
            <w:tcW w:w="4181" w:type="dxa"/>
            <w:gridSpan w:val="2"/>
            <w:tcBorders>
              <w:top w:val="single" w:color="auto" w:sz="4" w:space="0"/>
              <w:left w:val="single" w:color="auto" w:sz="4" w:space="0"/>
              <w:bottom w:val="single" w:color="000000" w:sz="6" w:space="0"/>
              <w:right w:val="single" w:color="auto" w:sz="4" w:space="0"/>
            </w:tcBorders>
            <w:vAlign w:val="center"/>
          </w:tcPr>
          <w:p>
            <w:pPr>
              <w:pStyle w:val="13"/>
              <w:adjustRightInd w:val="0"/>
              <w:snapToGrid w:val="0"/>
              <w:spacing w:line="360" w:lineRule="auto"/>
              <w:jc w:val="center"/>
              <w:rPr>
                <w:sz w:val="24"/>
              </w:rPr>
            </w:pPr>
            <w:r>
              <w:rPr>
                <w:sz w:val="24"/>
              </w:rPr>
              <w:t>预计就业人数</w:t>
            </w:r>
          </w:p>
        </w:tc>
        <w:tc>
          <w:tcPr>
            <w:tcW w:w="2973" w:type="dxa"/>
            <w:tcBorders>
              <w:top w:val="single" w:color="auto" w:sz="4" w:space="0"/>
              <w:left w:val="single" w:color="auto" w:sz="4" w:space="0"/>
              <w:bottom w:val="single" w:color="000000" w:sz="6" w:space="0"/>
              <w:right w:val="single" w:color="auto" w:sz="4" w:space="0"/>
            </w:tcBorders>
            <w:vAlign w:val="center"/>
          </w:tcPr>
          <w:p>
            <w:pPr>
              <w:pStyle w:val="13"/>
              <w:adjustRightInd w:val="0"/>
              <w:snapToGrid w:val="0"/>
              <w:spacing w:line="360" w:lineRule="auto"/>
              <w:jc w:val="center"/>
              <w:rPr>
                <w:rFonts w:ascii="Times New Roman"/>
                <w:sz w:val="24"/>
                <w:lang w:val="en-US"/>
              </w:rPr>
            </w:pPr>
            <w:r>
              <w:rPr>
                <w:rFonts w:hint="eastAsia" w:ascii="Times New Roman"/>
                <w:sz w:val="24"/>
                <w:lang w:val="en-US"/>
              </w:rPr>
              <w:t>22人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6" w:hRule="atLeast"/>
        </w:trPr>
        <w:tc>
          <w:tcPr>
            <w:tcW w:w="1807" w:type="dxa"/>
            <w:vMerge w:val="continue"/>
            <w:tcBorders>
              <w:top w:val="nil"/>
              <w:right w:val="single" w:color="auto" w:sz="4" w:space="0"/>
            </w:tcBorders>
            <w:vAlign w:val="center"/>
          </w:tcPr>
          <w:p>
            <w:pPr>
              <w:adjustRightInd w:val="0"/>
              <w:snapToGrid w:val="0"/>
              <w:spacing w:line="360" w:lineRule="auto"/>
              <w:jc w:val="center"/>
              <w:rPr>
                <w:sz w:val="2"/>
                <w:szCs w:val="2"/>
              </w:rPr>
            </w:pPr>
          </w:p>
        </w:tc>
        <w:tc>
          <w:tcPr>
            <w:tcW w:w="4181" w:type="dxa"/>
            <w:gridSpan w:val="2"/>
            <w:tcBorders>
              <w:top w:val="single" w:color="auto" w:sz="4" w:space="0"/>
              <w:left w:val="single" w:color="auto" w:sz="4" w:space="0"/>
              <w:bottom w:val="single" w:color="000000" w:sz="6" w:space="0"/>
              <w:right w:val="single" w:color="auto" w:sz="4" w:space="0"/>
            </w:tcBorders>
            <w:vAlign w:val="center"/>
          </w:tcPr>
          <w:p>
            <w:pPr>
              <w:pStyle w:val="13"/>
              <w:adjustRightInd w:val="0"/>
              <w:snapToGrid w:val="0"/>
              <w:spacing w:line="360" w:lineRule="auto"/>
              <w:jc w:val="center"/>
              <w:rPr>
                <w:sz w:val="24"/>
              </w:rPr>
            </w:pPr>
            <w:r>
              <w:rPr>
                <w:rFonts w:hint="eastAsia"/>
                <w:sz w:val="24"/>
                <w:lang w:val="en-US"/>
              </w:rPr>
              <w:t>其中：</w:t>
            </w:r>
            <w:r>
              <w:rPr>
                <w:rFonts w:hint="eastAsia"/>
                <w:sz w:val="24"/>
              </w:rPr>
              <w:t>成都战旗飞舞艺术培训学校</w:t>
            </w:r>
          </w:p>
        </w:tc>
        <w:tc>
          <w:tcPr>
            <w:tcW w:w="2973" w:type="dxa"/>
            <w:tcBorders>
              <w:top w:val="single" w:color="auto" w:sz="4" w:space="0"/>
              <w:left w:val="single" w:color="auto" w:sz="4" w:space="0"/>
              <w:bottom w:val="single" w:color="000000" w:sz="6" w:space="0"/>
              <w:right w:val="single" w:color="auto" w:sz="4" w:space="0"/>
            </w:tcBorders>
            <w:vAlign w:val="center"/>
          </w:tcPr>
          <w:p>
            <w:pPr>
              <w:pStyle w:val="13"/>
              <w:adjustRightInd w:val="0"/>
              <w:snapToGrid w:val="0"/>
              <w:spacing w:line="360" w:lineRule="auto"/>
              <w:jc w:val="center"/>
              <w:rPr>
                <w:rFonts w:ascii="Times New Roman"/>
                <w:color w:val="FF0000"/>
                <w:sz w:val="24"/>
                <w:highlight w:val="red"/>
              </w:rPr>
            </w:pPr>
            <w:r>
              <w:rPr>
                <w:rFonts w:hint="eastAsia" w:ascii="Times New Roman"/>
                <w:sz w:val="24"/>
                <w:lang w:val="en-US"/>
              </w:rPr>
              <w:t>5人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30" w:hRule="atLeast"/>
        </w:trPr>
        <w:tc>
          <w:tcPr>
            <w:tcW w:w="1807" w:type="dxa"/>
            <w:vMerge w:val="continue"/>
            <w:tcBorders>
              <w:top w:val="nil"/>
              <w:right w:val="single" w:color="auto" w:sz="4" w:space="0"/>
            </w:tcBorders>
            <w:vAlign w:val="center"/>
          </w:tcPr>
          <w:p>
            <w:pPr>
              <w:adjustRightInd w:val="0"/>
              <w:snapToGrid w:val="0"/>
              <w:spacing w:line="360" w:lineRule="auto"/>
              <w:jc w:val="center"/>
              <w:rPr>
                <w:sz w:val="2"/>
                <w:szCs w:val="2"/>
              </w:rPr>
            </w:pPr>
          </w:p>
        </w:tc>
        <w:tc>
          <w:tcPr>
            <w:tcW w:w="4181" w:type="dxa"/>
            <w:gridSpan w:val="2"/>
            <w:tcBorders>
              <w:top w:val="single" w:color="000000" w:sz="6" w:space="0"/>
              <w:left w:val="single" w:color="auto" w:sz="4" w:space="0"/>
              <w:bottom w:val="single" w:color="000000" w:sz="6" w:space="0"/>
              <w:right w:val="single" w:color="auto" w:sz="4" w:space="0"/>
            </w:tcBorders>
            <w:vAlign w:val="center"/>
          </w:tcPr>
          <w:p>
            <w:pPr>
              <w:pStyle w:val="13"/>
              <w:adjustRightInd w:val="0"/>
              <w:snapToGrid w:val="0"/>
              <w:spacing w:line="360" w:lineRule="auto"/>
              <w:jc w:val="center"/>
              <w:rPr>
                <w:sz w:val="24"/>
              </w:rPr>
            </w:pPr>
            <w:r>
              <w:rPr>
                <w:rFonts w:hint="eastAsia"/>
                <w:sz w:val="24"/>
              </w:rPr>
              <w:t>四川冠培教育集团</w:t>
            </w:r>
          </w:p>
        </w:tc>
        <w:tc>
          <w:tcPr>
            <w:tcW w:w="2973" w:type="dxa"/>
            <w:tcBorders>
              <w:top w:val="single" w:color="000000" w:sz="6" w:space="0"/>
              <w:left w:val="single" w:color="auto" w:sz="4" w:space="0"/>
              <w:bottom w:val="single" w:color="000000" w:sz="6" w:space="0"/>
              <w:right w:val="single" w:color="auto" w:sz="4" w:space="0"/>
            </w:tcBorders>
            <w:vAlign w:val="center"/>
          </w:tcPr>
          <w:p>
            <w:pPr>
              <w:pStyle w:val="13"/>
              <w:adjustRightInd w:val="0"/>
              <w:snapToGrid w:val="0"/>
              <w:spacing w:line="360" w:lineRule="auto"/>
              <w:jc w:val="center"/>
              <w:rPr>
                <w:rFonts w:ascii="Times New Roman"/>
                <w:color w:val="FF0000"/>
                <w:sz w:val="24"/>
                <w:highlight w:val="red"/>
              </w:rPr>
            </w:pPr>
            <w:r>
              <w:rPr>
                <w:rFonts w:hint="eastAsia" w:ascii="Times New Roman"/>
                <w:sz w:val="24"/>
                <w:lang w:val="en-US"/>
              </w:rPr>
              <w:t>10人</w:t>
            </w:r>
          </w:p>
        </w:tc>
      </w:tr>
    </w:tbl>
    <w:p>
      <w:pPr>
        <w:rPr>
          <w:rFonts w:ascii="Times New Roman"/>
          <w:sz w:val="24"/>
        </w:rPr>
        <w:sectPr>
          <w:headerReference r:id="rId3" w:type="default"/>
          <w:pgSz w:w="11910" w:h="16840"/>
          <w:pgMar w:top="1797" w:right="1440" w:bottom="1797" w:left="1440" w:header="1409" w:footer="0" w:gutter="0"/>
          <w:cols w:space="720" w:num="1"/>
        </w:sectPr>
      </w:pPr>
    </w:p>
    <w:p>
      <w:pPr>
        <w:pStyle w:val="4"/>
        <w:numPr>
          <w:ilvl w:val="0"/>
          <w:numId w:val="5"/>
        </w:numPr>
        <w:spacing w:before="8"/>
        <w:jc w:val="center"/>
        <w:rPr>
          <w:rFonts w:ascii="Times New Roman"/>
          <w:lang w:val="en-US"/>
        </w:rPr>
      </w:pPr>
      <w:r>
        <w:rPr>
          <w:rFonts w:hint="eastAsia" w:ascii="Times New Roman"/>
          <w:lang w:val="en-US"/>
        </w:rPr>
        <w:t>教师及课程基本情况表</w:t>
      </w:r>
    </w:p>
    <w:p>
      <w:pPr>
        <w:pStyle w:val="11"/>
        <w:numPr>
          <w:ilvl w:val="1"/>
          <w:numId w:val="6"/>
        </w:numPr>
        <w:tabs>
          <w:tab w:val="left" w:pos="709"/>
        </w:tabs>
        <w:spacing w:before="61"/>
        <w:ind w:hanging="491"/>
        <w:rPr>
          <w:sz w:val="24"/>
        </w:rPr>
      </w:pPr>
      <w:r>
        <w:rPr>
          <w:b/>
          <w:bCs/>
          <w:spacing w:val="-2"/>
          <w:sz w:val="28"/>
        </w:rPr>
        <w:t>教师及开课情况汇总表</w:t>
      </w:r>
      <w:r>
        <w:rPr>
          <w:sz w:val="24"/>
        </w:rPr>
        <w:t>（</w:t>
      </w:r>
      <w:r>
        <w:rPr>
          <w:spacing w:val="-1"/>
          <w:sz w:val="24"/>
        </w:rPr>
        <w:t>以下统计数据由系统生成</w:t>
      </w:r>
      <w:r>
        <w:rPr>
          <w:sz w:val="24"/>
        </w:rPr>
        <w:t>）</w:t>
      </w:r>
    </w:p>
    <w:p>
      <w:pPr>
        <w:spacing w:before="4" w:after="1"/>
        <w:rPr>
          <w:sz w:val="10"/>
        </w:rPr>
      </w:pPr>
    </w:p>
    <w:tbl>
      <w:tblPr>
        <w:tblStyle w:val="7"/>
        <w:tblW w:w="8961"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47"/>
        <w:gridCol w:w="26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trPr>
        <w:tc>
          <w:tcPr>
            <w:tcW w:w="6347" w:type="dxa"/>
          </w:tcPr>
          <w:p>
            <w:pPr>
              <w:pStyle w:val="13"/>
              <w:spacing w:before="79" w:line="299" w:lineRule="exact"/>
              <w:ind w:left="272" w:right="263"/>
              <w:jc w:val="center"/>
              <w:rPr>
                <w:sz w:val="24"/>
              </w:rPr>
            </w:pPr>
            <w:r>
              <w:rPr>
                <w:sz w:val="24"/>
              </w:rPr>
              <w:t>专任教师总数</w:t>
            </w:r>
          </w:p>
        </w:tc>
        <w:tc>
          <w:tcPr>
            <w:tcW w:w="2614" w:type="dxa"/>
          </w:tcPr>
          <w:p>
            <w:pPr>
              <w:pStyle w:val="13"/>
              <w:jc w:val="center"/>
              <w:rPr>
                <w:rFonts w:ascii="Times New Roman"/>
                <w:sz w:val="24"/>
                <w:lang w:val="en-US"/>
              </w:rPr>
            </w:pPr>
            <w:r>
              <w:rPr>
                <w:rFonts w:hint="eastAsia" w:ascii="Times New Roman"/>
                <w:sz w:val="24"/>
                <w:lang w:val="en-US"/>
              </w:rPr>
              <w:t>1</w:t>
            </w:r>
            <w:r>
              <w:rPr>
                <w:rFonts w:hint="eastAsia" w:ascii="Times New Roman"/>
                <w:sz w:val="24"/>
                <w:lang w:val="en-US" w:eastAsia="zh-CN"/>
              </w:rPr>
              <w:t>2</w:t>
            </w:r>
            <w:r>
              <w:rPr>
                <w:rFonts w:hint="eastAsia" w:ascii="Times New Roman"/>
                <w:sz w:val="24"/>
                <w:lang w:val="en-US"/>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shd w:val="clear" w:color="auto" w:fill="auto"/>
          </w:tcPr>
          <w:p>
            <w:pPr>
              <w:pStyle w:val="13"/>
              <w:spacing w:before="81" w:line="299" w:lineRule="exact"/>
              <w:ind w:left="272" w:right="264"/>
              <w:rPr>
                <w:sz w:val="24"/>
              </w:rPr>
            </w:pPr>
            <w:r>
              <w:rPr>
                <w:sz w:val="24"/>
              </w:rPr>
              <w:t>具有教授（含其他正高级）职称教师数及比例</w:t>
            </w:r>
          </w:p>
        </w:tc>
        <w:tc>
          <w:tcPr>
            <w:tcW w:w="2614" w:type="dxa"/>
            <w:shd w:val="clear" w:color="auto" w:fill="FFFFFF"/>
          </w:tcPr>
          <w:p>
            <w:pPr>
              <w:pStyle w:val="13"/>
              <w:jc w:val="center"/>
              <w:rPr>
                <w:rFonts w:ascii="Times New Roman"/>
                <w:sz w:val="24"/>
                <w:lang w:val="en-US"/>
              </w:rPr>
            </w:pPr>
            <w:r>
              <w:rPr>
                <w:rFonts w:hint="eastAsia" w:ascii="Times New Roman"/>
                <w:sz w:val="24"/>
                <w:lang w:val="en-US"/>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3"/>
              <w:spacing w:before="79" w:line="301" w:lineRule="exact"/>
              <w:ind w:left="272" w:right="264"/>
              <w:rPr>
                <w:sz w:val="24"/>
              </w:rPr>
            </w:pPr>
            <w:r>
              <w:rPr>
                <w:sz w:val="24"/>
              </w:rPr>
              <w:t>具有副教授及以上（含其他副高级）职称教师数及比例</w:t>
            </w:r>
          </w:p>
        </w:tc>
        <w:tc>
          <w:tcPr>
            <w:tcW w:w="2614" w:type="dxa"/>
          </w:tcPr>
          <w:p>
            <w:pPr>
              <w:pStyle w:val="13"/>
              <w:jc w:val="center"/>
              <w:rPr>
                <w:rFonts w:ascii="Times New Roman"/>
                <w:sz w:val="24"/>
                <w:lang w:val="en-US"/>
              </w:rPr>
            </w:pPr>
            <w:r>
              <w:rPr>
                <w:rFonts w:hint="eastAsia" w:ascii="Times New Roman"/>
                <w:sz w:val="24"/>
                <w:lang w:val="en-US" w:eastAsia="zh-CN"/>
              </w:rPr>
              <w:t>41</w:t>
            </w:r>
            <w:r>
              <w:rPr>
                <w:rFonts w:hint="eastAsia" w:ascii="Times New Roman"/>
                <w:sz w:val="24"/>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3"/>
              <w:spacing w:before="79" w:line="301" w:lineRule="exact"/>
              <w:ind w:left="272" w:right="264"/>
              <w:rPr>
                <w:sz w:val="24"/>
              </w:rPr>
            </w:pPr>
            <w:r>
              <w:rPr>
                <w:sz w:val="24"/>
              </w:rPr>
              <w:t>具有硕士及以上学位教师数及比例</w:t>
            </w:r>
          </w:p>
        </w:tc>
        <w:tc>
          <w:tcPr>
            <w:tcW w:w="2614" w:type="dxa"/>
          </w:tcPr>
          <w:p>
            <w:pPr>
              <w:pStyle w:val="13"/>
              <w:jc w:val="center"/>
              <w:rPr>
                <w:rFonts w:ascii="Times New Roman"/>
                <w:sz w:val="24"/>
                <w:lang w:val="en-US"/>
              </w:rPr>
            </w:pPr>
            <w:r>
              <w:rPr>
                <w:rFonts w:hint="eastAsia" w:ascii="Times New Roman"/>
                <w:sz w:val="24"/>
                <w:lang w:val="en-US" w:eastAsia="zh-CN"/>
              </w:rPr>
              <w:t>7</w:t>
            </w:r>
            <w:r>
              <w:rPr>
                <w:rFonts w:hint="eastAsia" w:ascii="Times New Roman"/>
                <w:sz w:val="24"/>
                <w:lang w:val="en-US"/>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shd w:val="clear" w:color="auto" w:fill="auto"/>
          </w:tcPr>
          <w:p>
            <w:pPr>
              <w:pStyle w:val="13"/>
              <w:spacing w:before="79" w:line="301" w:lineRule="exact"/>
              <w:ind w:left="272" w:right="264"/>
              <w:rPr>
                <w:sz w:val="24"/>
              </w:rPr>
            </w:pPr>
            <w:r>
              <w:rPr>
                <w:sz w:val="24"/>
              </w:rPr>
              <w:t>具有博士学位教师数及比例</w:t>
            </w:r>
          </w:p>
        </w:tc>
        <w:tc>
          <w:tcPr>
            <w:tcW w:w="2614" w:type="dxa"/>
            <w:shd w:val="clear" w:color="auto" w:fill="FFFFFF"/>
          </w:tcPr>
          <w:p>
            <w:pPr>
              <w:pStyle w:val="13"/>
              <w:jc w:val="center"/>
              <w:rPr>
                <w:rFonts w:ascii="Times New Roman"/>
                <w:sz w:val="24"/>
                <w:lang w:val="en-US"/>
              </w:rPr>
            </w:pPr>
            <w:r>
              <w:rPr>
                <w:rFonts w:hint="eastAsia" w:ascii="Times New Roman"/>
                <w:sz w:val="24"/>
                <w:lang w:val="en-US"/>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3"/>
              <w:spacing w:before="79" w:line="301" w:lineRule="exact"/>
              <w:ind w:left="270" w:right="264"/>
              <w:rPr>
                <w:sz w:val="24"/>
              </w:rPr>
            </w:pPr>
            <w:r>
              <w:rPr>
                <w:rFonts w:ascii="Times New Roman" w:eastAsia="Times New Roman"/>
                <w:sz w:val="24"/>
              </w:rPr>
              <w:t xml:space="preserve">35 </w:t>
            </w:r>
            <w:r>
              <w:rPr>
                <w:sz w:val="24"/>
              </w:rPr>
              <w:t>岁及以下青年教师数及比例</w:t>
            </w:r>
          </w:p>
        </w:tc>
        <w:tc>
          <w:tcPr>
            <w:tcW w:w="2614" w:type="dxa"/>
          </w:tcPr>
          <w:p>
            <w:pPr>
              <w:pStyle w:val="13"/>
              <w:jc w:val="center"/>
              <w:rPr>
                <w:rFonts w:ascii="Times New Roman"/>
                <w:sz w:val="24"/>
                <w:lang w:val="en-US"/>
              </w:rPr>
            </w:pPr>
            <w:r>
              <w:rPr>
                <w:rFonts w:hint="eastAsia" w:ascii="Times New Roman"/>
                <w:sz w:val="24"/>
                <w:lang w:val="en-US"/>
              </w:rPr>
              <w:t>5</w:t>
            </w:r>
            <w:r>
              <w:rPr>
                <w:rFonts w:hint="eastAsia" w:ascii="Times New Roman"/>
                <w:sz w:val="24"/>
                <w:lang w:val="en-US" w:eastAsia="zh-CN"/>
              </w:rPr>
              <w:t>8</w:t>
            </w:r>
            <w:r>
              <w:rPr>
                <w:rFonts w:hint="eastAsia" w:ascii="Times New Roman"/>
                <w:sz w:val="24"/>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8" w:hRule="atLeast"/>
        </w:trPr>
        <w:tc>
          <w:tcPr>
            <w:tcW w:w="6347" w:type="dxa"/>
          </w:tcPr>
          <w:p>
            <w:pPr>
              <w:pStyle w:val="13"/>
              <w:spacing w:before="79" w:line="299" w:lineRule="exact"/>
              <w:ind w:left="272" w:right="264"/>
              <w:rPr>
                <w:sz w:val="24"/>
              </w:rPr>
            </w:pPr>
            <w:r>
              <w:rPr>
                <w:rFonts w:ascii="Times New Roman" w:eastAsia="Times New Roman"/>
                <w:sz w:val="24"/>
              </w:rPr>
              <w:t xml:space="preserve">36-55 </w:t>
            </w:r>
            <w:r>
              <w:rPr>
                <w:sz w:val="24"/>
              </w:rPr>
              <w:t>岁教师数及比例</w:t>
            </w:r>
          </w:p>
        </w:tc>
        <w:tc>
          <w:tcPr>
            <w:tcW w:w="2614" w:type="dxa"/>
          </w:tcPr>
          <w:p>
            <w:pPr>
              <w:pStyle w:val="13"/>
              <w:jc w:val="center"/>
              <w:rPr>
                <w:rFonts w:ascii="Times New Roman"/>
                <w:sz w:val="24"/>
                <w:lang w:val="en-US"/>
              </w:rPr>
            </w:pPr>
            <w:r>
              <w:rPr>
                <w:rFonts w:hint="eastAsia" w:ascii="Times New Roman"/>
                <w:sz w:val="24"/>
                <w:lang w:val="en-US"/>
              </w:rPr>
              <w:t>4</w:t>
            </w:r>
            <w:r>
              <w:rPr>
                <w:rFonts w:hint="eastAsia" w:ascii="Times New Roman"/>
                <w:sz w:val="24"/>
                <w:lang w:val="en-US" w:eastAsia="zh-CN"/>
              </w:rPr>
              <w:t>1</w:t>
            </w:r>
            <w:r>
              <w:rPr>
                <w:rFonts w:hint="eastAsia" w:ascii="Times New Roman"/>
                <w:sz w:val="24"/>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shd w:val="clear" w:color="auto" w:fill="auto"/>
          </w:tcPr>
          <w:p>
            <w:pPr>
              <w:pStyle w:val="13"/>
              <w:spacing w:before="81" w:line="299" w:lineRule="exact"/>
              <w:ind w:left="272" w:right="264"/>
              <w:rPr>
                <w:sz w:val="24"/>
              </w:rPr>
            </w:pPr>
            <w:r>
              <w:rPr>
                <w:sz w:val="24"/>
              </w:rPr>
              <w:t>兼职</w:t>
            </w:r>
            <w:r>
              <w:rPr>
                <w:rFonts w:ascii="Times New Roman" w:eastAsia="Times New Roman"/>
                <w:sz w:val="24"/>
              </w:rPr>
              <w:t>/</w:t>
            </w:r>
            <w:r>
              <w:rPr>
                <w:sz w:val="24"/>
              </w:rPr>
              <w:t>专职教师比例</w:t>
            </w:r>
          </w:p>
        </w:tc>
        <w:tc>
          <w:tcPr>
            <w:tcW w:w="2614" w:type="dxa"/>
            <w:shd w:val="clear" w:color="auto" w:fill="FFFFFF"/>
          </w:tcPr>
          <w:p>
            <w:pPr>
              <w:pStyle w:val="13"/>
              <w:jc w:val="center"/>
              <w:rPr>
                <w:rFonts w:ascii="Times New Roman"/>
                <w:sz w:val="24"/>
                <w:lang w:val="en-US"/>
              </w:rPr>
            </w:pPr>
            <w:r>
              <w:rPr>
                <w:rFonts w:hint="eastAsia" w:ascii="Times New Roman"/>
                <w:sz w:val="24"/>
                <w:lang w:val="en-US"/>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3"/>
              <w:spacing w:before="79" w:line="301" w:lineRule="exact"/>
              <w:ind w:left="272" w:right="264"/>
              <w:rPr>
                <w:sz w:val="24"/>
              </w:rPr>
            </w:pPr>
            <w:r>
              <w:rPr>
                <w:sz w:val="24"/>
              </w:rPr>
              <w:t>专业核心课程门数</w:t>
            </w:r>
          </w:p>
        </w:tc>
        <w:tc>
          <w:tcPr>
            <w:tcW w:w="2614" w:type="dxa"/>
          </w:tcPr>
          <w:p>
            <w:pPr>
              <w:pStyle w:val="13"/>
              <w:jc w:val="center"/>
              <w:rPr>
                <w:rFonts w:ascii="Times New Roman"/>
                <w:sz w:val="24"/>
                <w:lang w:val="en-US"/>
              </w:rPr>
            </w:pPr>
            <w:r>
              <w:rPr>
                <w:rFonts w:hint="eastAsia" w:ascii="Times New Roman"/>
                <w:sz w:val="24"/>
                <w:lang w:val="en-US"/>
              </w:rPr>
              <w:t>5门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6347" w:type="dxa"/>
          </w:tcPr>
          <w:p>
            <w:pPr>
              <w:pStyle w:val="13"/>
              <w:spacing w:before="79" w:line="301" w:lineRule="exact"/>
              <w:ind w:left="272" w:right="264"/>
              <w:rPr>
                <w:sz w:val="24"/>
              </w:rPr>
            </w:pPr>
            <w:r>
              <w:rPr>
                <w:sz w:val="24"/>
              </w:rPr>
              <w:t>专业核心课程任课教师数（此项由学校填写）</w:t>
            </w:r>
          </w:p>
        </w:tc>
        <w:tc>
          <w:tcPr>
            <w:tcW w:w="2614" w:type="dxa"/>
          </w:tcPr>
          <w:p>
            <w:pPr>
              <w:pStyle w:val="13"/>
              <w:jc w:val="center"/>
              <w:rPr>
                <w:rFonts w:hint="eastAsia" w:ascii="Times New Roman" w:eastAsia="宋体"/>
                <w:sz w:val="24"/>
                <w:lang w:val="en-US" w:eastAsia="zh-CN"/>
              </w:rPr>
            </w:pPr>
            <w:r>
              <w:rPr>
                <w:rFonts w:hint="eastAsia" w:ascii="Times New Roman"/>
                <w:sz w:val="24"/>
                <w:lang w:val="en-US"/>
              </w:rPr>
              <w:t>1</w:t>
            </w:r>
            <w:r>
              <w:rPr>
                <w:rFonts w:hint="eastAsia" w:ascii="Times New Roman"/>
                <w:sz w:val="24"/>
                <w:lang w:val="en-US" w:eastAsia="zh-CN"/>
              </w:rPr>
              <w:t>2</w:t>
            </w:r>
          </w:p>
        </w:tc>
      </w:tr>
    </w:tbl>
    <w:p>
      <w:pPr>
        <w:spacing w:before="6"/>
      </w:pPr>
    </w:p>
    <w:p>
      <w:pPr>
        <w:pStyle w:val="11"/>
        <w:numPr>
          <w:ilvl w:val="1"/>
          <w:numId w:val="6"/>
        </w:numPr>
        <w:tabs>
          <w:tab w:val="left" w:pos="709"/>
        </w:tabs>
        <w:ind w:hanging="491"/>
        <w:rPr>
          <w:sz w:val="24"/>
        </w:rPr>
      </w:pPr>
      <w:r>
        <w:rPr>
          <w:b/>
          <w:bCs/>
          <w:spacing w:val="-2"/>
          <w:sz w:val="28"/>
        </w:rPr>
        <w:t>教师基本情况表</w:t>
      </w:r>
      <w:r>
        <w:rPr>
          <w:sz w:val="24"/>
        </w:rPr>
        <w:t>（以下表格数据由学校填写）</w:t>
      </w:r>
    </w:p>
    <w:p>
      <w:pPr>
        <w:spacing w:before="4"/>
        <w:rPr>
          <w:sz w:val="10"/>
        </w:rPr>
      </w:pPr>
    </w:p>
    <w:tbl>
      <w:tblPr>
        <w:tblStyle w:val="7"/>
        <w:tblW w:w="8961"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9"/>
        <w:gridCol w:w="540"/>
        <w:gridCol w:w="587"/>
        <w:gridCol w:w="2126"/>
        <w:gridCol w:w="850"/>
        <w:gridCol w:w="993"/>
        <w:gridCol w:w="992"/>
        <w:gridCol w:w="850"/>
        <w:gridCol w:w="567"/>
        <w:gridCol w:w="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01" w:hRule="atLeast"/>
        </w:trPr>
        <w:tc>
          <w:tcPr>
            <w:tcW w:w="889" w:type="dxa"/>
            <w:vAlign w:val="center"/>
          </w:tcPr>
          <w:p>
            <w:pPr>
              <w:pStyle w:val="13"/>
              <w:adjustRightInd w:val="0"/>
              <w:snapToGrid w:val="0"/>
              <w:jc w:val="center"/>
              <w:rPr>
                <w:sz w:val="24"/>
              </w:rPr>
            </w:pPr>
            <w:r>
              <w:rPr>
                <w:sz w:val="24"/>
              </w:rPr>
              <w:t>姓</w:t>
            </w:r>
          </w:p>
          <w:p>
            <w:pPr>
              <w:pStyle w:val="13"/>
              <w:adjustRightInd w:val="0"/>
              <w:snapToGrid w:val="0"/>
              <w:jc w:val="center"/>
              <w:rPr>
                <w:sz w:val="24"/>
              </w:rPr>
            </w:pPr>
            <w:r>
              <w:rPr>
                <w:sz w:val="24"/>
              </w:rPr>
              <w:t>名</w:t>
            </w:r>
          </w:p>
        </w:tc>
        <w:tc>
          <w:tcPr>
            <w:tcW w:w="540" w:type="dxa"/>
            <w:vAlign w:val="center"/>
          </w:tcPr>
          <w:p>
            <w:pPr>
              <w:pStyle w:val="13"/>
              <w:adjustRightInd w:val="0"/>
              <w:snapToGrid w:val="0"/>
              <w:jc w:val="center"/>
              <w:rPr>
                <w:sz w:val="24"/>
              </w:rPr>
            </w:pPr>
            <w:r>
              <w:rPr>
                <w:sz w:val="24"/>
              </w:rPr>
              <w:t>性</w:t>
            </w:r>
          </w:p>
          <w:p>
            <w:pPr>
              <w:pStyle w:val="13"/>
              <w:adjustRightInd w:val="0"/>
              <w:snapToGrid w:val="0"/>
              <w:jc w:val="center"/>
              <w:rPr>
                <w:sz w:val="24"/>
              </w:rPr>
            </w:pPr>
            <w:r>
              <w:rPr>
                <w:sz w:val="24"/>
              </w:rPr>
              <w:t>别</w:t>
            </w:r>
          </w:p>
        </w:tc>
        <w:tc>
          <w:tcPr>
            <w:tcW w:w="587" w:type="dxa"/>
            <w:vAlign w:val="center"/>
          </w:tcPr>
          <w:p>
            <w:pPr>
              <w:pStyle w:val="13"/>
              <w:adjustRightInd w:val="0"/>
              <w:snapToGrid w:val="0"/>
              <w:jc w:val="center"/>
              <w:rPr>
                <w:sz w:val="24"/>
              </w:rPr>
            </w:pPr>
            <w:r>
              <w:rPr>
                <w:sz w:val="24"/>
              </w:rPr>
              <w:t>出生</w:t>
            </w:r>
          </w:p>
          <w:p>
            <w:pPr>
              <w:pStyle w:val="13"/>
              <w:adjustRightInd w:val="0"/>
              <w:snapToGrid w:val="0"/>
              <w:jc w:val="center"/>
              <w:rPr>
                <w:sz w:val="24"/>
              </w:rPr>
            </w:pPr>
            <w:r>
              <w:rPr>
                <w:sz w:val="24"/>
              </w:rPr>
              <w:t>年月</w:t>
            </w:r>
          </w:p>
        </w:tc>
        <w:tc>
          <w:tcPr>
            <w:tcW w:w="2126" w:type="dxa"/>
            <w:vAlign w:val="center"/>
          </w:tcPr>
          <w:p>
            <w:pPr>
              <w:pStyle w:val="13"/>
              <w:adjustRightInd w:val="0"/>
              <w:snapToGrid w:val="0"/>
              <w:jc w:val="center"/>
              <w:rPr>
                <w:sz w:val="24"/>
              </w:rPr>
            </w:pPr>
            <w:r>
              <w:rPr>
                <w:sz w:val="24"/>
              </w:rPr>
              <w:t>拟授</w:t>
            </w:r>
          </w:p>
          <w:p>
            <w:pPr>
              <w:pStyle w:val="13"/>
              <w:adjustRightInd w:val="0"/>
              <w:snapToGrid w:val="0"/>
              <w:jc w:val="center"/>
              <w:rPr>
                <w:sz w:val="24"/>
              </w:rPr>
            </w:pPr>
            <w:r>
              <w:rPr>
                <w:sz w:val="24"/>
              </w:rPr>
              <w:t>课程</w:t>
            </w:r>
          </w:p>
        </w:tc>
        <w:tc>
          <w:tcPr>
            <w:tcW w:w="850" w:type="dxa"/>
            <w:vAlign w:val="center"/>
          </w:tcPr>
          <w:p>
            <w:pPr>
              <w:pStyle w:val="13"/>
              <w:adjustRightInd w:val="0"/>
              <w:snapToGrid w:val="0"/>
              <w:jc w:val="center"/>
              <w:rPr>
                <w:sz w:val="24"/>
              </w:rPr>
            </w:pPr>
            <w:r>
              <w:rPr>
                <w:sz w:val="24"/>
              </w:rPr>
              <w:t>专业技术职务</w:t>
            </w:r>
          </w:p>
        </w:tc>
        <w:tc>
          <w:tcPr>
            <w:tcW w:w="993" w:type="dxa"/>
            <w:vAlign w:val="center"/>
          </w:tcPr>
          <w:p>
            <w:pPr>
              <w:pStyle w:val="13"/>
              <w:adjustRightInd w:val="0"/>
              <w:snapToGrid w:val="0"/>
              <w:jc w:val="center"/>
              <w:rPr>
                <w:sz w:val="24"/>
              </w:rPr>
            </w:pPr>
            <w:r>
              <w:rPr>
                <w:sz w:val="24"/>
              </w:rPr>
              <w:t>最后学历</w:t>
            </w:r>
          </w:p>
          <w:p>
            <w:pPr>
              <w:pStyle w:val="13"/>
              <w:adjustRightInd w:val="0"/>
              <w:snapToGrid w:val="0"/>
              <w:jc w:val="center"/>
              <w:rPr>
                <w:sz w:val="24"/>
              </w:rPr>
            </w:pPr>
            <w:r>
              <w:rPr>
                <w:sz w:val="24"/>
              </w:rPr>
              <w:t>毕业学校</w:t>
            </w:r>
          </w:p>
        </w:tc>
        <w:tc>
          <w:tcPr>
            <w:tcW w:w="992" w:type="dxa"/>
            <w:vAlign w:val="center"/>
          </w:tcPr>
          <w:p>
            <w:pPr>
              <w:pStyle w:val="13"/>
              <w:adjustRightInd w:val="0"/>
              <w:snapToGrid w:val="0"/>
              <w:jc w:val="center"/>
              <w:rPr>
                <w:sz w:val="24"/>
              </w:rPr>
            </w:pPr>
            <w:r>
              <w:rPr>
                <w:sz w:val="24"/>
              </w:rPr>
              <w:t>最后学历毕业专业</w:t>
            </w:r>
          </w:p>
        </w:tc>
        <w:tc>
          <w:tcPr>
            <w:tcW w:w="850" w:type="dxa"/>
            <w:vAlign w:val="center"/>
          </w:tcPr>
          <w:p>
            <w:pPr>
              <w:pStyle w:val="13"/>
              <w:adjustRightInd w:val="0"/>
              <w:snapToGrid w:val="0"/>
              <w:jc w:val="center"/>
              <w:rPr>
                <w:sz w:val="24"/>
              </w:rPr>
            </w:pPr>
            <w:r>
              <w:rPr>
                <w:sz w:val="24"/>
              </w:rPr>
              <w:t>最后学历</w:t>
            </w:r>
          </w:p>
          <w:p>
            <w:pPr>
              <w:pStyle w:val="13"/>
              <w:adjustRightInd w:val="0"/>
              <w:snapToGrid w:val="0"/>
              <w:jc w:val="center"/>
              <w:rPr>
                <w:sz w:val="24"/>
              </w:rPr>
            </w:pPr>
            <w:r>
              <w:rPr>
                <w:sz w:val="24"/>
              </w:rPr>
              <w:t>毕业学位</w:t>
            </w:r>
          </w:p>
        </w:tc>
        <w:tc>
          <w:tcPr>
            <w:tcW w:w="567" w:type="dxa"/>
            <w:vAlign w:val="center"/>
          </w:tcPr>
          <w:p>
            <w:pPr>
              <w:pStyle w:val="13"/>
              <w:adjustRightInd w:val="0"/>
              <w:snapToGrid w:val="0"/>
              <w:jc w:val="center"/>
              <w:rPr>
                <w:sz w:val="24"/>
              </w:rPr>
            </w:pPr>
            <w:r>
              <w:rPr>
                <w:sz w:val="24"/>
              </w:rPr>
              <w:t>研究</w:t>
            </w:r>
          </w:p>
          <w:p>
            <w:pPr>
              <w:pStyle w:val="13"/>
              <w:adjustRightInd w:val="0"/>
              <w:snapToGrid w:val="0"/>
              <w:jc w:val="center"/>
              <w:rPr>
                <w:sz w:val="24"/>
              </w:rPr>
            </w:pPr>
            <w:r>
              <w:rPr>
                <w:sz w:val="24"/>
              </w:rPr>
              <w:t>领域</w:t>
            </w:r>
          </w:p>
        </w:tc>
        <w:tc>
          <w:tcPr>
            <w:tcW w:w="567" w:type="dxa"/>
            <w:vAlign w:val="center"/>
          </w:tcPr>
          <w:p>
            <w:pPr>
              <w:pStyle w:val="13"/>
              <w:adjustRightInd w:val="0"/>
              <w:snapToGrid w:val="0"/>
              <w:jc w:val="center"/>
              <w:rPr>
                <w:sz w:val="24"/>
              </w:rPr>
            </w:pPr>
            <w:r>
              <w:rPr>
                <w:sz w:val="24"/>
              </w:rPr>
              <w:t>专职</w:t>
            </w:r>
          </w:p>
          <w:p>
            <w:pPr>
              <w:pStyle w:val="13"/>
              <w:adjustRightInd w:val="0"/>
              <w:snapToGrid w:val="0"/>
              <w:jc w:val="center"/>
              <w:rPr>
                <w:sz w:val="24"/>
              </w:rPr>
            </w:pPr>
            <w:r>
              <w:rPr>
                <w:rFonts w:ascii="Times New Roman" w:eastAsia="Times New Roman"/>
                <w:sz w:val="24"/>
              </w:rPr>
              <w:t>/</w:t>
            </w:r>
            <w:r>
              <w:rPr>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889" w:type="dxa"/>
            <w:vAlign w:val="center"/>
          </w:tcPr>
          <w:p>
            <w:pPr>
              <w:pStyle w:val="13"/>
              <w:jc w:val="center"/>
              <w:rPr>
                <w:rFonts w:ascii="Times New Roman"/>
                <w:sz w:val="24"/>
                <w:lang w:val="en-US"/>
              </w:rPr>
            </w:pPr>
            <w:r>
              <w:rPr>
                <w:rFonts w:hint="eastAsia" w:ascii="Times New Roman"/>
                <w:sz w:val="24"/>
                <w:lang w:val="en-US"/>
              </w:rPr>
              <w:t>贺佳玥</w:t>
            </w:r>
          </w:p>
        </w:tc>
        <w:tc>
          <w:tcPr>
            <w:tcW w:w="540" w:type="dxa"/>
            <w:vAlign w:val="center"/>
          </w:tcPr>
          <w:p>
            <w:pPr>
              <w:pStyle w:val="13"/>
              <w:jc w:val="center"/>
              <w:rPr>
                <w:rFonts w:ascii="Times New Roman"/>
                <w:sz w:val="24"/>
                <w:lang w:val="en-US"/>
              </w:rPr>
            </w:pPr>
            <w:r>
              <w:rPr>
                <w:rFonts w:hint="eastAsia" w:ascii="Times New Roman"/>
                <w:sz w:val="24"/>
                <w:lang w:val="en-US"/>
              </w:rPr>
              <w:t>女</w:t>
            </w:r>
          </w:p>
        </w:tc>
        <w:tc>
          <w:tcPr>
            <w:tcW w:w="587" w:type="dxa"/>
            <w:vAlign w:val="center"/>
          </w:tcPr>
          <w:p>
            <w:pPr>
              <w:pStyle w:val="13"/>
              <w:jc w:val="center"/>
              <w:rPr>
                <w:rFonts w:ascii="Times New Roman"/>
                <w:sz w:val="24"/>
                <w:lang w:val="en-US"/>
              </w:rPr>
            </w:pPr>
            <w:r>
              <w:rPr>
                <w:rFonts w:hint="eastAsia" w:ascii="Times New Roman"/>
                <w:sz w:val="24"/>
                <w:lang w:val="en-US"/>
              </w:rPr>
              <w:t>1985.02</w:t>
            </w:r>
          </w:p>
        </w:tc>
        <w:tc>
          <w:tcPr>
            <w:tcW w:w="2126" w:type="dxa"/>
            <w:vAlign w:val="center"/>
          </w:tcPr>
          <w:p>
            <w:pPr>
              <w:pStyle w:val="13"/>
              <w:ind w:left="66" w:leftChars="30" w:right="66" w:rightChars="30"/>
              <w:jc w:val="center"/>
              <w:rPr>
                <w:rFonts w:ascii="Times New Roman"/>
                <w:sz w:val="24"/>
                <w:lang w:val="en-US"/>
              </w:rPr>
            </w:pPr>
            <w:r>
              <w:rPr>
                <w:rFonts w:hint="eastAsia" w:ascii="Times New Roman"/>
                <w:sz w:val="24"/>
                <w:lang w:val="en-US"/>
              </w:rPr>
              <w:t>舞蹈艺术概论、舞蹈作品赏析、舞蹈教学法、中外舞蹈史、舞蹈作品排练</w:t>
            </w:r>
          </w:p>
        </w:tc>
        <w:tc>
          <w:tcPr>
            <w:tcW w:w="850" w:type="dxa"/>
            <w:vAlign w:val="center"/>
          </w:tcPr>
          <w:p>
            <w:pPr>
              <w:pStyle w:val="13"/>
              <w:jc w:val="center"/>
              <w:rPr>
                <w:rFonts w:ascii="Times New Roman"/>
                <w:sz w:val="24"/>
                <w:lang w:val="en-US"/>
              </w:rPr>
            </w:pPr>
            <w:r>
              <w:rPr>
                <w:rFonts w:hint="eastAsia" w:ascii="Times New Roman"/>
                <w:sz w:val="24"/>
                <w:lang w:val="en-US"/>
              </w:rPr>
              <w:t>副教授</w:t>
            </w:r>
          </w:p>
        </w:tc>
        <w:tc>
          <w:tcPr>
            <w:tcW w:w="993" w:type="dxa"/>
            <w:vAlign w:val="center"/>
          </w:tcPr>
          <w:p>
            <w:pPr>
              <w:jc w:val="center"/>
              <w:rPr>
                <w:lang w:val="en-US"/>
              </w:rPr>
            </w:pPr>
            <w:r>
              <w:rPr>
                <w:rFonts w:hint="eastAsia"/>
                <w:sz w:val="24"/>
                <w:szCs w:val="24"/>
                <w:lang w:val="en-US"/>
              </w:rPr>
              <w:t>北京舞蹈学院</w:t>
            </w:r>
          </w:p>
        </w:tc>
        <w:tc>
          <w:tcPr>
            <w:tcW w:w="992" w:type="dxa"/>
            <w:vAlign w:val="center"/>
          </w:tcPr>
          <w:p>
            <w:pPr>
              <w:pStyle w:val="13"/>
              <w:jc w:val="center"/>
              <w:rPr>
                <w:rFonts w:ascii="Times New Roman"/>
                <w:sz w:val="24"/>
                <w:lang w:val="en-US"/>
              </w:rPr>
            </w:pPr>
            <w:r>
              <w:rPr>
                <w:rFonts w:hint="eastAsia" w:ascii="Times New Roman"/>
                <w:sz w:val="24"/>
                <w:lang w:val="en-US"/>
              </w:rPr>
              <w:t>舞蹈学</w:t>
            </w:r>
          </w:p>
        </w:tc>
        <w:tc>
          <w:tcPr>
            <w:tcW w:w="850" w:type="dxa"/>
            <w:vAlign w:val="center"/>
          </w:tcPr>
          <w:p>
            <w:pPr>
              <w:pStyle w:val="13"/>
              <w:jc w:val="center"/>
              <w:rPr>
                <w:rFonts w:ascii="Times New Roman"/>
                <w:sz w:val="24"/>
                <w:lang w:val="en-US"/>
              </w:rPr>
            </w:pPr>
            <w:r>
              <w:rPr>
                <w:rFonts w:hint="eastAsia" w:ascii="Times New Roman"/>
                <w:sz w:val="24"/>
                <w:lang w:val="en-US"/>
              </w:rPr>
              <w:t>文学硕士</w:t>
            </w:r>
          </w:p>
        </w:tc>
        <w:tc>
          <w:tcPr>
            <w:tcW w:w="567" w:type="dxa"/>
            <w:vAlign w:val="center"/>
          </w:tcPr>
          <w:p>
            <w:pPr>
              <w:pStyle w:val="13"/>
              <w:jc w:val="center"/>
              <w:rPr>
                <w:rFonts w:ascii="Times New Roman"/>
                <w:sz w:val="24"/>
                <w:lang w:val="en-US"/>
              </w:rPr>
            </w:pPr>
            <w:r>
              <w:rPr>
                <w:rFonts w:hint="eastAsia" w:ascii="Times New Roman"/>
                <w:sz w:val="24"/>
                <w:lang w:val="en-US"/>
              </w:rPr>
              <w:t>舞蹈</w:t>
            </w:r>
          </w:p>
        </w:tc>
        <w:tc>
          <w:tcPr>
            <w:tcW w:w="567" w:type="dxa"/>
            <w:vAlign w:val="center"/>
          </w:tcPr>
          <w:p>
            <w:pPr>
              <w:pStyle w:val="13"/>
              <w:jc w:val="center"/>
              <w:rPr>
                <w:rFonts w:ascii="Times New Roman"/>
                <w:sz w:val="24"/>
                <w:lang w:val="en-US"/>
              </w:rPr>
            </w:pPr>
            <w:r>
              <w:rPr>
                <w:rFonts w:hint="eastAsia" w:ascii="Times New Roman"/>
                <w:sz w:val="24"/>
                <w:lang w:val="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889" w:type="dxa"/>
            <w:vAlign w:val="center"/>
          </w:tcPr>
          <w:p>
            <w:pPr>
              <w:jc w:val="center"/>
              <w:rPr>
                <w:rFonts w:ascii="Times New Roman"/>
                <w:sz w:val="24"/>
                <w:lang w:val="en-US"/>
              </w:rPr>
            </w:pPr>
            <w:r>
              <w:rPr>
                <w:rFonts w:hint="eastAsia"/>
                <w:szCs w:val="21"/>
              </w:rPr>
              <w:t>何洋托美次仁</w:t>
            </w:r>
          </w:p>
        </w:tc>
        <w:tc>
          <w:tcPr>
            <w:tcW w:w="540" w:type="dxa"/>
            <w:vAlign w:val="center"/>
          </w:tcPr>
          <w:p>
            <w:pPr>
              <w:pStyle w:val="13"/>
              <w:jc w:val="center"/>
              <w:rPr>
                <w:rFonts w:ascii="Times New Roman"/>
                <w:sz w:val="24"/>
                <w:lang w:val="en-US"/>
              </w:rPr>
            </w:pPr>
            <w:r>
              <w:rPr>
                <w:rFonts w:hint="eastAsia" w:ascii="Times New Roman"/>
                <w:sz w:val="24"/>
                <w:lang w:val="en-US"/>
              </w:rPr>
              <w:t>男</w:t>
            </w:r>
          </w:p>
        </w:tc>
        <w:tc>
          <w:tcPr>
            <w:tcW w:w="587" w:type="dxa"/>
            <w:vAlign w:val="center"/>
          </w:tcPr>
          <w:p>
            <w:pPr>
              <w:pStyle w:val="13"/>
              <w:jc w:val="center"/>
              <w:rPr>
                <w:rFonts w:ascii="Times New Roman"/>
                <w:sz w:val="24"/>
                <w:lang w:val="en-US"/>
              </w:rPr>
            </w:pPr>
            <w:r>
              <w:rPr>
                <w:rFonts w:hint="eastAsia" w:ascii="Times New Roman"/>
                <w:sz w:val="24"/>
                <w:lang w:val="en-US"/>
              </w:rPr>
              <w:t>1981.06</w:t>
            </w:r>
          </w:p>
        </w:tc>
        <w:tc>
          <w:tcPr>
            <w:tcW w:w="2126" w:type="dxa"/>
            <w:vAlign w:val="center"/>
          </w:tcPr>
          <w:p>
            <w:pPr>
              <w:pStyle w:val="13"/>
              <w:ind w:left="66" w:leftChars="30" w:right="66" w:rightChars="30"/>
              <w:jc w:val="center"/>
              <w:rPr>
                <w:rFonts w:ascii="Times New Roman"/>
                <w:sz w:val="24"/>
                <w:lang w:val="en-US"/>
              </w:rPr>
            </w:pPr>
            <w:r>
              <w:rPr>
                <w:rFonts w:hint="eastAsia" w:ascii="Times New Roman"/>
                <w:sz w:val="24"/>
                <w:lang w:val="en-US"/>
              </w:rPr>
              <w:t>舞蹈艺术概论、舞蹈作品赏析、中国民族民间舞、中外舞蹈史</w:t>
            </w:r>
          </w:p>
        </w:tc>
        <w:tc>
          <w:tcPr>
            <w:tcW w:w="850" w:type="dxa"/>
            <w:vAlign w:val="center"/>
          </w:tcPr>
          <w:p>
            <w:pPr>
              <w:pStyle w:val="13"/>
              <w:jc w:val="center"/>
              <w:rPr>
                <w:rFonts w:ascii="Times New Roman"/>
                <w:sz w:val="24"/>
                <w:lang w:val="en-US"/>
              </w:rPr>
            </w:pPr>
            <w:r>
              <w:rPr>
                <w:rFonts w:hint="eastAsia" w:ascii="Times New Roman"/>
                <w:sz w:val="24"/>
                <w:lang w:val="en-US"/>
              </w:rPr>
              <w:t>副教授</w:t>
            </w:r>
          </w:p>
        </w:tc>
        <w:tc>
          <w:tcPr>
            <w:tcW w:w="993" w:type="dxa"/>
            <w:vAlign w:val="center"/>
          </w:tcPr>
          <w:p>
            <w:pPr>
              <w:pStyle w:val="13"/>
              <w:jc w:val="center"/>
              <w:rPr>
                <w:lang w:val="en-US"/>
              </w:rPr>
            </w:pPr>
            <w:r>
              <w:rPr>
                <w:rFonts w:hint="eastAsia" w:ascii="Times New Roman"/>
                <w:sz w:val="24"/>
                <w:lang w:val="en-US"/>
              </w:rPr>
              <w:t>首都师范大学</w:t>
            </w:r>
          </w:p>
        </w:tc>
        <w:tc>
          <w:tcPr>
            <w:tcW w:w="992" w:type="dxa"/>
            <w:vAlign w:val="center"/>
          </w:tcPr>
          <w:p>
            <w:pPr>
              <w:pStyle w:val="13"/>
              <w:jc w:val="center"/>
              <w:rPr>
                <w:rFonts w:ascii="Times New Roman"/>
                <w:sz w:val="24"/>
                <w:lang w:val="en-US"/>
              </w:rPr>
            </w:pPr>
            <w:r>
              <w:rPr>
                <w:rFonts w:hint="eastAsia" w:ascii="Times New Roman"/>
                <w:sz w:val="24"/>
                <w:lang w:val="en-US"/>
              </w:rPr>
              <w:t>舞蹈编导</w:t>
            </w:r>
          </w:p>
        </w:tc>
        <w:tc>
          <w:tcPr>
            <w:tcW w:w="850" w:type="dxa"/>
            <w:vAlign w:val="center"/>
          </w:tcPr>
          <w:p>
            <w:pPr>
              <w:pStyle w:val="13"/>
              <w:jc w:val="center"/>
              <w:rPr>
                <w:rFonts w:ascii="Times New Roman"/>
                <w:sz w:val="24"/>
                <w:lang w:val="en-US"/>
              </w:rPr>
            </w:pPr>
            <w:r>
              <w:rPr>
                <w:rFonts w:hint="eastAsia" w:ascii="Times New Roman"/>
                <w:sz w:val="24"/>
                <w:lang w:val="en-US"/>
              </w:rPr>
              <w:t>艺术学硕士</w:t>
            </w:r>
          </w:p>
        </w:tc>
        <w:tc>
          <w:tcPr>
            <w:tcW w:w="567" w:type="dxa"/>
            <w:vAlign w:val="center"/>
          </w:tcPr>
          <w:p>
            <w:pPr>
              <w:pStyle w:val="13"/>
              <w:jc w:val="center"/>
              <w:rPr>
                <w:rFonts w:ascii="Times New Roman"/>
                <w:sz w:val="24"/>
                <w:lang w:val="en-US"/>
              </w:rPr>
            </w:pPr>
            <w:r>
              <w:rPr>
                <w:rFonts w:hint="eastAsia" w:ascii="Times New Roman"/>
                <w:sz w:val="24"/>
                <w:lang w:val="en-US"/>
              </w:rPr>
              <w:t>舞蹈</w:t>
            </w:r>
          </w:p>
        </w:tc>
        <w:tc>
          <w:tcPr>
            <w:tcW w:w="567" w:type="dxa"/>
            <w:vAlign w:val="center"/>
          </w:tcPr>
          <w:p>
            <w:pPr>
              <w:pStyle w:val="13"/>
              <w:jc w:val="center"/>
              <w:rPr>
                <w:rFonts w:ascii="Times New Roman"/>
                <w:sz w:val="24"/>
                <w:lang w:val="en-US"/>
              </w:rPr>
            </w:pPr>
            <w:r>
              <w:rPr>
                <w:rFonts w:hint="eastAsia" w:ascii="Times New Roman"/>
                <w:sz w:val="24"/>
                <w:lang w:val="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889" w:type="dxa"/>
            <w:vAlign w:val="center"/>
          </w:tcPr>
          <w:p>
            <w:pPr>
              <w:pStyle w:val="13"/>
              <w:jc w:val="center"/>
              <w:rPr>
                <w:rFonts w:ascii="Times New Roman"/>
                <w:sz w:val="24"/>
                <w:lang w:val="en-US"/>
              </w:rPr>
            </w:pPr>
            <w:r>
              <w:rPr>
                <w:rFonts w:hint="eastAsia" w:ascii="Times New Roman"/>
                <w:sz w:val="24"/>
                <w:lang w:val="en-US"/>
              </w:rPr>
              <w:t>刘蓉</w:t>
            </w:r>
          </w:p>
        </w:tc>
        <w:tc>
          <w:tcPr>
            <w:tcW w:w="540" w:type="dxa"/>
            <w:vAlign w:val="center"/>
          </w:tcPr>
          <w:p>
            <w:pPr>
              <w:pStyle w:val="13"/>
              <w:jc w:val="center"/>
              <w:rPr>
                <w:rFonts w:ascii="Times New Roman"/>
                <w:sz w:val="24"/>
                <w:lang w:val="en-US"/>
              </w:rPr>
            </w:pPr>
            <w:r>
              <w:rPr>
                <w:rFonts w:hint="eastAsia" w:ascii="Times New Roman"/>
                <w:sz w:val="24"/>
                <w:lang w:val="en-US"/>
              </w:rPr>
              <w:t>女</w:t>
            </w:r>
          </w:p>
        </w:tc>
        <w:tc>
          <w:tcPr>
            <w:tcW w:w="587" w:type="dxa"/>
            <w:vAlign w:val="center"/>
          </w:tcPr>
          <w:p>
            <w:pPr>
              <w:pStyle w:val="13"/>
              <w:jc w:val="center"/>
              <w:rPr>
                <w:rFonts w:ascii="Times New Roman"/>
                <w:sz w:val="24"/>
                <w:lang w:val="en-US"/>
              </w:rPr>
            </w:pPr>
            <w:r>
              <w:rPr>
                <w:rFonts w:hint="eastAsia" w:ascii="Times New Roman"/>
                <w:sz w:val="24"/>
                <w:lang w:val="en-US"/>
              </w:rPr>
              <w:t>1970.05</w:t>
            </w:r>
          </w:p>
        </w:tc>
        <w:tc>
          <w:tcPr>
            <w:tcW w:w="2126" w:type="dxa"/>
            <w:vAlign w:val="center"/>
          </w:tcPr>
          <w:p>
            <w:pPr>
              <w:pStyle w:val="13"/>
              <w:ind w:left="66" w:leftChars="30" w:right="66" w:rightChars="30"/>
              <w:jc w:val="center"/>
              <w:rPr>
                <w:rFonts w:ascii="Times New Roman"/>
                <w:sz w:val="24"/>
                <w:lang w:val="en-US"/>
              </w:rPr>
            </w:pPr>
            <w:r>
              <w:rPr>
                <w:rFonts w:hint="eastAsia" w:ascii="Times New Roman"/>
                <w:sz w:val="24"/>
                <w:lang w:val="en-US"/>
              </w:rPr>
              <w:t>舞蹈作品排练、舞蹈作品赏析、现代舞</w:t>
            </w:r>
          </w:p>
        </w:tc>
        <w:tc>
          <w:tcPr>
            <w:tcW w:w="850" w:type="dxa"/>
            <w:vAlign w:val="center"/>
          </w:tcPr>
          <w:p>
            <w:pPr>
              <w:pStyle w:val="13"/>
              <w:jc w:val="center"/>
              <w:rPr>
                <w:rFonts w:ascii="Times New Roman"/>
                <w:sz w:val="24"/>
                <w:lang w:val="en-US"/>
              </w:rPr>
            </w:pPr>
            <w:r>
              <w:rPr>
                <w:rFonts w:hint="eastAsia" w:ascii="Times New Roman"/>
                <w:sz w:val="24"/>
                <w:lang w:val="en-US"/>
              </w:rPr>
              <w:t>副教授</w:t>
            </w:r>
          </w:p>
        </w:tc>
        <w:tc>
          <w:tcPr>
            <w:tcW w:w="993" w:type="dxa"/>
            <w:vAlign w:val="center"/>
          </w:tcPr>
          <w:p>
            <w:pPr>
              <w:pStyle w:val="13"/>
              <w:jc w:val="center"/>
              <w:rPr>
                <w:rFonts w:ascii="Times New Roman"/>
                <w:sz w:val="24"/>
                <w:lang w:val="en-US"/>
              </w:rPr>
            </w:pPr>
            <w:r>
              <w:rPr>
                <w:rFonts w:hint="eastAsia" w:ascii="Times New Roman"/>
                <w:sz w:val="24"/>
                <w:lang w:val="en-US"/>
              </w:rPr>
              <w:t>四川师范大学</w:t>
            </w:r>
          </w:p>
        </w:tc>
        <w:tc>
          <w:tcPr>
            <w:tcW w:w="992" w:type="dxa"/>
            <w:vAlign w:val="center"/>
          </w:tcPr>
          <w:p>
            <w:pPr>
              <w:pStyle w:val="13"/>
              <w:jc w:val="center"/>
              <w:rPr>
                <w:rFonts w:ascii="Times New Roman"/>
                <w:sz w:val="24"/>
                <w:lang w:val="en-US"/>
              </w:rPr>
            </w:pPr>
            <w:r>
              <w:rPr>
                <w:rFonts w:hint="eastAsia" w:ascii="Times New Roman"/>
                <w:sz w:val="24"/>
                <w:lang w:val="en-US"/>
              </w:rPr>
              <w:t>教育管理</w:t>
            </w:r>
          </w:p>
        </w:tc>
        <w:tc>
          <w:tcPr>
            <w:tcW w:w="850" w:type="dxa"/>
            <w:vAlign w:val="center"/>
          </w:tcPr>
          <w:p>
            <w:pPr>
              <w:pStyle w:val="13"/>
              <w:jc w:val="center"/>
              <w:rPr>
                <w:rFonts w:ascii="Times New Roman"/>
                <w:sz w:val="24"/>
                <w:lang w:val="en-US"/>
              </w:rPr>
            </w:pPr>
            <w:r>
              <w:rPr>
                <w:rFonts w:hint="eastAsia" w:ascii="Times New Roman"/>
                <w:sz w:val="24"/>
                <w:lang w:val="en-US"/>
              </w:rPr>
              <w:t>教育学硕士</w:t>
            </w:r>
          </w:p>
        </w:tc>
        <w:tc>
          <w:tcPr>
            <w:tcW w:w="567" w:type="dxa"/>
            <w:vAlign w:val="center"/>
          </w:tcPr>
          <w:p>
            <w:pPr>
              <w:pStyle w:val="13"/>
              <w:jc w:val="center"/>
              <w:rPr>
                <w:rFonts w:ascii="Times New Roman"/>
                <w:sz w:val="24"/>
                <w:lang w:val="en-US"/>
              </w:rPr>
            </w:pPr>
            <w:r>
              <w:rPr>
                <w:rFonts w:hint="eastAsia" w:ascii="Times New Roman"/>
                <w:sz w:val="24"/>
                <w:lang w:val="en-US"/>
              </w:rPr>
              <w:t>舞蹈</w:t>
            </w:r>
          </w:p>
        </w:tc>
        <w:tc>
          <w:tcPr>
            <w:tcW w:w="567" w:type="dxa"/>
            <w:vAlign w:val="center"/>
          </w:tcPr>
          <w:p>
            <w:pPr>
              <w:pStyle w:val="13"/>
              <w:jc w:val="center"/>
              <w:rPr>
                <w:rFonts w:ascii="Times New Roman"/>
                <w:sz w:val="24"/>
                <w:lang w:val="en-US"/>
              </w:rPr>
            </w:pPr>
            <w:r>
              <w:rPr>
                <w:rFonts w:hint="eastAsia" w:ascii="Times New Roman"/>
                <w:sz w:val="24"/>
                <w:lang w:val="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84" w:hRule="atLeast"/>
        </w:trPr>
        <w:tc>
          <w:tcPr>
            <w:tcW w:w="889" w:type="dxa"/>
            <w:vAlign w:val="center"/>
          </w:tcPr>
          <w:p>
            <w:pPr>
              <w:pStyle w:val="13"/>
              <w:jc w:val="center"/>
              <w:rPr>
                <w:rFonts w:ascii="Times New Roman"/>
                <w:sz w:val="24"/>
                <w:lang w:val="en-US"/>
              </w:rPr>
            </w:pPr>
            <w:r>
              <w:rPr>
                <w:rFonts w:hint="eastAsia" w:ascii="Times New Roman"/>
                <w:sz w:val="24"/>
                <w:lang w:val="en-US"/>
              </w:rPr>
              <w:t>廖萍</w:t>
            </w:r>
          </w:p>
        </w:tc>
        <w:tc>
          <w:tcPr>
            <w:tcW w:w="540" w:type="dxa"/>
            <w:vAlign w:val="center"/>
          </w:tcPr>
          <w:p>
            <w:pPr>
              <w:pStyle w:val="13"/>
              <w:jc w:val="center"/>
              <w:rPr>
                <w:rFonts w:ascii="Times New Roman"/>
                <w:sz w:val="24"/>
                <w:lang w:val="en-US"/>
              </w:rPr>
            </w:pPr>
            <w:r>
              <w:rPr>
                <w:rFonts w:hint="eastAsia" w:ascii="Times New Roman"/>
                <w:sz w:val="24"/>
                <w:lang w:val="en-US"/>
              </w:rPr>
              <w:t>女</w:t>
            </w:r>
          </w:p>
        </w:tc>
        <w:tc>
          <w:tcPr>
            <w:tcW w:w="587" w:type="dxa"/>
            <w:vAlign w:val="center"/>
          </w:tcPr>
          <w:p>
            <w:pPr>
              <w:pStyle w:val="13"/>
              <w:jc w:val="center"/>
              <w:rPr>
                <w:rFonts w:ascii="Times New Roman"/>
                <w:sz w:val="24"/>
                <w:lang w:val="en-US"/>
              </w:rPr>
            </w:pPr>
            <w:r>
              <w:rPr>
                <w:rFonts w:hint="eastAsia" w:ascii="Times New Roman"/>
                <w:sz w:val="24"/>
                <w:lang w:val="en-US"/>
              </w:rPr>
              <w:t>1968.01</w:t>
            </w:r>
          </w:p>
        </w:tc>
        <w:tc>
          <w:tcPr>
            <w:tcW w:w="2126" w:type="dxa"/>
            <w:vAlign w:val="center"/>
          </w:tcPr>
          <w:p>
            <w:pPr>
              <w:pStyle w:val="13"/>
              <w:ind w:left="66" w:leftChars="30" w:right="66" w:rightChars="30"/>
              <w:jc w:val="center"/>
              <w:rPr>
                <w:rFonts w:ascii="Times New Roman"/>
                <w:sz w:val="24"/>
                <w:lang w:val="en-US"/>
              </w:rPr>
            </w:pPr>
            <w:r>
              <w:rPr>
                <w:rFonts w:hint="eastAsia" w:ascii="Times New Roman"/>
                <w:sz w:val="24"/>
                <w:lang w:val="en-US"/>
              </w:rPr>
              <w:t>舞蹈作品排练、舞蹈作品赏析</w:t>
            </w:r>
          </w:p>
        </w:tc>
        <w:tc>
          <w:tcPr>
            <w:tcW w:w="850" w:type="dxa"/>
            <w:vAlign w:val="center"/>
          </w:tcPr>
          <w:p>
            <w:pPr>
              <w:pStyle w:val="13"/>
              <w:jc w:val="center"/>
              <w:rPr>
                <w:rFonts w:ascii="Times New Roman"/>
                <w:sz w:val="24"/>
                <w:lang w:val="en-US"/>
              </w:rPr>
            </w:pPr>
            <w:r>
              <w:rPr>
                <w:rFonts w:hint="eastAsia" w:ascii="Times New Roman"/>
                <w:sz w:val="24"/>
                <w:lang w:val="en-US"/>
              </w:rPr>
              <w:t>副教授</w:t>
            </w:r>
          </w:p>
        </w:tc>
        <w:tc>
          <w:tcPr>
            <w:tcW w:w="993" w:type="dxa"/>
            <w:vAlign w:val="center"/>
          </w:tcPr>
          <w:p>
            <w:pPr>
              <w:pStyle w:val="13"/>
              <w:jc w:val="center"/>
              <w:rPr>
                <w:rFonts w:ascii="Times New Roman"/>
                <w:sz w:val="24"/>
                <w:lang w:val="en-US"/>
              </w:rPr>
            </w:pPr>
            <w:r>
              <w:rPr>
                <w:rFonts w:hint="eastAsia" w:ascii="Times New Roman"/>
                <w:sz w:val="24"/>
                <w:lang w:val="en-US"/>
              </w:rPr>
              <w:t>重庆三峡学院</w:t>
            </w:r>
          </w:p>
        </w:tc>
        <w:tc>
          <w:tcPr>
            <w:tcW w:w="992" w:type="dxa"/>
            <w:vAlign w:val="center"/>
          </w:tcPr>
          <w:p>
            <w:pPr>
              <w:pStyle w:val="13"/>
              <w:jc w:val="center"/>
              <w:rPr>
                <w:rFonts w:ascii="Times New Roman"/>
                <w:sz w:val="24"/>
                <w:lang w:val="en-US"/>
              </w:rPr>
            </w:pPr>
            <w:r>
              <w:rPr>
                <w:rFonts w:hint="eastAsia" w:ascii="Times New Roman"/>
                <w:sz w:val="24"/>
                <w:lang w:val="en-US"/>
              </w:rPr>
              <w:t>汉语言文学</w:t>
            </w:r>
          </w:p>
        </w:tc>
        <w:tc>
          <w:tcPr>
            <w:tcW w:w="850" w:type="dxa"/>
            <w:vAlign w:val="center"/>
          </w:tcPr>
          <w:p>
            <w:pPr>
              <w:pStyle w:val="13"/>
              <w:jc w:val="center"/>
              <w:rPr>
                <w:rFonts w:ascii="Times New Roman"/>
                <w:sz w:val="24"/>
                <w:lang w:val="en-US"/>
              </w:rPr>
            </w:pPr>
            <w:r>
              <w:rPr>
                <w:rFonts w:hint="eastAsia" w:ascii="Times New Roman"/>
                <w:sz w:val="24"/>
                <w:lang w:val="en-US"/>
              </w:rPr>
              <w:t>本科学士</w:t>
            </w:r>
          </w:p>
        </w:tc>
        <w:tc>
          <w:tcPr>
            <w:tcW w:w="567" w:type="dxa"/>
            <w:vAlign w:val="center"/>
          </w:tcPr>
          <w:p>
            <w:pPr>
              <w:pStyle w:val="13"/>
              <w:jc w:val="center"/>
              <w:rPr>
                <w:rFonts w:ascii="Times New Roman"/>
                <w:sz w:val="24"/>
                <w:lang w:val="en-US"/>
              </w:rPr>
            </w:pPr>
            <w:r>
              <w:rPr>
                <w:rFonts w:hint="eastAsia" w:ascii="Times New Roman"/>
                <w:sz w:val="24"/>
                <w:lang w:val="en-US"/>
              </w:rPr>
              <w:t>舞蹈</w:t>
            </w:r>
          </w:p>
        </w:tc>
        <w:tc>
          <w:tcPr>
            <w:tcW w:w="567" w:type="dxa"/>
            <w:vAlign w:val="center"/>
          </w:tcPr>
          <w:p>
            <w:pPr>
              <w:pStyle w:val="13"/>
              <w:jc w:val="center"/>
              <w:rPr>
                <w:rFonts w:ascii="Times New Roman"/>
                <w:sz w:val="24"/>
                <w:lang w:val="en-US"/>
              </w:rPr>
            </w:pPr>
            <w:r>
              <w:rPr>
                <w:rFonts w:hint="eastAsia" w:ascii="Times New Roman"/>
                <w:sz w:val="24"/>
                <w:lang w:val="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89" w:hRule="atLeast"/>
        </w:trPr>
        <w:tc>
          <w:tcPr>
            <w:tcW w:w="889" w:type="dxa"/>
            <w:vAlign w:val="center"/>
          </w:tcPr>
          <w:p>
            <w:pPr>
              <w:pStyle w:val="13"/>
              <w:jc w:val="center"/>
              <w:rPr>
                <w:rFonts w:ascii="Times New Roman"/>
                <w:sz w:val="24"/>
                <w:lang w:val="en-US"/>
              </w:rPr>
            </w:pPr>
            <w:r>
              <w:rPr>
                <w:rFonts w:hint="eastAsia" w:ascii="Times New Roman"/>
                <w:sz w:val="24"/>
                <w:lang w:val="en-US"/>
              </w:rPr>
              <w:t>朱畅</w:t>
            </w:r>
          </w:p>
        </w:tc>
        <w:tc>
          <w:tcPr>
            <w:tcW w:w="540" w:type="dxa"/>
            <w:vAlign w:val="center"/>
          </w:tcPr>
          <w:p>
            <w:pPr>
              <w:pStyle w:val="13"/>
              <w:jc w:val="center"/>
              <w:rPr>
                <w:rFonts w:ascii="Times New Roman"/>
                <w:sz w:val="24"/>
                <w:lang w:val="en-US"/>
              </w:rPr>
            </w:pPr>
            <w:r>
              <w:rPr>
                <w:rFonts w:hint="eastAsia" w:ascii="Times New Roman"/>
                <w:sz w:val="24"/>
                <w:lang w:val="en-US"/>
              </w:rPr>
              <w:t>女</w:t>
            </w:r>
          </w:p>
        </w:tc>
        <w:tc>
          <w:tcPr>
            <w:tcW w:w="587" w:type="dxa"/>
            <w:vAlign w:val="center"/>
          </w:tcPr>
          <w:p>
            <w:pPr>
              <w:pStyle w:val="13"/>
              <w:jc w:val="center"/>
              <w:rPr>
                <w:rFonts w:hint="default" w:ascii="Times New Roman" w:eastAsia="宋体"/>
                <w:sz w:val="24"/>
                <w:lang w:val="en-US" w:eastAsia="zh-CN"/>
              </w:rPr>
            </w:pPr>
            <w:r>
              <w:rPr>
                <w:rFonts w:hint="eastAsia" w:ascii="Times New Roman"/>
                <w:sz w:val="24"/>
                <w:lang w:val="en-US"/>
              </w:rPr>
              <w:t>19</w:t>
            </w:r>
            <w:r>
              <w:rPr>
                <w:rFonts w:hint="eastAsia" w:ascii="Times New Roman"/>
                <w:sz w:val="24"/>
                <w:lang w:val="en-US" w:eastAsia="zh-CN"/>
              </w:rPr>
              <w:t>73.07</w:t>
            </w:r>
          </w:p>
        </w:tc>
        <w:tc>
          <w:tcPr>
            <w:tcW w:w="2126" w:type="dxa"/>
            <w:vAlign w:val="center"/>
          </w:tcPr>
          <w:p>
            <w:pPr>
              <w:pStyle w:val="13"/>
              <w:ind w:left="66" w:leftChars="30" w:right="66" w:rightChars="30"/>
              <w:jc w:val="center"/>
              <w:rPr>
                <w:rFonts w:ascii="Times New Roman"/>
                <w:sz w:val="24"/>
                <w:lang w:val="en-US"/>
              </w:rPr>
            </w:pPr>
            <w:r>
              <w:rPr>
                <w:rFonts w:hint="eastAsia" w:ascii="Times New Roman"/>
                <w:sz w:val="24"/>
                <w:lang w:val="en-US"/>
              </w:rPr>
              <w:t>舞蹈作品赏析</w:t>
            </w:r>
          </w:p>
        </w:tc>
        <w:tc>
          <w:tcPr>
            <w:tcW w:w="850" w:type="dxa"/>
            <w:vAlign w:val="center"/>
          </w:tcPr>
          <w:p>
            <w:pPr>
              <w:pStyle w:val="13"/>
              <w:jc w:val="center"/>
              <w:rPr>
                <w:rFonts w:ascii="Times New Roman"/>
                <w:sz w:val="24"/>
                <w:lang w:val="en-US"/>
              </w:rPr>
            </w:pPr>
            <w:r>
              <w:rPr>
                <w:rFonts w:hint="eastAsia" w:ascii="Times New Roman"/>
                <w:sz w:val="24"/>
                <w:lang w:val="en-US"/>
              </w:rPr>
              <w:t>副教授</w:t>
            </w:r>
          </w:p>
        </w:tc>
        <w:tc>
          <w:tcPr>
            <w:tcW w:w="993" w:type="dxa"/>
            <w:vAlign w:val="center"/>
          </w:tcPr>
          <w:p>
            <w:pPr>
              <w:pStyle w:val="13"/>
              <w:jc w:val="center"/>
              <w:rPr>
                <w:rFonts w:ascii="Times New Roman"/>
                <w:sz w:val="24"/>
                <w:lang w:val="en-US"/>
              </w:rPr>
            </w:pPr>
            <w:r>
              <w:rPr>
                <w:rFonts w:hint="eastAsia" w:ascii="Times New Roman"/>
                <w:sz w:val="24"/>
                <w:lang w:val="en-US"/>
              </w:rPr>
              <w:t>四川音乐学院</w:t>
            </w:r>
          </w:p>
        </w:tc>
        <w:tc>
          <w:tcPr>
            <w:tcW w:w="992" w:type="dxa"/>
            <w:vAlign w:val="center"/>
          </w:tcPr>
          <w:p>
            <w:pPr>
              <w:pStyle w:val="13"/>
              <w:jc w:val="center"/>
              <w:rPr>
                <w:rFonts w:ascii="Times New Roman"/>
                <w:sz w:val="24"/>
                <w:lang w:val="en-US"/>
              </w:rPr>
            </w:pPr>
            <w:r>
              <w:rPr>
                <w:rFonts w:hint="eastAsia" w:ascii="Times New Roman"/>
                <w:sz w:val="24"/>
                <w:lang w:val="en-US"/>
              </w:rPr>
              <w:t>舞蹈教育</w:t>
            </w:r>
          </w:p>
        </w:tc>
        <w:tc>
          <w:tcPr>
            <w:tcW w:w="850" w:type="dxa"/>
            <w:vAlign w:val="center"/>
          </w:tcPr>
          <w:p>
            <w:pPr>
              <w:pStyle w:val="13"/>
              <w:jc w:val="center"/>
              <w:rPr>
                <w:rFonts w:ascii="Times New Roman"/>
                <w:sz w:val="24"/>
                <w:lang w:val="en-US"/>
              </w:rPr>
            </w:pPr>
            <w:r>
              <w:rPr>
                <w:rFonts w:hint="eastAsia" w:ascii="Times New Roman"/>
                <w:sz w:val="24"/>
                <w:lang w:val="en-US"/>
              </w:rPr>
              <w:t>本科学士</w:t>
            </w:r>
          </w:p>
        </w:tc>
        <w:tc>
          <w:tcPr>
            <w:tcW w:w="567" w:type="dxa"/>
            <w:vAlign w:val="center"/>
          </w:tcPr>
          <w:p>
            <w:pPr>
              <w:pStyle w:val="13"/>
              <w:jc w:val="center"/>
              <w:rPr>
                <w:rFonts w:ascii="Times New Roman"/>
                <w:sz w:val="24"/>
                <w:lang w:val="en-US"/>
              </w:rPr>
            </w:pPr>
            <w:r>
              <w:rPr>
                <w:rFonts w:hint="eastAsia" w:ascii="Times New Roman"/>
                <w:sz w:val="24"/>
                <w:lang w:val="en-US"/>
              </w:rPr>
              <w:t>舞蹈</w:t>
            </w:r>
          </w:p>
        </w:tc>
        <w:tc>
          <w:tcPr>
            <w:tcW w:w="567" w:type="dxa"/>
            <w:vAlign w:val="center"/>
          </w:tcPr>
          <w:p>
            <w:pPr>
              <w:pStyle w:val="13"/>
              <w:jc w:val="center"/>
              <w:rPr>
                <w:rFonts w:ascii="Times New Roman"/>
                <w:sz w:val="24"/>
                <w:lang w:val="en-US"/>
              </w:rPr>
            </w:pPr>
            <w:r>
              <w:rPr>
                <w:rFonts w:hint="eastAsia" w:ascii="Times New Roman"/>
                <w:sz w:val="24"/>
                <w:lang w:val="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889" w:type="dxa"/>
            <w:vAlign w:val="center"/>
          </w:tcPr>
          <w:p>
            <w:pPr>
              <w:pStyle w:val="13"/>
              <w:jc w:val="center"/>
              <w:rPr>
                <w:rFonts w:ascii="Times New Roman"/>
                <w:sz w:val="24"/>
                <w:lang w:val="en-US"/>
              </w:rPr>
            </w:pPr>
            <w:r>
              <w:rPr>
                <w:rFonts w:hint="eastAsia" w:ascii="Times New Roman"/>
                <w:sz w:val="24"/>
                <w:lang w:val="en-US"/>
              </w:rPr>
              <w:t>刘宇</w:t>
            </w:r>
          </w:p>
        </w:tc>
        <w:tc>
          <w:tcPr>
            <w:tcW w:w="540" w:type="dxa"/>
            <w:vAlign w:val="center"/>
          </w:tcPr>
          <w:p>
            <w:pPr>
              <w:pStyle w:val="13"/>
              <w:jc w:val="center"/>
              <w:rPr>
                <w:rFonts w:ascii="Times New Roman"/>
                <w:sz w:val="24"/>
                <w:lang w:val="en-US"/>
              </w:rPr>
            </w:pPr>
            <w:r>
              <w:rPr>
                <w:rFonts w:hint="eastAsia" w:ascii="Times New Roman"/>
                <w:sz w:val="24"/>
                <w:lang w:val="en-US"/>
              </w:rPr>
              <w:t>女</w:t>
            </w:r>
          </w:p>
        </w:tc>
        <w:tc>
          <w:tcPr>
            <w:tcW w:w="587" w:type="dxa"/>
            <w:vAlign w:val="center"/>
          </w:tcPr>
          <w:p>
            <w:pPr>
              <w:pStyle w:val="13"/>
              <w:jc w:val="center"/>
              <w:rPr>
                <w:rFonts w:ascii="Times New Roman"/>
                <w:sz w:val="24"/>
                <w:lang w:val="en-US"/>
              </w:rPr>
            </w:pPr>
            <w:r>
              <w:rPr>
                <w:rFonts w:hint="eastAsia" w:ascii="Times New Roman"/>
                <w:sz w:val="24"/>
                <w:lang w:val="en-US"/>
              </w:rPr>
              <w:t>1985.06</w:t>
            </w:r>
          </w:p>
        </w:tc>
        <w:tc>
          <w:tcPr>
            <w:tcW w:w="2126" w:type="dxa"/>
            <w:vAlign w:val="center"/>
          </w:tcPr>
          <w:p>
            <w:pPr>
              <w:pStyle w:val="13"/>
              <w:ind w:left="66" w:leftChars="30" w:right="66" w:rightChars="30"/>
              <w:jc w:val="center"/>
              <w:rPr>
                <w:rFonts w:ascii="Times New Roman"/>
                <w:sz w:val="24"/>
                <w:lang w:val="en-US"/>
              </w:rPr>
            </w:pPr>
            <w:r>
              <w:rPr>
                <w:rFonts w:hint="eastAsia" w:ascii="Times New Roman"/>
                <w:sz w:val="24"/>
                <w:lang w:val="en-US"/>
              </w:rPr>
              <w:t>中国民族民间舞、东盟传统舞蹈、舞蹈剧目排练</w:t>
            </w:r>
          </w:p>
        </w:tc>
        <w:tc>
          <w:tcPr>
            <w:tcW w:w="850" w:type="dxa"/>
            <w:vAlign w:val="center"/>
          </w:tcPr>
          <w:p>
            <w:pPr>
              <w:pStyle w:val="13"/>
              <w:jc w:val="center"/>
              <w:rPr>
                <w:rFonts w:ascii="Times New Roman"/>
                <w:sz w:val="24"/>
                <w:lang w:val="en-US"/>
              </w:rPr>
            </w:pPr>
            <w:r>
              <w:rPr>
                <w:rFonts w:hint="eastAsia" w:ascii="Times New Roman"/>
                <w:sz w:val="24"/>
                <w:lang w:val="en-US"/>
              </w:rPr>
              <w:t>讲师</w:t>
            </w:r>
          </w:p>
        </w:tc>
        <w:tc>
          <w:tcPr>
            <w:tcW w:w="993" w:type="dxa"/>
            <w:vAlign w:val="center"/>
          </w:tcPr>
          <w:p>
            <w:pPr>
              <w:pStyle w:val="13"/>
              <w:jc w:val="center"/>
              <w:rPr>
                <w:rFonts w:ascii="Times New Roman"/>
                <w:sz w:val="24"/>
                <w:lang w:val="en-US"/>
              </w:rPr>
            </w:pPr>
            <w:r>
              <w:rPr>
                <w:rFonts w:hint="eastAsia" w:ascii="Times New Roman"/>
                <w:sz w:val="24"/>
                <w:lang w:val="en-US"/>
              </w:rPr>
              <w:t>四川师范大学</w:t>
            </w:r>
          </w:p>
        </w:tc>
        <w:tc>
          <w:tcPr>
            <w:tcW w:w="992" w:type="dxa"/>
            <w:vAlign w:val="center"/>
          </w:tcPr>
          <w:p>
            <w:pPr>
              <w:pStyle w:val="13"/>
              <w:jc w:val="center"/>
              <w:rPr>
                <w:rFonts w:ascii="Times New Roman"/>
                <w:sz w:val="24"/>
                <w:lang w:val="en-US"/>
              </w:rPr>
            </w:pPr>
            <w:r>
              <w:rPr>
                <w:rFonts w:hint="eastAsia" w:ascii="Times New Roman"/>
                <w:sz w:val="24"/>
                <w:lang w:val="en-US"/>
              </w:rPr>
              <w:t>舞蹈表演</w:t>
            </w:r>
          </w:p>
        </w:tc>
        <w:tc>
          <w:tcPr>
            <w:tcW w:w="850" w:type="dxa"/>
            <w:vAlign w:val="center"/>
          </w:tcPr>
          <w:p>
            <w:pPr>
              <w:pStyle w:val="13"/>
              <w:jc w:val="center"/>
              <w:rPr>
                <w:rFonts w:ascii="Times New Roman"/>
                <w:sz w:val="24"/>
                <w:lang w:val="en-US"/>
              </w:rPr>
            </w:pPr>
            <w:r>
              <w:rPr>
                <w:rFonts w:hint="eastAsia" w:ascii="Times New Roman"/>
                <w:sz w:val="24"/>
                <w:lang w:val="en-US"/>
              </w:rPr>
              <w:t>本科学士</w:t>
            </w:r>
          </w:p>
        </w:tc>
        <w:tc>
          <w:tcPr>
            <w:tcW w:w="567" w:type="dxa"/>
            <w:vAlign w:val="center"/>
          </w:tcPr>
          <w:p>
            <w:pPr>
              <w:pStyle w:val="13"/>
              <w:jc w:val="center"/>
              <w:rPr>
                <w:rFonts w:ascii="Times New Roman"/>
                <w:sz w:val="24"/>
                <w:lang w:val="en-US"/>
              </w:rPr>
            </w:pPr>
            <w:r>
              <w:rPr>
                <w:rFonts w:hint="eastAsia" w:ascii="Times New Roman"/>
                <w:sz w:val="24"/>
                <w:lang w:val="en-US"/>
              </w:rPr>
              <w:t>舞蹈</w:t>
            </w:r>
          </w:p>
        </w:tc>
        <w:tc>
          <w:tcPr>
            <w:tcW w:w="567" w:type="dxa"/>
            <w:vAlign w:val="center"/>
          </w:tcPr>
          <w:p>
            <w:pPr>
              <w:pStyle w:val="13"/>
              <w:jc w:val="center"/>
              <w:rPr>
                <w:rFonts w:ascii="Times New Roman"/>
                <w:sz w:val="24"/>
                <w:lang w:val="en-US"/>
              </w:rPr>
            </w:pPr>
            <w:r>
              <w:rPr>
                <w:rFonts w:hint="eastAsia" w:ascii="Times New Roman"/>
                <w:sz w:val="24"/>
                <w:lang w:val="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889" w:type="dxa"/>
            <w:vAlign w:val="center"/>
          </w:tcPr>
          <w:p>
            <w:pPr>
              <w:pStyle w:val="13"/>
              <w:jc w:val="center"/>
              <w:rPr>
                <w:rFonts w:ascii="Times New Roman"/>
                <w:sz w:val="24"/>
                <w:lang w:val="en-US"/>
              </w:rPr>
            </w:pPr>
            <w:r>
              <w:rPr>
                <w:rFonts w:hint="eastAsia" w:ascii="Times New Roman"/>
                <w:sz w:val="24"/>
                <w:lang w:val="en-US"/>
              </w:rPr>
              <w:t>刘慧丽</w:t>
            </w:r>
          </w:p>
        </w:tc>
        <w:tc>
          <w:tcPr>
            <w:tcW w:w="540" w:type="dxa"/>
            <w:vAlign w:val="center"/>
          </w:tcPr>
          <w:p>
            <w:pPr>
              <w:pStyle w:val="13"/>
              <w:jc w:val="center"/>
              <w:rPr>
                <w:rFonts w:ascii="Times New Roman"/>
                <w:sz w:val="24"/>
                <w:lang w:val="en-US"/>
              </w:rPr>
            </w:pPr>
            <w:r>
              <w:rPr>
                <w:rFonts w:hint="eastAsia" w:ascii="Times New Roman"/>
                <w:sz w:val="24"/>
                <w:lang w:val="en-US"/>
              </w:rPr>
              <w:t>女</w:t>
            </w:r>
          </w:p>
        </w:tc>
        <w:tc>
          <w:tcPr>
            <w:tcW w:w="587" w:type="dxa"/>
            <w:vAlign w:val="center"/>
          </w:tcPr>
          <w:p>
            <w:pPr>
              <w:pStyle w:val="13"/>
              <w:jc w:val="center"/>
              <w:rPr>
                <w:rFonts w:ascii="Times New Roman"/>
                <w:sz w:val="24"/>
                <w:lang w:val="en-US"/>
              </w:rPr>
            </w:pPr>
            <w:r>
              <w:rPr>
                <w:rFonts w:hint="eastAsia" w:ascii="Times New Roman"/>
                <w:sz w:val="24"/>
                <w:lang w:val="en-US"/>
              </w:rPr>
              <w:t>1985.11</w:t>
            </w:r>
          </w:p>
        </w:tc>
        <w:tc>
          <w:tcPr>
            <w:tcW w:w="2126" w:type="dxa"/>
            <w:vAlign w:val="center"/>
          </w:tcPr>
          <w:p>
            <w:pPr>
              <w:pStyle w:val="13"/>
              <w:ind w:left="66" w:leftChars="30" w:right="66" w:rightChars="30"/>
              <w:jc w:val="center"/>
              <w:rPr>
                <w:rFonts w:ascii="Times New Roman"/>
                <w:sz w:val="24"/>
                <w:lang w:val="en-US"/>
              </w:rPr>
            </w:pPr>
            <w:r>
              <w:rPr>
                <w:rFonts w:hint="eastAsia" w:ascii="Times New Roman"/>
                <w:sz w:val="24"/>
                <w:lang w:val="en-US"/>
              </w:rPr>
              <w:t>舞蹈艺术概论、舞蹈教学法、中外舞蹈史、舞蹈作品赏析</w:t>
            </w:r>
          </w:p>
        </w:tc>
        <w:tc>
          <w:tcPr>
            <w:tcW w:w="850" w:type="dxa"/>
            <w:vAlign w:val="center"/>
          </w:tcPr>
          <w:p>
            <w:pPr>
              <w:pStyle w:val="13"/>
              <w:jc w:val="center"/>
              <w:rPr>
                <w:rFonts w:ascii="Times New Roman"/>
                <w:sz w:val="24"/>
                <w:lang w:val="en-US"/>
              </w:rPr>
            </w:pPr>
            <w:r>
              <w:rPr>
                <w:rFonts w:hint="eastAsia" w:ascii="Times New Roman"/>
                <w:sz w:val="24"/>
                <w:lang w:val="en-US"/>
              </w:rPr>
              <w:t>讲师</w:t>
            </w:r>
          </w:p>
        </w:tc>
        <w:tc>
          <w:tcPr>
            <w:tcW w:w="993" w:type="dxa"/>
            <w:vAlign w:val="center"/>
          </w:tcPr>
          <w:p>
            <w:pPr>
              <w:pStyle w:val="13"/>
              <w:jc w:val="center"/>
              <w:rPr>
                <w:rFonts w:ascii="Times New Roman"/>
                <w:sz w:val="24"/>
                <w:lang w:val="en-US"/>
              </w:rPr>
            </w:pPr>
            <w:r>
              <w:rPr>
                <w:rFonts w:hint="eastAsia" w:ascii="Times New Roman"/>
                <w:sz w:val="24"/>
                <w:lang w:val="en-US"/>
              </w:rPr>
              <w:t>西华师范大学</w:t>
            </w:r>
          </w:p>
        </w:tc>
        <w:tc>
          <w:tcPr>
            <w:tcW w:w="992" w:type="dxa"/>
            <w:vAlign w:val="center"/>
          </w:tcPr>
          <w:p>
            <w:pPr>
              <w:pStyle w:val="13"/>
              <w:jc w:val="center"/>
              <w:rPr>
                <w:rFonts w:ascii="Times New Roman"/>
                <w:sz w:val="24"/>
                <w:lang w:val="en-US"/>
              </w:rPr>
            </w:pPr>
            <w:r>
              <w:rPr>
                <w:rFonts w:hint="eastAsia" w:ascii="Times New Roman"/>
                <w:sz w:val="24"/>
                <w:lang w:val="en-US"/>
              </w:rPr>
              <w:t>课程与教学论（舞蹈方向）</w:t>
            </w:r>
          </w:p>
        </w:tc>
        <w:tc>
          <w:tcPr>
            <w:tcW w:w="850" w:type="dxa"/>
            <w:vAlign w:val="center"/>
          </w:tcPr>
          <w:p>
            <w:pPr>
              <w:pStyle w:val="13"/>
              <w:jc w:val="center"/>
              <w:rPr>
                <w:rFonts w:ascii="Times New Roman"/>
                <w:sz w:val="24"/>
                <w:lang w:val="en-US"/>
              </w:rPr>
            </w:pPr>
            <w:r>
              <w:rPr>
                <w:rFonts w:hint="eastAsia" w:ascii="Times New Roman"/>
                <w:sz w:val="24"/>
                <w:lang w:val="en-US"/>
              </w:rPr>
              <w:t>教育学硕士</w:t>
            </w:r>
          </w:p>
        </w:tc>
        <w:tc>
          <w:tcPr>
            <w:tcW w:w="567" w:type="dxa"/>
            <w:vAlign w:val="center"/>
          </w:tcPr>
          <w:p>
            <w:pPr>
              <w:pStyle w:val="13"/>
              <w:jc w:val="center"/>
              <w:rPr>
                <w:rFonts w:ascii="Times New Roman"/>
                <w:sz w:val="24"/>
                <w:lang w:val="en-US"/>
              </w:rPr>
            </w:pPr>
            <w:r>
              <w:rPr>
                <w:rFonts w:hint="eastAsia" w:ascii="Times New Roman"/>
                <w:sz w:val="24"/>
                <w:lang w:val="en-US"/>
              </w:rPr>
              <w:t>舞蹈</w:t>
            </w:r>
          </w:p>
        </w:tc>
        <w:tc>
          <w:tcPr>
            <w:tcW w:w="567" w:type="dxa"/>
            <w:vAlign w:val="center"/>
          </w:tcPr>
          <w:p>
            <w:pPr>
              <w:pStyle w:val="13"/>
              <w:jc w:val="center"/>
              <w:rPr>
                <w:sz w:val="24"/>
                <w:szCs w:val="24"/>
                <w:lang w:val="en-US"/>
              </w:rPr>
            </w:pPr>
            <w:r>
              <w:rPr>
                <w:rFonts w:hint="eastAsia"/>
                <w:sz w:val="24"/>
                <w:szCs w:val="24"/>
                <w:lang w:val="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889" w:type="dxa"/>
            <w:vAlign w:val="center"/>
          </w:tcPr>
          <w:p>
            <w:pPr>
              <w:pStyle w:val="13"/>
              <w:jc w:val="center"/>
              <w:rPr>
                <w:rFonts w:ascii="Times New Roman"/>
                <w:sz w:val="24"/>
                <w:lang w:val="en-US"/>
              </w:rPr>
            </w:pPr>
            <w:r>
              <w:rPr>
                <w:rFonts w:hint="eastAsia" w:ascii="Times New Roman"/>
                <w:sz w:val="24"/>
                <w:lang w:val="en-US"/>
              </w:rPr>
              <w:t>刘明霞</w:t>
            </w:r>
          </w:p>
        </w:tc>
        <w:tc>
          <w:tcPr>
            <w:tcW w:w="540" w:type="dxa"/>
            <w:vAlign w:val="center"/>
          </w:tcPr>
          <w:p>
            <w:pPr>
              <w:pStyle w:val="13"/>
              <w:jc w:val="center"/>
              <w:rPr>
                <w:rFonts w:ascii="Times New Roman"/>
                <w:sz w:val="24"/>
                <w:lang w:val="en-US"/>
              </w:rPr>
            </w:pPr>
            <w:r>
              <w:rPr>
                <w:rFonts w:hint="eastAsia" w:ascii="Times New Roman"/>
                <w:sz w:val="24"/>
                <w:lang w:val="en-US"/>
              </w:rPr>
              <w:t>女</w:t>
            </w:r>
          </w:p>
        </w:tc>
        <w:tc>
          <w:tcPr>
            <w:tcW w:w="587" w:type="dxa"/>
            <w:vAlign w:val="center"/>
          </w:tcPr>
          <w:p>
            <w:pPr>
              <w:pStyle w:val="13"/>
              <w:jc w:val="center"/>
              <w:rPr>
                <w:rFonts w:ascii="Times New Roman"/>
                <w:sz w:val="24"/>
                <w:lang w:val="en-US"/>
              </w:rPr>
            </w:pPr>
            <w:r>
              <w:rPr>
                <w:rFonts w:hint="eastAsia" w:ascii="Times New Roman"/>
                <w:sz w:val="24"/>
                <w:lang w:val="en-US"/>
              </w:rPr>
              <w:t>1988.11</w:t>
            </w:r>
          </w:p>
        </w:tc>
        <w:tc>
          <w:tcPr>
            <w:tcW w:w="2126" w:type="dxa"/>
            <w:vAlign w:val="center"/>
          </w:tcPr>
          <w:p>
            <w:pPr>
              <w:pStyle w:val="13"/>
              <w:ind w:left="66" w:leftChars="30" w:right="66" w:rightChars="30"/>
              <w:jc w:val="center"/>
              <w:rPr>
                <w:rFonts w:ascii="Times New Roman"/>
                <w:sz w:val="24"/>
                <w:lang w:val="en-US"/>
              </w:rPr>
            </w:pPr>
            <w:r>
              <w:rPr>
                <w:rFonts w:hint="eastAsia" w:ascii="Times New Roman"/>
                <w:sz w:val="24"/>
                <w:lang w:val="en-US"/>
              </w:rPr>
              <w:t>东盟传统舞蹈、舞蹈剧目排练、中国民族民间舞</w:t>
            </w:r>
          </w:p>
        </w:tc>
        <w:tc>
          <w:tcPr>
            <w:tcW w:w="850" w:type="dxa"/>
            <w:vAlign w:val="center"/>
          </w:tcPr>
          <w:p>
            <w:pPr>
              <w:pStyle w:val="13"/>
              <w:jc w:val="center"/>
              <w:rPr>
                <w:rFonts w:ascii="Times New Roman"/>
                <w:sz w:val="24"/>
                <w:lang w:val="en-US"/>
              </w:rPr>
            </w:pPr>
            <w:r>
              <w:rPr>
                <w:rFonts w:hint="eastAsia" w:ascii="Times New Roman"/>
                <w:sz w:val="24"/>
                <w:lang w:val="en-US"/>
              </w:rPr>
              <w:t>讲师</w:t>
            </w:r>
          </w:p>
        </w:tc>
        <w:tc>
          <w:tcPr>
            <w:tcW w:w="993" w:type="dxa"/>
            <w:vAlign w:val="center"/>
          </w:tcPr>
          <w:p>
            <w:pPr>
              <w:pStyle w:val="13"/>
              <w:jc w:val="center"/>
              <w:rPr>
                <w:rFonts w:ascii="Times New Roman"/>
                <w:sz w:val="24"/>
                <w:lang w:val="en-US"/>
              </w:rPr>
            </w:pPr>
            <w:r>
              <w:rPr>
                <w:rFonts w:hint="eastAsia" w:ascii="Times New Roman"/>
                <w:sz w:val="24"/>
                <w:lang w:val="en-US"/>
              </w:rPr>
              <w:t>西华师范大学</w:t>
            </w:r>
          </w:p>
        </w:tc>
        <w:tc>
          <w:tcPr>
            <w:tcW w:w="992" w:type="dxa"/>
            <w:vAlign w:val="center"/>
          </w:tcPr>
          <w:p>
            <w:pPr>
              <w:pStyle w:val="13"/>
              <w:jc w:val="center"/>
              <w:rPr>
                <w:rFonts w:ascii="Times New Roman"/>
                <w:sz w:val="24"/>
                <w:lang w:val="en-US"/>
              </w:rPr>
            </w:pPr>
            <w:r>
              <w:rPr>
                <w:rFonts w:hint="eastAsia" w:ascii="Times New Roman"/>
                <w:sz w:val="24"/>
                <w:lang w:val="en-US"/>
              </w:rPr>
              <w:t>课程与教学论（舞蹈方向）</w:t>
            </w:r>
          </w:p>
        </w:tc>
        <w:tc>
          <w:tcPr>
            <w:tcW w:w="850" w:type="dxa"/>
            <w:vAlign w:val="center"/>
          </w:tcPr>
          <w:p>
            <w:pPr>
              <w:pStyle w:val="13"/>
              <w:jc w:val="center"/>
              <w:rPr>
                <w:rFonts w:ascii="Times New Roman"/>
                <w:sz w:val="24"/>
                <w:lang w:val="en-US"/>
              </w:rPr>
            </w:pPr>
            <w:r>
              <w:rPr>
                <w:rFonts w:hint="eastAsia" w:ascii="Times New Roman"/>
                <w:sz w:val="24"/>
                <w:lang w:val="en-US"/>
              </w:rPr>
              <w:t>教育学硕士</w:t>
            </w:r>
          </w:p>
        </w:tc>
        <w:tc>
          <w:tcPr>
            <w:tcW w:w="567" w:type="dxa"/>
            <w:vAlign w:val="center"/>
          </w:tcPr>
          <w:p>
            <w:pPr>
              <w:pStyle w:val="13"/>
              <w:jc w:val="center"/>
              <w:rPr>
                <w:rFonts w:ascii="Times New Roman"/>
                <w:sz w:val="24"/>
                <w:lang w:val="en-US"/>
              </w:rPr>
            </w:pPr>
            <w:r>
              <w:rPr>
                <w:rFonts w:hint="eastAsia" w:ascii="Times New Roman"/>
                <w:sz w:val="24"/>
                <w:lang w:val="en-US"/>
              </w:rPr>
              <w:t>舞蹈</w:t>
            </w:r>
          </w:p>
        </w:tc>
        <w:tc>
          <w:tcPr>
            <w:tcW w:w="567" w:type="dxa"/>
            <w:vAlign w:val="center"/>
          </w:tcPr>
          <w:p>
            <w:pPr>
              <w:pStyle w:val="13"/>
              <w:jc w:val="center"/>
              <w:rPr>
                <w:sz w:val="24"/>
                <w:szCs w:val="24"/>
                <w:lang w:val="en-US"/>
              </w:rPr>
            </w:pPr>
            <w:r>
              <w:rPr>
                <w:rFonts w:hint="eastAsia"/>
                <w:sz w:val="24"/>
                <w:szCs w:val="24"/>
                <w:lang w:val="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889" w:type="dxa"/>
            <w:vAlign w:val="center"/>
          </w:tcPr>
          <w:p>
            <w:pPr>
              <w:pStyle w:val="13"/>
              <w:jc w:val="center"/>
              <w:rPr>
                <w:rFonts w:ascii="Times New Roman"/>
                <w:sz w:val="24"/>
                <w:lang w:val="en-US"/>
              </w:rPr>
            </w:pPr>
            <w:r>
              <w:rPr>
                <w:rFonts w:hint="eastAsia" w:ascii="Times New Roman"/>
                <w:sz w:val="24"/>
                <w:lang w:val="en-US"/>
              </w:rPr>
              <w:t>鱼航海</w:t>
            </w:r>
          </w:p>
        </w:tc>
        <w:tc>
          <w:tcPr>
            <w:tcW w:w="540" w:type="dxa"/>
            <w:vAlign w:val="center"/>
          </w:tcPr>
          <w:p>
            <w:pPr>
              <w:pStyle w:val="13"/>
              <w:jc w:val="center"/>
              <w:rPr>
                <w:rFonts w:ascii="Times New Roman"/>
                <w:sz w:val="24"/>
                <w:lang w:val="en-US"/>
              </w:rPr>
            </w:pPr>
            <w:r>
              <w:rPr>
                <w:rFonts w:hint="eastAsia" w:ascii="Times New Roman"/>
                <w:sz w:val="24"/>
                <w:lang w:val="en-US"/>
              </w:rPr>
              <w:t>男</w:t>
            </w:r>
          </w:p>
        </w:tc>
        <w:tc>
          <w:tcPr>
            <w:tcW w:w="587" w:type="dxa"/>
            <w:vAlign w:val="center"/>
          </w:tcPr>
          <w:p>
            <w:pPr>
              <w:pStyle w:val="13"/>
              <w:jc w:val="center"/>
              <w:rPr>
                <w:rFonts w:ascii="Times New Roman"/>
                <w:sz w:val="24"/>
                <w:lang w:val="en-US"/>
              </w:rPr>
            </w:pPr>
            <w:r>
              <w:rPr>
                <w:rFonts w:hint="eastAsia" w:ascii="Times New Roman"/>
                <w:sz w:val="24"/>
                <w:lang w:val="en-US"/>
              </w:rPr>
              <w:t>1990.12</w:t>
            </w:r>
          </w:p>
        </w:tc>
        <w:tc>
          <w:tcPr>
            <w:tcW w:w="2126" w:type="dxa"/>
            <w:vAlign w:val="center"/>
          </w:tcPr>
          <w:p>
            <w:pPr>
              <w:pStyle w:val="13"/>
              <w:ind w:left="66" w:leftChars="30" w:right="66" w:rightChars="30"/>
              <w:jc w:val="center"/>
              <w:rPr>
                <w:rFonts w:ascii="Times New Roman"/>
                <w:sz w:val="24"/>
                <w:lang w:val="en-US"/>
              </w:rPr>
            </w:pPr>
            <w:r>
              <w:rPr>
                <w:rFonts w:hint="eastAsia" w:ascii="Times New Roman"/>
                <w:sz w:val="24"/>
                <w:lang w:val="en-US"/>
              </w:rPr>
              <w:t>舞蹈基本功训练、东盟传统舞蹈、舞蹈剧目排练</w:t>
            </w:r>
          </w:p>
        </w:tc>
        <w:tc>
          <w:tcPr>
            <w:tcW w:w="850" w:type="dxa"/>
            <w:vAlign w:val="center"/>
          </w:tcPr>
          <w:p>
            <w:pPr>
              <w:pStyle w:val="13"/>
              <w:jc w:val="center"/>
              <w:rPr>
                <w:rFonts w:ascii="Times New Roman"/>
                <w:sz w:val="24"/>
                <w:lang w:val="en-US"/>
              </w:rPr>
            </w:pPr>
            <w:r>
              <w:rPr>
                <w:rFonts w:hint="eastAsia" w:ascii="Times New Roman"/>
                <w:sz w:val="24"/>
                <w:lang w:val="en-US"/>
              </w:rPr>
              <w:t>讲师</w:t>
            </w:r>
          </w:p>
        </w:tc>
        <w:tc>
          <w:tcPr>
            <w:tcW w:w="993" w:type="dxa"/>
            <w:vAlign w:val="center"/>
          </w:tcPr>
          <w:p>
            <w:pPr>
              <w:pStyle w:val="13"/>
              <w:jc w:val="center"/>
              <w:rPr>
                <w:rFonts w:ascii="Times New Roman"/>
                <w:sz w:val="24"/>
                <w:lang w:val="en-US"/>
              </w:rPr>
            </w:pPr>
            <w:r>
              <w:rPr>
                <w:rFonts w:hint="eastAsia" w:ascii="Times New Roman"/>
                <w:sz w:val="24"/>
                <w:lang w:val="en-US"/>
              </w:rPr>
              <w:t>四川大学</w:t>
            </w:r>
          </w:p>
        </w:tc>
        <w:tc>
          <w:tcPr>
            <w:tcW w:w="992" w:type="dxa"/>
            <w:vAlign w:val="center"/>
          </w:tcPr>
          <w:p>
            <w:pPr>
              <w:pStyle w:val="13"/>
              <w:jc w:val="center"/>
              <w:rPr>
                <w:rFonts w:ascii="Times New Roman"/>
                <w:sz w:val="24"/>
                <w:lang w:val="en-US"/>
              </w:rPr>
            </w:pPr>
            <w:r>
              <w:rPr>
                <w:rFonts w:hint="eastAsia" w:ascii="Times New Roman"/>
                <w:sz w:val="24"/>
                <w:lang w:val="en-US"/>
              </w:rPr>
              <w:t>艺术学理论</w:t>
            </w:r>
          </w:p>
        </w:tc>
        <w:tc>
          <w:tcPr>
            <w:tcW w:w="850" w:type="dxa"/>
            <w:vAlign w:val="center"/>
          </w:tcPr>
          <w:p>
            <w:pPr>
              <w:pStyle w:val="13"/>
              <w:jc w:val="center"/>
              <w:rPr>
                <w:rFonts w:ascii="Times New Roman"/>
                <w:sz w:val="24"/>
                <w:lang w:val="en-US"/>
              </w:rPr>
            </w:pPr>
            <w:r>
              <w:rPr>
                <w:rFonts w:hint="eastAsia" w:ascii="Times New Roman"/>
                <w:sz w:val="24"/>
                <w:lang w:val="en-US"/>
              </w:rPr>
              <w:t>艺术学硕士</w:t>
            </w:r>
          </w:p>
        </w:tc>
        <w:tc>
          <w:tcPr>
            <w:tcW w:w="567" w:type="dxa"/>
            <w:vAlign w:val="center"/>
          </w:tcPr>
          <w:p>
            <w:pPr>
              <w:pStyle w:val="13"/>
              <w:jc w:val="center"/>
              <w:rPr>
                <w:rFonts w:ascii="Times New Roman"/>
                <w:sz w:val="24"/>
                <w:lang w:val="en-US"/>
              </w:rPr>
            </w:pPr>
            <w:r>
              <w:rPr>
                <w:rFonts w:hint="eastAsia" w:ascii="Times New Roman"/>
                <w:sz w:val="24"/>
                <w:lang w:val="en-US"/>
              </w:rPr>
              <w:t>舞蹈</w:t>
            </w:r>
          </w:p>
        </w:tc>
        <w:tc>
          <w:tcPr>
            <w:tcW w:w="567" w:type="dxa"/>
            <w:vAlign w:val="center"/>
          </w:tcPr>
          <w:p>
            <w:pPr>
              <w:pStyle w:val="13"/>
              <w:jc w:val="center"/>
              <w:rPr>
                <w:sz w:val="24"/>
                <w:szCs w:val="24"/>
                <w:lang w:val="en-US"/>
              </w:rPr>
            </w:pPr>
            <w:r>
              <w:rPr>
                <w:rFonts w:hint="eastAsia"/>
                <w:sz w:val="24"/>
                <w:szCs w:val="24"/>
                <w:lang w:val="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889" w:type="dxa"/>
            <w:vAlign w:val="center"/>
          </w:tcPr>
          <w:p>
            <w:pPr>
              <w:pStyle w:val="13"/>
              <w:jc w:val="center"/>
              <w:rPr>
                <w:rFonts w:ascii="Times New Roman"/>
                <w:sz w:val="24"/>
                <w:lang w:val="en-US"/>
              </w:rPr>
            </w:pPr>
            <w:r>
              <w:rPr>
                <w:rFonts w:hint="eastAsia" w:ascii="Times New Roman"/>
                <w:sz w:val="24"/>
                <w:lang w:val="en-US"/>
              </w:rPr>
              <w:t>蒋平</w:t>
            </w:r>
          </w:p>
        </w:tc>
        <w:tc>
          <w:tcPr>
            <w:tcW w:w="540" w:type="dxa"/>
            <w:vAlign w:val="center"/>
          </w:tcPr>
          <w:p>
            <w:pPr>
              <w:pStyle w:val="13"/>
              <w:jc w:val="center"/>
              <w:rPr>
                <w:rFonts w:ascii="Times New Roman"/>
                <w:sz w:val="24"/>
                <w:lang w:val="en-US"/>
              </w:rPr>
            </w:pPr>
            <w:r>
              <w:rPr>
                <w:rFonts w:hint="eastAsia" w:ascii="Times New Roman"/>
                <w:sz w:val="24"/>
                <w:lang w:val="en-US"/>
              </w:rPr>
              <w:t>女</w:t>
            </w:r>
          </w:p>
        </w:tc>
        <w:tc>
          <w:tcPr>
            <w:tcW w:w="587" w:type="dxa"/>
            <w:vAlign w:val="center"/>
          </w:tcPr>
          <w:p>
            <w:pPr>
              <w:pStyle w:val="13"/>
              <w:jc w:val="center"/>
              <w:rPr>
                <w:rFonts w:ascii="Times New Roman"/>
                <w:sz w:val="24"/>
                <w:lang w:val="en-US"/>
              </w:rPr>
            </w:pPr>
            <w:r>
              <w:rPr>
                <w:rFonts w:hint="eastAsia" w:ascii="Times New Roman"/>
                <w:sz w:val="24"/>
                <w:lang w:val="en-US"/>
              </w:rPr>
              <w:t>1971.04</w:t>
            </w:r>
          </w:p>
        </w:tc>
        <w:tc>
          <w:tcPr>
            <w:tcW w:w="2126" w:type="dxa"/>
            <w:vAlign w:val="center"/>
          </w:tcPr>
          <w:p>
            <w:pPr>
              <w:pStyle w:val="13"/>
              <w:ind w:left="66" w:leftChars="30" w:right="66" w:rightChars="30"/>
              <w:jc w:val="center"/>
              <w:rPr>
                <w:rFonts w:ascii="Times New Roman"/>
                <w:sz w:val="24"/>
                <w:lang w:val="en-US"/>
              </w:rPr>
            </w:pPr>
            <w:r>
              <w:rPr>
                <w:rFonts w:hint="eastAsia" w:ascii="Times New Roman"/>
                <w:sz w:val="24"/>
                <w:lang w:val="en-US"/>
              </w:rPr>
              <w:t>舞蹈基本功训练、现代舞</w:t>
            </w:r>
          </w:p>
        </w:tc>
        <w:tc>
          <w:tcPr>
            <w:tcW w:w="850" w:type="dxa"/>
            <w:vAlign w:val="center"/>
          </w:tcPr>
          <w:p>
            <w:pPr>
              <w:pStyle w:val="13"/>
              <w:jc w:val="center"/>
              <w:rPr>
                <w:rFonts w:ascii="Times New Roman"/>
                <w:sz w:val="24"/>
                <w:lang w:val="en-US"/>
              </w:rPr>
            </w:pPr>
            <w:r>
              <w:rPr>
                <w:rFonts w:hint="eastAsia" w:ascii="Times New Roman"/>
                <w:sz w:val="24"/>
                <w:lang w:val="en-US"/>
              </w:rPr>
              <w:t>助教</w:t>
            </w:r>
          </w:p>
        </w:tc>
        <w:tc>
          <w:tcPr>
            <w:tcW w:w="993" w:type="dxa"/>
            <w:vAlign w:val="center"/>
          </w:tcPr>
          <w:p>
            <w:pPr>
              <w:pStyle w:val="13"/>
              <w:jc w:val="center"/>
              <w:rPr>
                <w:rFonts w:ascii="Times New Roman"/>
                <w:sz w:val="24"/>
                <w:lang w:val="en-US"/>
              </w:rPr>
            </w:pPr>
            <w:r>
              <w:rPr>
                <w:rFonts w:hint="eastAsia" w:ascii="Times New Roman"/>
                <w:sz w:val="24"/>
                <w:lang w:val="en-US"/>
              </w:rPr>
              <w:t>西南大学</w:t>
            </w:r>
          </w:p>
        </w:tc>
        <w:tc>
          <w:tcPr>
            <w:tcW w:w="992" w:type="dxa"/>
            <w:vAlign w:val="center"/>
          </w:tcPr>
          <w:p>
            <w:pPr>
              <w:pStyle w:val="13"/>
              <w:jc w:val="center"/>
              <w:rPr>
                <w:rFonts w:ascii="Times New Roman"/>
                <w:sz w:val="24"/>
                <w:lang w:val="en-US"/>
              </w:rPr>
            </w:pPr>
            <w:r>
              <w:rPr>
                <w:rFonts w:hint="eastAsia" w:ascii="Times New Roman"/>
                <w:sz w:val="24"/>
                <w:lang w:val="en-US"/>
              </w:rPr>
              <w:t>教育学</w:t>
            </w:r>
          </w:p>
        </w:tc>
        <w:tc>
          <w:tcPr>
            <w:tcW w:w="850" w:type="dxa"/>
            <w:vAlign w:val="center"/>
          </w:tcPr>
          <w:p>
            <w:pPr>
              <w:pStyle w:val="13"/>
              <w:jc w:val="center"/>
              <w:rPr>
                <w:rFonts w:ascii="Times New Roman"/>
                <w:sz w:val="24"/>
                <w:lang w:val="en-US"/>
              </w:rPr>
            </w:pPr>
            <w:r>
              <w:rPr>
                <w:rFonts w:hint="eastAsia" w:ascii="Times New Roman"/>
                <w:sz w:val="24"/>
                <w:lang w:val="en-US"/>
              </w:rPr>
              <w:t>本科学士</w:t>
            </w:r>
          </w:p>
        </w:tc>
        <w:tc>
          <w:tcPr>
            <w:tcW w:w="567" w:type="dxa"/>
            <w:vAlign w:val="center"/>
          </w:tcPr>
          <w:p>
            <w:pPr>
              <w:pStyle w:val="13"/>
              <w:jc w:val="center"/>
              <w:rPr>
                <w:rFonts w:ascii="Times New Roman"/>
                <w:sz w:val="24"/>
                <w:lang w:val="en-US"/>
              </w:rPr>
            </w:pPr>
            <w:r>
              <w:rPr>
                <w:rFonts w:hint="eastAsia" w:ascii="Times New Roman"/>
                <w:sz w:val="24"/>
                <w:lang w:val="en-US"/>
              </w:rPr>
              <w:t>舞蹈</w:t>
            </w:r>
          </w:p>
        </w:tc>
        <w:tc>
          <w:tcPr>
            <w:tcW w:w="567" w:type="dxa"/>
            <w:vAlign w:val="center"/>
          </w:tcPr>
          <w:p>
            <w:pPr>
              <w:pStyle w:val="13"/>
              <w:jc w:val="center"/>
              <w:rPr>
                <w:sz w:val="24"/>
                <w:szCs w:val="24"/>
                <w:lang w:val="en-US"/>
              </w:rPr>
            </w:pPr>
            <w:r>
              <w:rPr>
                <w:rFonts w:hint="eastAsia"/>
                <w:sz w:val="24"/>
                <w:szCs w:val="24"/>
                <w:lang w:val="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21" w:hRule="atLeast"/>
        </w:trPr>
        <w:tc>
          <w:tcPr>
            <w:tcW w:w="889" w:type="dxa"/>
            <w:vAlign w:val="center"/>
          </w:tcPr>
          <w:p>
            <w:pPr>
              <w:spacing w:line="240" w:lineRule="exact"/>
              <w:jc w:val="center"/>
              <w:rPr>
                <w:sz w:val="24"/>
                <w:szCs w:val="24"/>
                <w:lang w:val="en-US"/>
              </w:rPr>
            </w:pPr>
            <w:r>
              <w:rPr>
                <w:rFonts w:hint="eastAsia"/>
                <w:sz w:val="24"/>
                <w:szCs w:val="24"/>
              </w:rPr>
              <w:t>郭妮娜</w:t>
            </w:r>
          </w:p>
        </w:tc>
        <w:tc>
          <w:tcPr>
            <w:tcW w:w="540" w:type="dxa"/>
            <w:vAlign w:val="center"/>
          </w:tcPr>
          <w:p>
            <w:pPr>
              <w:spacing w:line="240" w:lineRule="exact"/>
              <w:jc w:val="center"/>
              <w:rPr>
                <w:sz w:val="24"/>
                <w:szCs w:val="24"/>
                <w:lang w:val="en-US"/>
              </w:rPr>
            </w:pPr>
            <w:r>
              <w:rPr>
                <w:rFonts w:hint="eastAsia"/>
                <w:sz w:val="24"/>
                <w:szCs w:val="24"/>
              </w:rPr>
              <w:t>女</w:t>
            </w:r>
          </w:p>
        </w:tc>
        <w:tc>
          <w:tcPr>
            <w:tcW w:w="587" w:type="dxa"/>
            <w:vAlign w:val="center"/>
          </w:tcPr>
          <w:p>
            <w:pPr>
              <w:spacing w:line="240" w:lineRule="exact"/>
              <w:jc w:val="center"/>
              <w:rPr>
                <w:sz w:val="24"/>
                <w:szCs w:val="24"/>
                <w:lang w:val="en-US"/>
              </w:rPr>
            </w:pPr>
            <w:r>
              <w:rPr>
                <w:rFonts w:hint="eastAsia"/>
                <w:sz w:val="24"/>
                <w:szCs w:val="24"/>
                <w:lang w:val="en-US"/>
              </w:rPr>
              <w:t>1990.12</w:t>
            </w:r>
          </w:p>
        </w:tc>
        <w:tc>
          <w:tcPr>
            <w:tcW w:w="2126" w:type="dxa"/>
            <w:vAlign w:val="center"/>
          </w:tcPr>
          <w:p>
            <w:pPr>
              <w:ind w:left="66" w:leftChars="30" w:right="66" w:rightChars="30"/>
              <w:jc w:val="center"/>
              <w:rPr>
                <w:sz w:val="24"/>
                <w:szCs w:val="24"/>
                <w:lang w:val="en-US"/>
              </w:rPr>
            </w:pPr>
            <w:r>
              <w:rPr>
                <w:rFonts w:hint="eastAsia"/>
                <w:sz w:val="24"/>
                <w:szCs w:val="24"/>
              </w:rPr>
              <w:t>舞蹈基本功训练、东盟传统舞蹈、</w:t>
            </w:r>
            <w:r>
              <w:rPr>
                <w:rFonts w:hint="eastAsia"/>
                <w:sz w:val="24"/>
                <w:szCs w:val="24"/>
                <w:lang w:val="en-US"/>
              </w:rPr>
              <w:t>舞蹈剧目排练</w:t>
            </w:r>
          </w:p>
        </w:tc>
        <w:tc>
          <w:tcPr>
            <w:tcW w:w="850" w:type="dxa"/>
            <w:vAlign w:val="center"/>
          </w:tcPr>
          <w:p>
            <w:pPr>
              <w:jc w:val="center"/>
              <w:rPr>
                <w:sz w:val="24"/>
                <w:szCs w:val="24"/>
                <w:lang w:val="en-US"/>
              </w:rPr>
            </w:pPr>
            <w:r>
              <w:rPr>
                <w:rFonts w:hint="eastAsia"/>
                <w:sz w:val="24"/>
                <w:szCs w:val="24"/>
                <w:lang w:val="en-US"/>
              </w:rPr>
              <w:t>助教</w:t>
            </w:r>
          </w:p>
        </w:tc>
        <w:tc>
          <w:tcPr>
            <w:tcW w:w="993" w:type="dxa"/>
            <w:vAlign w:val="center"/>
          </w:tcPr>
          <w:p>
            <w:pPr>
              <w:jc w:val="center"/>
              <w:rPr>
                <w:sz w:val="24"/>
                <w:szCs w:val="24"/>
                <w:lang w:val="en-US"/>
              </w:rPr>
            </w:pPr>
            <w:r>
              <w:rPr>
                <w:rFonts w:hint="eastAsia"/>
                <w:sz w:val="24"/>
                <w:szCs w:val="24"/>
              </w:rPr>
              <w:t>四川音乐学院</w:t>
            </w:r>
          </w:p>
        </w:tc>
        <w:tc>
          <w:tcPr>
            <w:tcW w:w="992" w:type="dxa"/>
            <w:vAlign w:val="center"/>
          </w:tcPr>
          <w:p>
            <w:pPr>
              <w:jc w:val="center"/>
              <w:rPr>
                <w:sz w:val="24"/>
                <w:szCs w:val="24"/>
                <w:lang w:val="en-US"/>
              </w:rPr>
            </w:pPr>
            <w:r>
              <w:rPr>
                <w:rFonts w:hint="eastAsia"/>
                <w:sz w:val="24"/>
                <w:szCs w:val="24"/>
                <w:lang w:val="en-US"/>
              </w:rPr>
              <w:t>艺术学</w:t>
            </w:r>
          </w:p>
        </w:tc>
        <w:tc>
          <w:tcPr>
            <w:tcW w:w="850" w:type="dxa"/>
            <w:vAlign w:val="center"/>
          </w:tcPr>
          <w:p>
            <w:pPr>
              <w:jc w:val="center"/>
              <w:rPr>
                <w:sz w:val="24"/>
                <w:szCs w:val="24"/>
                <w:lang w:val="en-US"/>
              </w:rPr>
            </w:pPr>
            <w:r>
              <w:rPr>
                <w:rFonts w:hint="eastAsia"/>
                <w:sz w:val="24"/>
                <w:szCs w:val="24"/>
                <w:lang w:val="en-US"/>
              </w:rPr>
              <w:t>艺术硕士</w:t>
            </w:r>
          </w:p>
        </w:tc>
        <w:tc>
          <w:tcPr>
            <w:tcW w:w="567" w:type="dxa"/>
            <w:vAlign w:val="center"/>
          </w:tcPr>
          <w:p>
            <w:pPr>
              <w:jc w:val="center"/>
              <w:rPr>
                <w:sz w:val="24"/>
                <w:szCs w:val="24"/>
                <w:lang w:val="en-US"/>
              </w:rPr>
            </w:pPr>
            <w:r>
              <w:rPr>
                <w:rFonts w:hint="eastAsia"/>
                <w:sz w:val="24"/>
                <w:szCs w:val="24"/>
                <w:lang w:val="en-US"/>
              </w:rPr>
              <w:t>舞蹈</w:t>
            </w:r>
          </w:p>
        </w:tc>
        <w:tc>
          <w:tcPr>
            <w:tcW w:w="567" w:type="dxa"/>
            <w:vAlign w:val="center"/>
          </w:tcPr>
          <w:p>
            <w:pPr>
              <w:pStyle w:val="13"/>
              <w:ind w:firstLine="240" w:firstLineChars="100"/>
              <w:jc w:val="center"/>
              <w:rPr>
                <w:sz w:val="24"/>
                <w:szCs w:val="24"/>
                <w:lang w:val="en-US"/>
              </w:rPr>
            </w:pPr>
            <w:r>
              <w:rPr>
                <w:rFonts w:hint="eastAsia"/>
                <w:sz w:val="24"/>
                <w:szCs w:val="24"/>
                <w:lang w:val="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48" w:hRule="atLeast"/>
        </w:trPr>
        <w:tc>
          <w:tcPr>
            <w:tcW w:w="889" w:type="dxa"/>
            <w:vAlign w:val="center"/>
          </w:tcPr>
          <w:p>
            <w:pPr>
              <w:jc w:val="center"/>
              <w:rPr>
                <w:sz w:val="24"/>
                <w:szCs w:val="24"/>
                <w:lang w:val="en-US"/>
              </w:rPr>
            </w:pPr>
            <w:r>
              <w:rPr>
                <w:rFonts w:hint="eastAsia"/>
                <w:sz w:val="24"/>
                <w:szCs w:val="24"/>
              </w:rPr>
              <w:t>周方</w:t>
            </w:r>
          </w:p>
        </w:tc>
        <w:tc>
          <w:tcPr>
            <w:tcW w:w="540" w:type="dxa"/>
            <w:vAlign w:val="center"/>
          </w:tcPr>
          <w:p>
            <w:pPr>
              <w:jc w:val="center"/>
              <w:rPr>
                <w:sz w:val="24"/>
                <w:szCs w:val="24"/>
                <w:lang w:val="en-US"/>
              </w:rPr>
            </w:pPr>
            <w:r>
              <w:rPr>
                <w:rFonts w:hint="eastAsia"/>
                <w:sz w:val="24"/>
                <w:szCs w:val="24"/>
              </w:rPr>
              <w:t>女</w:t>
            </w:r>
          </w:p>
        </w:tc>
        <w:tc>
          <w:tcPr>
            <w:tcW w:w="587" w:type="dxa"/>
            <w:vAlign w:val="center"/>
          </w:tcPr>
          <w:p>
            <w:pPr>
              <w:jc w:val="center"/>
              <w:rPr>
                <w:sz w:val="24"/>
                <w:szCs w:val="24"/>
                <w:lang w:val="en-US"/>
              </w:rPr>
            </w:pPr>
            <w:r>
              <w:rPr>
                <w:rFonts w:hint="eastAsia"/>
                <w:sz w:val="24"/>
                <w:szCs w:val="24"/>
                <w:lang w:val="en-US"/>
              </w:rPr>
              <w:t>1990.09</w:t>
            </w:r>
          </w:p>
        </w:tc>
        <w:tc>
          <w:tcPr>
            <w:tcW w:w="2126" w:type="dxa"/>
            <w:vAlign w:val="center"/>
          </w:tcPr>
          <w:p>
            <w:pPr>
              <w:ind w:left="66" w:leftChars="30" w:right="66" w:rightChars="30"/>
              <w:jc w:val="center"/>
              <w:rPr>
                <w:sz w:val="24"/>
                <w:szCs w:val="24"/>
              </w:rPr>
            </w:pPr>
            <w:r>
              <w:rPr>
                <w:rFonts w:hint="eastAsia"/>
                <w:sz w:val="24"/>
                <w:szCs w:val="24"/>
              </w:rPr>
              <w:t>中国民族民间舞、东盟传统舞蹈、</w:t>
            </w:r>
          </w:p>
          <w:p>
            <w:pPr>
              <w:ind w:left="66" w:leftChars="30" w:right="66" w:rightChars="30"/>
              <w:jc w:val="center"/>
              <w:rPr>
                <w:sz w:val="24"/>
                <w:szCs w:val="24"/>
                <w:lang w:val="en-US"/>
              </w:rPr>
            </w:pPr>
            <w:r>
              <w:rPr>
                <w:rFonts w:hint="eastAsia"/>
                <w:sz w:val="24"/>
                <w:szCs w:val="24"/>
              </w:rPr>
              <w:t>舞蹈剧目排练</w:t>
            </w:r>
          </w:p>
        </w:tc>
        <w:tc>
          <w:tcPr>
            <w:tcW w:w="850" w:type="dxa"/>
            <w:vAlign w:val="center"/>
          </w:tcPr>
          <w:p>
            <w:pPr>
              <w:jc w:val="center"/>
              <w:rPr>
                <w:sz w:val="24"/>
                <w:szCs w:val="24"/>
                <w:lang w:val="en-US"/>
              </w:rPr>
            </w:pPr>
            <w:r>
              <w:rPr>
                <w:rFonts w:hint="eastAsia"/>
                <w:sz w:val="24"/>
                <w:szCs w:val="24"/>
                <w:lang w:val="en-US"/>
              </w:rPr>
              <w:t>助教</w:t>
            </w:r>
          </w:p>
        </w:tc>
        <w:tc>
          <w:tcPr>
            <w:tcW w:w="993" w:type="dxa"/>
            <w:vAlign w:val="center"/>
          </w:tcPr>
          <w:p>
            <w:pPr>
              <w:jc w:val="center"/>
              <w:rPr>
                <w:sz w:val="24"/>
                <w:szCs w:val="24"/>
                <w:lang w:val="en-US"/>
              </w:rPr>
            </w:pPr>
            <w:r>
              <w:rPr>
                <w:rFonts w:hint="eastAsia"/>
                <w:sz w:val="24"/>
                <w:szCs w:val="24"/>
              </w:rPr>
              <w:t>中央民族大学</w:t>
            </w:r>
          </w:p>
        </w:tc>
        <w:tc>
          <w:tcPr>
            <w:tcW w:w="992" w:type="dxa"/>
            <w:vAlign w:val="center"/>
          </w:tcPr>
          <w:p>
            <w:pPr>
              <w:jc w:val="center"/>
              <w:rPr>
                <w:sz w:val="24"/>
                <w:szCs w:val="24"/>
                <w:lang w:val="en-US"/>
              </w:rPr>
            </w:pPr>
            <w:r>
              <w:rPr>
                <w:rFonts w:hint="eastAsia"/>
                <w:sz w:val="24"/>
                <w:szCs w:val="24"/>
              </w:rPr>
              <w:t>舞蹈</w:t>
            </w:r>
            <w:r>
              <w:rPr>
                <w:rFonts w:hint="eastAsia"/>
                <w:sz w:val="24"/>
                <w:szCs w:val="24"/>
                <w:lang w:val="en-US"/>
              </w:rPr>
              <w:t>表演</w:t>
            </w:r>
          </w:p>
        </w:tc>
        <w:tc>
          <w:tcPr>
            <w:tcW w:w="850" w:type="dxa"/>
            <w:vAlign w:val="center"/>
          </w:tcPr>
          <w:p>
            <w:pPr>
              <w:jc w:val="center"/>
              <w:rPr>
                <w:sz w:val="24"/>
                <w:szCs w:val="24"/>
                <w:lang w:val="en-US"/>
              </w:rPr>
            </w:pPr>
            <w:r>
              <w:rPr>
                <w:rFonts w:hint="eastAsia"/>
                <w:sz w:val="24"/>
                <w:szCs w:val="24"/>
                <w:lang w:val="en-US"/>
              </w:rPr>
              <w:t>文学学士</w:t>
            </w:r>
          </w:p>
        </w:tc>
        <w:tc>
          <w:tcPr>
            <w:tcW w:w="567" w:type="dxa"/>
            <w:vAlign w:val="center"/>
          </w:tcPr>
          <w:p>
            <w:pPr>
              <w:jc w:val="center"/>
              <w:rPr>
                <w:sz w:val="24"/>
                <w:szCs w:val="24"/>
                <w:lang w:val="en-US"/>
              </w:rPr>
            </w:pPr>
            <w:r>
              <w:rPr>
                <w:rFonts w:hint="eastAsia"/>
                <w:sz w:val="24"/>
                <w:szCs w:val="24"/>
                <w:lang w:val="en-US"/>
              </w:rPr>
              <w:t>舞蹈</w:t>
            </w:r>
          </w:p>
        </w:tc>
        <w:tc>
          <w:tcPr>
            <w:tcW w:w="567" w:type="dxa"/>
            <w:vAlign w:val="center"/>
          </w:tcPr>
          <w:p>
            <w:pPr>
              <w:jc w:val="center"/>
              <w:rPr>
                <w:sz w:val="24"/>
                <w:szCs w:val="24"/>
                <w:lang w:val="en-US"/>
              </w:rPr>
            </w:pPr>
            <w:r>
              <w:rPr>
                <w:rFonts w:hint="eastAsia"/>
                <w:sz w:val="24"/>
                <w:szCs w:val="24"/>
                <w:lang w:val="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 w:hRule="atLeast"/>
        </w:trPr>
        <w:tc>
          <w:tcPr>
            <w:tcW w:w="889" w:type="dxa"/>
            <w:vAlign w:val="center"/>
          </w:tcPr>
          <w:p>
            <w:pPr>
              <w:jc w:val="center"/>
              <w:rPr>
                <w:sz w:val="24"/>
                <w:szCs w:val="24"/>
                <w:lang w:val="en-US"/>
              </w:rPr>
            </w:pPr>
            <w:r>
              <w:rPr>
                <w:rFonts w:hint="eastAsia"/>
                <w:sz w:val="24"/>
                <w:szCs w:val="24"/>
                <w:lang w:val="en-US"/>
              </w:rPr>
              <w:t>彭吉象</w:t>
            </w:r>
          </w:p>
        </w:tc>
        <w:tc>
          <w:tcPr>
            <w:tcW w:w="540" w:type="dxa"/>
            <w:vAlign w:val="center"/>
          </w:tcPr>
          <w:p>
            <w:pPr>
              <w:jc w:val="center"/>
              <w:rPr>
                <w:sz w:val="24"/>
                <w:szCs w:val="24"/>
                <w:lang w:val="en-US"/>
              </w:rPr>
            </w:pPr>
            <w:r>
              <w:rPr>
                <w:rFonts w:hint="eastAsia"/>
                <w:sz w:val="24"/>
                <w:szCs w:val="24"/>
                <w:lang w:val="en-US"/>
              </w:rPr>
              <w:t>男</w:t>
            </w:r>
          </w:p>
        </w:tc>
        <w:tc>
          <w:tcPr>
            <w:tcW w:w="587" w:type="dxa"/>
            <w:vAlign w:val="center"/>
          </w:tcPr>
          <w:p>
            <w:pPr>
              <w:jc w:val="center"/>
              <w:rPr>
                <w:sz w:val="24"/>
                <w:szCs w:val="24"/>
                <w:lang w:val="en-US"/>
              </w:rPr>
            </w:pPr>
            <w:r>
              <w:rPr>
                <w:rFonts w:hint="eastAsia"/>
                <w:sz w:val="24"/>
                <w:szCs w:val="24"/>
                <w:lang w:val="en-US"/>
              </w:rPr>
              <w:t>1948.10</w:t>
            </w:r>
          </w:p>
        </w:tc>
        <w:tc>
          <w:tcPr>
            <w:tcW w:w="2126" w:type="dxa"/>
            <w:vAlign w:val="center"/>
          </w:tcPr>
          <w:p>
            <w:pPr>
              <w:ind w:left="66" w:leftChars="30" w:right="66" w:rightChars="30"/>
              <w:jc w:val="center"/>
              <w:rPr>
                <w:sz w:val="24"/>
                <w:szCs w:val="24"/>
                <w:lang w:val="en-US"/>
              </w:rPr>
            </w:pPr>
            <w:r>
              <w:rPr>
                <w:rFonts w:hint="eastAsia"/>
                <w:sz w:val="24"/>
                <w:szCs w:val="24"/>
                <w:lang w:val="en-US"/>
              </w:rPr>
              <w:t>舞蹈概论</w:t>
            </w:r>
          </w:p>
        </w:tc>
        <w:tc>
          <w:tcPr>
            <w:tcW w:w="850" w:type="dxa"/>
            <w:vAlign w:val="center"/>
          </w:tcPr>
          <w:p>
            <w:pPr>
              <w:jc w:val="center"/>
              <w:rPr>
                <w:sz w:val="24"/>
                <w:szCs w:val="24"/>
                <w:lang w:val="en-US"/>
              </w:rPr>
            </w:pPr>
            <w:r>
              <w:rPr>
                <w:rFonts w:hint="eastAsia"/>
                <w:sz w:val="24"/>
                <w:szCs w:val="24"/>
                <w:lang w:val="en-US"/>
              </w:rPr>
              <w:t>教授</w:t>
            </w:r>
          </w:p>
        </w:tc>
        <w:tc>
          <w:tcPr>
            <w:tcW w:w="993" w:type="dxa"/>
            <w:vAlign w:val="center"/>
          </w:tcPr>
          <w:p>
            <w:pPr>
              <w:jc w:val="center"/>
              <w:rPr>
                <w:sz w:val="24"/>
                <w:szCs w:val="24"/>
                <w:lang w:val="en-US"/>
              </w:rPr>
            </w:pPr>
            <w:r>
              <w:rPr>
                <w:rFonts w:hint="eastAsia"/>
                <w:sz w:val="24"/>
                <w:szCs w:val="24"/>
                <w:lang w:val="en-US"/>
              </w:rPr>
              <w:t>北京大学</w:t>
            </w:r>
          </w:p>
        </w:tc>
        <w:tc>
          <w:tcPr>
            <w:tcW w:w="992" w:type="dxa"/>
            <w:vAlign w:val="center"/>
          </w:tcPr>
          <w:p>
            <w:pPr>
              <w:jc w:val="center"/>
              <w:rPr>
                <w:sz w:val="24"/>
                <w:szCs w:val="24"/>
                <w:lang w:val="en-US"/>
              </w:rPr>
            </w:pPr>
            <w:r>
              <w:rPr>
                <w:rFonts w:hint="eastAsia"/>
                <w:sz w:val="24"/>
                <w:szCs w:val="24"/>
                <w:lang w:val="en-US"/>
              </w:rPr>
              <w:t>哲学</w:t>
            </w:r>
          </w:p>
        </w:tc>
        <w:tc>
          <w:tcPr>
            <w:tcW w:w="850" w:type="dxa"/>
            <w:vAlign w:val="center"/>
          </w:tcPr>
          <w:p>
            <w:pPr>
              <w:jc w:val="center"/>
              <w:rPr>
                <w:sz w:val="24"/>
                <w:szCs w:val="24"/>
                <w:lang w:val="en-US"/>
              </w:rPr>
            </w:pPr>
            <w:r>
              <w:rPr>
                <w:rFonts w:hint="eastAsia"/>
                <w:sz w:val="24"/>
                <w:szCs w:val="24"/>
                <w:lang w:val="en-US"/>
              </w:rPr>
              <w:t>哲学博士</w:t>
            </w:r>
          </w:p>
        </w:tc>
        <w:tc>
          <w:tcPr>
            <w:tcW w:w="567" w:type="dxa"/>
            <w:vAlign w:val="center"/>
          </w:tcPr>
          <w:p>
            <w:pPr>
              <w:jc w:val="center"/>
              <w:rPr>
                <w:sz w:val="24"/>
                <w:szCs w:val="24"/>
                <w:lang w:val="en-US"/>
              </w:rPr>
            </w:pPr>
            <w:r>
              <w:rPr>
                <w:rFonts w:hint="eastAsia"/>
                <w:sz w:val="24"/>
                <w:szCs w:val="24"/>
                <w:lang w:val="en-US"/>
              </w:rPr>
              <w:t>艺术学</w:t>
            </w:r>
          </w:p>
        </w:tc>
        <w:tc>
          <w:tcPr>
            <w:tcW w:w="567" w:type="dxa"/>
            <w:vAlign w:val="center"/>
          </w:tcPr>
          <w:p>
            <w:pPr>
              <w:jc w:val="center"/>
              <w:rPr>
                <w:sz w:val="24"/>
                <w:szCs w:val="24"/>
                <w:lang w:val="en-US"/>
              </w:rPr>
            </w:pPr>
            <w:r>
              <w:rPr>
                <w:rFonts w:hint="eastAsia"/>
                <w:sz w:val="24"/>
                <w:szCs w:val="24"/>
                <w:lang w:val="en-US"/>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92" w:hRule="atLeast"/>
        </w:trPr>
        <w:tc>
          <w:tcPr>
            <w:tcW w:w="889" w:type="dxa"/>
            <w:vAlign w:val="center"/>
          </w:tcPr>
          <w:p>
            <w:pPr>
              <w:jc w:val="center"/>
              <w:rPr>
                <w:sz w:val="24"/>
                <w:szCs w:val="24"/>
                <w:lang w:val="en-US"/>
              </w:rPr>
            </w:pPr>
            <w:r>
              <w:rPr>
                <w:rFonts w:hint="eastAsia"/>
                <w:sz w:val="24"/>
                <w:szCs w:val="24"/>
                <w:lang w:val="en-US"/>
              </w:rPr>
              <w:t>白淑湘</w:t>
            </w:r>
          </w:p>
        </w:tc>
        <w:tc>
          <w:tcPr>
            <w:tcW w:w="540" w:type="dxa"/>
            <w:vAlign w:val="center"/>
          </w:tcPr>
          <w:p>
            <w:pPr>
              <w:jc w:val="center"/>
              <w:rPr>
                <w:sz w:val="24"/>
                <w:szCs w:val="24"/>
                <w:lang w:val="en-US"/>
              </w:rPr>
            </w:pPr>
            <w:r>
              <w:rPr>
                <w:rFonts w:hint="eastAsia"/>
                <w:sz w:val="24"/>
                <w:szCs w:val="24"/>
                <w:lang w:val="en-US"/>
              </w:rPr>
              <w:t>女</w:t>
            </w:r>
          </w:p>
        </w:tc>
        <w:tc>
          <w:tcPr>
            <w:tcW w:w="587" w:type="dxa"/>
            <w:vAlign w:val="center"/>
          </w:tcPr>
          <w:p>
            <w:pPr>
              <w:jc w:val="center"/>
              <w:rPr>
                <w:sz w:val="24"/>
                <w:szCs w:val="24"/>
                <w:lang w:val="en-US"/>
              </w:rPr>
            </w:pPr>
            <w:r>
              <w:rPr>
                <w:rFonts w:hint="eastAsia"/>
                <w:sz w:val="24"/>
                <w:szCs w:val="24"/>
                <w:lang w:val="en-US"/>
              </w:rPr>
              <w:t>1939.11</w:t>
            </w:r>
          </w:p>
        </w:tc>
        <w:tc>
          <w:tcPr>
            <w:tcW w:w="2126" w:type="dxa"/>
            <w:vAlign w:val="center"/>
          </w:tcPr>
          <w:p>
            <w:pPr>
              <w:ind w:left="66" w:leftChars="30" w:right="66" w:rightChars="30"/>
              <w:jc w:val="center"/>
              <w:rPr>
                <w:sz w:val="24"/>
                <w:szCs w:val="24"/>
                <w:lang w:val="en-US"/>
              </w:rPr>
            </w:pPr>
            <w:r>
              <w:rPr>
                <w:rFonts w:hint="eastAsia"/>
                <w:sz w:val="24"/>
                <w:szCs w:val="24"/>
                <w:lang w:val="en-US"/>
              </w:rPr>
              <w:t>舞蹈基本功训练</w:t>
            </w:r>
          </w:p>
        </w:tc>
        <w:tc>
          <w:tcPr>
            <w:tcW w:w="850" w:type="dxa"/>
            <w:vAlign w:val="center"/>
          </w:tcPr>
          <w:p>
            <w:pPr>
              <w:jc w:val="center"/>
              <w:rPr>
                <w:sz w:val="24"/>
                <w:szCs w:val="24"/>
                <w:lang w:val="en-US"/>
              </w:rPr>
            </w:pPr>
            <w:r>
              <w:rPr>
                <w:rFonts w:hint="eastAsia"/>
                <w:sz w:val="24"/>
                <w:szCs w:val="24"/>
                <w:lang w:val="en-US"/>
              </w:rPr>
              <w:t>教授</w:t>
            </w:r>
          </w:p>
        </w:tc>
        <w:tc>
          <w:tcPr>
            <w:tcW w:w="993" w:type="dxa"/>
            <w:vAlign w:val="center"/>
          </w:tcPr>
          <w:p>
            <w:pPr>
              <w:jc w:val="center"/>
              <w:rPr>
                <w:sz w:val="24"/>
                <w:szCs w:val="24"/>
                <w:lang w:val="en-US"/>
              </w:rPr>
            </w:pPr>
            <w:r>
              <w:rPr>
                <w:rFonts w:hint="eastAsia"/>
                <w:sz w:val="24"/>
                <w:szCs w:val="24"/>
                <w:lang w:val="en-US"/>
              </w:rPr>
              <w:t>北京舞蹈学院</w:t>
            </w:r>
          </w:p>
        </w:tc>
        <w:tc>
          <w:tcPr>
            <w:tcW w:w="992" w:type="dxa"/>
            <w:vAlign w:val="center"/>
          </w:tcPr>
          <w:p>
            <w:pPr>
              <w:jc w:val="center"/>
              <w:rPr>
                <w:sz w:val="24"/>
                <w:szCs w:val="24"/>
                <w:lang w:val="en-US"/>
              </w:rPr>
            </w:pPr>
            <w:r>
              <w:rPr>
                <w:rFonts w:hint="eastAsia"/>
                <w:sz w:val="24"/>
                <w:szCs w:val="24"/>
                <w:lang w:val="en-US"/>
              </w:rPr>
              <w:t>舞蹈表演</w:t>
            </w:r>
          </w:p>
        </w:tc>
        <w:tc>
          <w:tcPr>
            <w:tcW w:w="850" w:type="dxa"/>
            <w:vAlign w:val="center"/>
          </w:tcPr>
          <w:p>
            <w:pPr>
              <w:jc w:val="center"/>
              <w:rPr>
                <w:sz w:val="24"/>
                <w:szCs w:val="24"/>
                <w:lang w:val="en-US"/>
              </w:rPr>
            </w:pPr>
            <w:r>
              <w:rPr>
                <w:rFonts w:hint="eastAsia"/>
                <w:sz w:val="24"/>
                <w:szCs w:val="24"/>
                <w:lang w:val="en-US"/>
              </w:rPr>
              <w:t>本科学士</w:t>
            </w:r>
          </w:p>
        </w:tc>
        <w:tc>
          <w:tcPr>
            <w:tcW w:w="567" w:type="dxa"/>
            <w:vAlign w:val="center"/>
          </w:tcPr>
          <w:p>
            <w:pPr>
              <w:jc w:val="center"/>
              <w:rPr>
                <w:sz w:val="24"/>
                <w:szCs w:val="24"/>
                <w:lang w:val="en-US"/>
              </w:rPr>
            </w:pPr>
            <w:r>
              <w:rPr>
                <w:rFonts w:hint="eastAsia"/>
                <w:sz w:val="24"/>
                <w:szCs w:val="24"/>
                <w:lang w:val="en-US"/>
              </w:rPr>
              <w:t>舞蹈</w:t>
            </w:r>
          </w:p>
        </w:tc>
        <w:tc>
          <w:tcPr>
            <w:tcW w:w="567" w:type="dxa"/>
            <w:vAlign w:val="center"/>
          </w:tcPr>
          <w:p>
            <w:pPr>
              <w:jc w:val="center"/>
              <w:rPr>
                <w:sz w:val="24"/>
                <w:szCs w:val="24"/>
                <w:lang w:val="en-US"/>
              </w:rPr>
            </w:pPr>
            <w:r>
              <w:rPr>
                <w:rFonts w:hint="eastAsia"/>
                <w:sz w:val="24"/>
                <w:szCs w:val="24"/>
                <w:lang w:val="en-US"/>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32" w:hRule="atLeast"/>
        </w:trPr>
        <w:tc>
          <w:tcPr>
            <w:tcW w:w="889" w:type="dxa"/>
            <w:vAlign w:val="center"/>
          </w:tcPr>
          <w:p>
            <w:pPr>
              <w:jc w:val="center"/>
              <w:rPr>
                <w:sz w:val="24"/>
                <w:szCs w:val="24"/>
                <w:lang w:val="en-US"/>
              </w:rPr>
            </w:pPr>
            <w:r>
              <w:rPr>
                <w:rFonts w:hint="eastAsia"/>
                <w:sz w:val="24"/>
                <w:szCs w:val="24"/>
                <w:lang w:val="en-US"/>
              </w:rPr>
              <w:t>冯双白</w:t>
            </w:r>
          </w:p>
        </w:tc>
        <w:tc>
          <w:tcPr>
            <w:tcW w:w="540" w:type="dxa"/>
            <w:vAlign w:val="center"/>
          </w:tcPr>
          <w:p>
            <w:pPr>
              <w:jc w:val="center"/>
              <w:rPr>
                <w:sz w:val="24"/>
                <w:szCs w:val="24"/>
                <w:lang w:val="en-US"/>
              </w:rPr>
            </w:pPr>
            <w:r>
              <w:rPr>
                <w:rFonts w:hint="eastAsia"/>
                <w:sz w:val="24"/>
                <w:szCs w:val="24"/>
                <w:lang w:val="en-US"/>
              </w:rPr>
              <w:t>男</w:t>
            </w:r>
          </w:p>
        </w:tc>
        <w:tc>
          <w:tcPr>
            <w:tcW w:w="587" w:type="dxa"/>
            <w:vAlign w:val="center"/>
          </w:tcPr>
          <w:p>
            <w:pPr>
              <w:jc w:val="center"/>
              <w:rPr>
                <w:sz w:val="24"/>
                <w:szCs w:val="24"/>
                <w:lang w:val="en-US"/>
              </w:rPr>
            </w:pPr>
            <w:r>
              <w:rPr>
                <w:rFonts w:hint="eastAsia"/>
                <w:sz w:val="24"/>
                <w:szCs w:val="24"/>
                <w:lang w:val="en-US"/>
              </w:rPr>
              <w:t>1954.02</w:t>
            </w:r>
          </w:p>
        </w:tc>
        <w:tc>
          <w:tcPr>
            <w:tcW w:w="2126" w:type="dxa"/>
            <w:vAlign w:val="center"/>
          </w:tcPr>
          <w:p>
            <w:pPr>
              <w:ind w:left="66" w:leftChars="30" w:right="66" w:rightChars="30"/>
              <w:jc w:val="center"/>
              <w:rPr>
                <w:sz w:val="24"/>
                <w:szCs w:val="24"/>
                <w:lang w:val="en-US"/>
              </w:rPr>
            </w:pPr>
            <w:r>
              <w:rPr>
                <w:rFonts w:hint="eastAsia"/>
                <w:sz w:val="24"/>
                <w:szCs w:val="24"/>
                <w:lang w:val="en-US"/>
              </w:rPr>
              <w:t>中外舞蹈史</w:t>
            </w:r>
          </w:p>
        </w:tc>
        <w:tc>
          <w:tcPr>
            <w:tcW w:w="850" w:type="dxa"/>
            <w:vAlign w:val="center"/>
          </w:tcPr>
          <w:p>
            <w:pPr>
              <w:jc w:val="center"/>
              <w:rPr>
                <w:sz w:val="24"/>
                <w:szCs w:val="24"/>
                <w:lang w:val="en-US"/>
              </w:rPr>
            </w:pPr>
            <w:r>
              <w:rPr>
                <w:rFonts w:hint="eastAsia"/>
                <w:sz w:val="24"/>
                <w:szCs w:val="24"/>
                <w:lang w:val="en-US"/>
              </w:rPr>
              <w:t>教授</w:t>
            </w:r>
          </w:p>
        </w:tc>
        <w:tc>
          <w:tcPr>
            <w:tcW w:w="993" w:type="dxa"/>
            <w:vAlign w:val="center"/>
          </w:tcPr>
          <w:p>
            <w:pPr>
              <w:jc w:val="center"/>
              <w:rPr>
                <w:sz w:val="24"/>
                <w:szCs w:val="24"/>
                <w:lang w:val="en-US"/>
              </w:rPr>
            </w:pPr>
            <w:r>
              <w:rPr>
                <w:rFonts w:hint="eastAsia"/>
                <w:sz w:val="24"/>
                <w:szCs w:val="24"/>
                <w:lang w:val="en-US"/>
              </w:rPr>
              <w:t>中国艺术研究院</w:t>
            </w:r>
          </w:p>
        </w:tc>
        <w:tc>
          <w:tcPr>
            <w:tcW w:w="992" w:type="dxa"/>
            <w:vAlign w:val="center"/>
          </w:tcPr>
          <w:p>
            <w:pPr>
              <w:jc w:val="center"/>
              <w:rPr>
                <w:sz w:val="24"/>
                <w:szCs w:val="24"/>
                <w:lang w:val="en-US"/>
              </w:rPr>
            </w:pPr>
            <w:r>
              <w:rPr>
                <w:rFonts w:hint="eastAsia"/>
                <w:sz w:val="24"/>
                <w:szCs w:val="24"/>
                <w:lang w:val="en-US"/>
              </w:rPr>
              <w:t>艺术学</w:t>
            </w:r>
          </w:p>
        </w:tc>
        <w:tc>
          <w:tcPr>
            <w:tcW w:w="850" w:type="dxa"/>
            <w:vAlign w:val="center"/>
          </w:tcPr>
          <w:p>
            <w:pPr>
              <w:jc w:val="center"/>
              <w:rPr>
                <w:sz w:val="24"/>
                <w:szCs w:val="24"/>
                <w:lang w:val="en-US"/>
              </w:rPr>
            </w:pPr>
            <w:r>
              <w:rPr>
                <w:rFonts w:hint="eastAsia"/>
                <w:sz w:val="24"/>
                <w:szCs w:val="24"/>
                <w:lang w:val="en-US"/>
              </w:rPr>
              <w:t>艺术学博士</w:t>
            </w:r>
          </w:p>
        </w:tc>
        <w:tc>
          <w:tcPr>
            <w:tcW w:w="567" w:type="dxa"/>
            <w:vAlign w:val="center"/>
          </w:tcPr>
          <w:p>
            <w:pPr>
              <w:jc w:val="center"/>
              <w:rPr>
                <w:sz w:val="24"/>
                <w:szCs w:val="24"/>
                <w:lang w:val="en-US"/>
              </w:rPr>
            </w:pPr>
            <w:r>
              <w:rPr>
                <w:rFonts w:hint="eastAsia"/>
                <w:sz w:val="24"/>
                <w:szCs w:val="24"/>
                <w:lang w:val="en-US"/>
              </w:rPr>
              <w:t>舞蹈</w:t>
            </w:r>
          </w:p>
        </w:tc>
        <w:tc>
          <w:tcPr>
            <w:tcW w:w="567" w:type="dxa"/>
            <w:vAlign w:val="center"/>
          </w:tcPr>
          <w:p>
            <w:pPr>
              <w:jc w:val="center"/>
              <w:rPr>
                <w:sz w:val="24"/>
                <w:szCs w:val="24"/>
                <w:lang w:val="en-US"/>
              </w:rPr>
            </w:pPr>
            <w:r>
              <w:rPr>
                <w:rFonts w:hint="eastAsia"/>
                <w:sz w:val="24"/>
                <w:szCs w:val="24"/>
                <w:lang w:val="en-US"/>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92" w:hRule="atLeast"/>
        </w:trPr>
        <w:tc>
          <w:tcPr>
            <w:tcW w:w="889" w:type="dxa"/>
            <w:vAlign w:val="center"/>
          </w:tcPr>
          <w:p>
            <w:pPr>
              <w:jc w:val="center"/>
              <w:rPr>
                <w:sz w:val="24"/>
                <w:szCs w:val="24"/>
                <w:lang w:val="en-US"/>
              </w:rPr>
            </w:pPr>
            <w:r>
              <w:rPr>
                <w:rFonts w:hint="eastAsia"/>
                <w:sz w:val="24"/>
                <w:szCs w:val="24"/>
                <w:lang w:val="en-US"/>
              </w:rPr>
              <w:t>沈培艺</w:t>
            </w:r>
          </w:p>
        </w:tc>
        <w:tc>
          <w:tcPr>
            <w:tcW w:w="540" w:type="dxa"/>
            <w:vAlign w:val="center"/>
          </w:tcPr>
          <w:p>
            <w:pPr>
              <w:jc w:val="center"/>
              <w:rPr>
                <w:sz w:val="24"/>
                <w:szCs w:val="24"/>
                <w:lang w:val="en-US"/>
              </w:rPr>
            </w:pPr>
            <w:r>
              <w:rPr>
                <w:rFonts w:hint="eastAsia"/>
                <w:sz w:val="24"/>
                <w:szCs w:val="24"/>
                <w:lang w:val="en-US"/>
              </w:rPr>
              <w:t>女</w:t>
            </w:r>
          </w:p>
        </w:tc>
        <w:tc>
          <w:tcPr>
            <w:tcW w:w="587" w:type="dxa"/>
            <w:vAlign w:val="center"/>
          </w:tcPr>
          <w:p>
            <w:pPr>
              <w:jc w:val="center"/>
              <w:rPr>
                <w:sz w:val="24"/>
                <w:szCs w:val="24"/>
                <w:lang w:val="en-US"/>
              </w:rPr>
            </w:pPr>
            <w:r>
              <w:rPr>
                <w:rFonts w:hint="eastAsia"/>
                <w:sz w:val="24"/>
                <w:szCs w:val="24"/>
                <w:lang w:val="en-US"/>
              </w:rPr>
              <w:t>1966.01</w:t>
            </w:r>
          </w:p>
        </w:tc>
        <w:tc>
          <w:tcPr>
            <w:tcW w:w="2126" w:type="dxa"/>
            <w:vAlign w:val="center"/>
          </w:tcPr>
          <w:p>
            <w:pPr>
              <w:ind w:left="66" w:leftChars="30"/>
              <w:rPr>
                <w:sz w:val="24"/>
                <w:szCs w:val="24"/>
                <w:lang w:val="en-US"/>
              </w:rPr>
            </w:pPr>
            <w:r>
              <w:rPr>
                <w:rFonts w:hint="eastAsia"/>
                <w:sz w:val="24"/>
                <w:szCs w:val="24"/>
                <w:lang w:val="en-US"/>
              </w:rPr>
              <w:t>舞蹈剧目排练</w:t>
            </w:r>
          </w:p>
        </w:tc>
        <w:tc>
          <w:tcPr>
            <w:tcW w:w="850" w:type="dxa"/>
            <w:vAlign w:val="center"/>
          </w:tcPr>
          <w:p>
            <w:pPr>
              <w:jc w:val="center"/>
              <w:rPr>
                <w:sz w:val="24"/>
                <w:szCs w:val="24"/>
                <w:lang w:val="en-US"/>
              </w:rPr>
            </w:pPr>
            <w:r>
              <w:rPr>
                <w:rFonts w:hint="eastAsia"/>
                <w:sz w:val="24"/>
                <w:szCs w:val="24"/>
                <w:lang w:val="en-US"/>
              </w:rPr>
              <w:t>教授</w:t>
            </w:r>
          </w:p>
        </w:tc>
        <w:tc>
          <w:tcPr>
            <w:tcW w:w="993" w:type="dxa"/>
            <w:vAlign w:val="center"/>
          </w:tcPr>
          <w:p>
            <w:pPr>
              <w:jc w:val="center"/>
              <w:rPr>
                <w:sz w:val="24"/>
                <w:szCs w:val="24"/>
                <w:lang w:val="en-US"/>
              </w:rPr>
            </w:pPr>
            <w:r>
              <w:rPr>
                <w:rFonts w:hint="eastAsia"/>
                <w:sz w:val="24"/>
                <w:szCs w:val="24"/>
                <w:lang w:val="en-US"/>
              </w:rPr>
              <w:t>北京舞蹈学院</w:t>
            </w:r>
          </w:p>
        </w:tc>
        <w:tc>
          <w:tcPr>
            <w:tcW w:w="992" w:type="dxa"/>
            <w:vAlign w:val="center"/>
          </w:tcPr>
          <w:p>
            <w:pPr>
              <w:jc w:val="center"/>
              <w:rPr>
                <w:sz w:val="24"/>
                <w:szCs w:val="24"/>
                <w:lang w:val="en-US"/>
              </w:rPr>
            </w:pPr>
            <w:r>
              <w:rPr>
                <w:rFonts w:hint="eastAsia"/>
                <w:sz w:val="24"/>
                <w:szCs w:val="24"/>
                <w:lang w:val="en-US"/>
              </w:rPr>
              <w:t>舞蹈表演</w:t>
            </w:r>
          </w:p>
        </w:tc>
        <w:tc>
          <w:tcPr>
            <w:tcW w:w="850" w:type="dxa"/>
            <w:vAlign w:val="center"/>
          </w:tcPr>
          <w:p>
            <w:pPr>
              <w:jc w:val="center"/>
              <w:rPr>
                <w:sz w:val="24"/>
                <w:szCs w:val="24"/>
                <w:lang w:val="en-US"/>
              </w:rPr>
            </w:pPr>
            <w:r>
              <w:rPr>
                <w:rFonts w:hint="eastAsia"/>
                <w:sz w:val="24"/>
                <w:szCs w:val="24"/>
                <w:lang w:val="en-US"/>
              </w:rPr>
              <w:t>本科学士</w:t>
            </w:r>
          </w:p>
        </w:tc>
        <w:tc>
          <w:tcPr>
            <w:tcW w:w="567" w:type="dxa"/>
            <w:vAlign w:val="center"/>
          </w:tcPr>
          <w:p>
            <w:pPr>
              <w:jc w:val="center"/>
              <w:rPr>
                <w:sz w:val="24"/>
                <w:szCs w:val="24"/>
                <w:lang w:val="en-US"/>
              </w:rPr>
            </w:pPr>
            <w:r>
              <w:rPr>
                <w:rFonts w:hint="eastAsia"/>
                <w:sz w:val="24"/>
                <w:szCs w:val="24"/>
                <w:lang w:val="en-US"/>
              </w:rPr>
              <w:t>舞蹈</w:t>
            </w:r>
          </w:p>
        </w:tc>
        <w:tc>
          <w:tcPr>
            <w:tcW w:w="567" w:type="dxa"/>
            <w:vAlign w:val="center"/>
          </w:tcPr>
          <w:p>
            <w:pPr>
              <w:jc w:val="center"/>
              <w:rPr>
                <w:sz w:val="24"/>
                <w:szCs w:val="24"/>
                <w:lang w:val="en-US"/>
              </w:rPr>
            </w:pPr>
            <w:r>
              <w:rPr>
                <w:rFonts w:hint="eastAsia"/>
                <w:sz w:val="24"/>
                <w:szCs w:val="24"/>
                <w:lang w:val="en-US"/>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12" w:hRule="atLeast"/>
        </w:trPr>
        <w:tc>
          <w:tcPr>
            <w:tcW w:w="889" w:type="dxa"/>
            <w:vAlign w:val="center"/>
          </w:tcPr>
          <w:p>
            <w:pPr>
              <w:jc w:val="center"/>
              <w:rPr>
                <w:sz w:val="24"/>
                <w:szCs w:val="24"/>
                <w:lang w:val="en-US"/>
              </w:rPr>
            </w:pPr>
            <w:r>
              <w:rPr>
                <w:rFonts w:hint="eastAsia"/>
                <w:sz w:val="24"/>
                <w:szCs w:val="24"/>
                <w:lang w:val="en-US"/>
              </w:rPr>
              <w:t>山翀</w:t>
            </w:r>
          </w:p>
        </w:tc>
        <w:tc>
          <w:tcPr>
            <w:tcW w:w="540" w:type="dxa"/>
            <w:vAlign w:val="center"/>
          </w:tcPr>
          <w:p>
            <w:pPr>
              <w:jc w:val="center"/>
              <w:rPr>
                <w:sz w:val="24"/>
                <w:szCs w:val="24"/>
                <w:lang w:val="en-US"/>
              </w:rPr>
            </w:pPr>
            <w:r>
              <w:rPr>
                <w:rFonts w:hint="eastAsia"/>
                <w:sz w:val="24"/>
                <w:szCs w:val="24"/>
                <w:lang w:val="en-US"/>
              </w:rPr>
              <w:t>女</w:t>
            </w:r>
          </w:p>
        </w:tc>
        <w:tc>
          <w:tcPr>
            <w:tcW w:w="587" w:type="dxa"/>
            <w:vAlign w:val="center"/>
          </w:tcPr>
          <w:p>
            <w:pPr>
              <w:jc w:val="center"/>
              <w:rPr>
                <w:sz w:val="24"/>
                <w:szCs w:val="24"/>
                <w:lang w:val="en-US"/>
              </w:rPr>
            </w:pPr>
            <w:r>
              <w:rPr>
                <w:rFonts w:hint="eastAsia"/>
                <w:sz w:val="24"/>
                <w:szCs w:val="24"/>
                <w:lang w:val="en-US"/>
              </w:rPr>
              <w:t>1969.11</w:t>
            </w:r>
          </w:p>
        </w:tc>
        <w:tc>
          <w:tcPr>
            <w:tcW w:w="2126" w:type="dxa"/>
            <w:vAlign w:val="center"/>
          </w:tcPr>
          <w:p>
            <w:pPr>
              <w:ind w:left="66" w:leftChars="30"/>
              <w:rPr>
                <w:sz w:val="24"/>
                <w:szCs w:val="24"/>
                <w:lang w:val="en-US"/>
              </w:rPr>
            </w:pPr>
            <w:r>
              <w:rPr>
                <w:rFonts w:hint="eastAsia"/>
                <w:sz w:val="24"/>
                <w:szCs w:val="24"/>
                <w:lang w:val="en-US"/>
              </w:rPr>
              <w:t>舞蹈剧目排练</w:t>
            </w:r>
          </w:p>
        </w:tc>
        <w:tc>
          <w:tcPr>
            <w:tcW w:w="850" w:type="dxa"/>
            <w:vAlign w:val="center"/>
          </w:tcPr>
          <w:p>
            <w:pPr>
              <w:jc w:val="center"/>
              <w:rPr>
                <w:sz w:val="24"/>
                <w:szCs w:val="24"/>
                <w:lang w:val="en-US"/>
              </w:rPr>
            </w:pPr>
            <w:r>
              <w:rPr>
                <w:rFonts w:hint="eastAsia"/>
                <w:sz w:val="24"/>
                <w:szCs w:val="24"/>
                <w:lang w:val="en-US"/>
              </w:rPr>
              <w:t>教授</w:t>
            </w:r>
          </w:p>
        </w:tc>
        <w:tc>
          <w:tcPr>
            <w:tcW w:w="993" w:type="dxa"/>
            <w:vAlign w:val="center"/>
          </w:tcPr>
          <w:p>
            <w:pPr>
              <w:jc w:val="center"/>
              <w:rPr>
                <w:sz w:val="24"/>
                <w:szCs w:val="24"/>
                <w:lang w:val="en-US"/>
              </w:rPr>
            </w:pPr>
            <w:r>
              <w:rPr>
                <w:rFonts w:hint="eastAsia"/>
                <w:sz w:val="24"/>
                <w:szCs w:val="24"/>
                <w:lang w:val="en-US"/>
              </w:rPr>
              <w:t>北京舞蹈学院</w:t>
            </w:r>
          </w:p>
        </w:tc>
        <w:tc>
          <w:tcPr>
            <w:tcW w:w="992" w:type="dxa"/>
            <w:vAlign w:val="center"/>
          </w:tcPr>
          <w:p>
            <w:pPr>
              <w:jc w:val="center"/>
              <w:rPr>
                <w:sz w:val="24"/>
                <w:szCs w:val="24"/>
                <w:lang w:val="en-US"/>
              </w:rPr>
            </w:pPr>
            <w:r>
              <w:rPr>
                <w:rFonts w:hint="eastAsia"/>
                <w:sz w:val="24"/>
                <w:szCs w:val="24"/>
                <w:lang w:val="en-US"/>
              </w:rPr>
              <w:t>舞蹈表演</w:t>
            </w:r>
          </w:p>
        </w:tc>
        <w:tc>
          <w:tcPr>
            <w:tcW w:w="850" w:type="dxa"/>
            <w:vAlign w:val="center"/>
          </w:tcPr>
          <w:p>
            <w:pPr>
              <w:jc w:val="center"/>
              <w:rPr>
                <w:sz w:val="24"/>
                <w:szCs w:val="24"/>
                <w:lang w:val="en-US"/>
              </w:rPr>
            </w:pPr>
            <w:r>
              <w:rPr>
                <w:rFonts w:hint="eastAsia"/>
                <w:sz w:val="24"/>
                <w:szCs w:val="24"/>
                <w:lang w:val="en-US"/>
              </w:rPr>
              <w:t>大专</w:t>
            </w:r>
          </w:p>
        </w:tc>
        <w:tc>
          <w:tcPr>
            <w:tcW w:w="567" w:type="dxa"/>
            <w:vAlign w:val="center"/>
          </w:tcPr>
          <w:p>
            <w:pPr>
              <w:jc w:val="center"/>
              <w:rPr>
                <w:sz w:val="24"/>
                <w:szCs w:val="24"/>
                <w:lang w:val="en-US"/>
              </w:rPr>
            </w:pPr>
            <w:r>
              <w:rPr>
                <w:rFonts w:hint="eastAsia"/>
                <w:sz w:val="24"/>
                <w:szCs w:val="24"/>
                <w:lang w:val="en-US"/>
              </w:rPr>
              <w:t>舞蹈</w:t>
            </w:r>
          </w:p>
        </w:tc>
        <w:tc>
          <w:tcPr>
            <w:tcW w:w="567" w:type="dxa"/>
            <w:vAlign w:val="center"/>
          </w:tcPr>
          <w:p>
            <w:pPr>
              <w:jc w:val="center"/>
              <w:rPr>
                <w:sz w:val="24"/>
                <w:szCs w:val="24"/>
                <w:lang w:val="en-US"/>
              </w:rPr>
            </w:pPr>
            <w:r>
              <w:rPr>
                <w:rFonts w:hint="eastAsia"/>
                <w:sz w:val="24"/>
                <w:szCs w:val="24"/>
                <w:lang w:val="en-US"/>
              </w:rPr>
              <w:t>兼职</w:t>
            </w:r>
          </w:p>
        </w:tc>
      </w:tr>
    </w:tbl>
    <w:p>
      <w:pPr>
        <w:spacing w:before="6"/>
      </w:pPr>
    </w:p>
    <w:p>
      <w:pPr>
        <w:spacing w:before="6"/>
        <w:rPr>
          <w:rFonts w:hint="eastAsia"/>
        </w:rPr>
      </w:pPr>
    </w:p>
    <w:p>
      <w:pPr>
        <w:spacing w:before="6"/>
        <w:rPr>
          <w:rFonts w:hint="eastAsia"/>
        </w:rPr>
      </w:pPr>
    </w:p>
    <w:p>
      <w:pPr>
        <w:spacing w:before="6"/>
        <w:rPr>
          <w:rFonts w:hint="eastAsia"/>
        </w:rPr>
      </w:pPr>
    </w:p>
    <w:p>
      <w:pPr>
        <w:spacing w:before="6"/>
        <w:rPr>
          <w:rFonts w:hint="eastAsia"/>
        </w:rPr>
      </w:pPr>
    </w:p>
    <w:p>
      <w:pPr>
        <w:spacing w:before="6"/>
        <w:rPr>
          <w:rFonts w:hint="eastAsia"/>
        </w:rPr>
      </w:pPr>
    </w:p>
    <w:p>
      <w:pPr>
        <w:spacing w:before="6"/>
      </w:pPr>
    </w:p>
    <w:p>
      <w:pPr>
        <w:pStyle w:val="11"/>
        <w:numPr>
          <w:ilvl w:val="1"/>
          <w:numId w:val="6"/>
        </w:numPr>
        <w:tabs>
          <w:tab w:val="left" w:pos="709"/>
        </w:tabs>
        <w:ind w:hanging="491"/>
        <w:rPr>
          <w:sz w:val="24"/>
        </w:rPr>
      </w:pPr>
      <w:r>
        <w:rPr>
          <w:b/>
          <w:bCs/>
          <w:spacing w:val="-2"/>
          <w:sz w:val="28"/>
        </w:rPr>
        <w:t>专业核心课程表</w:t>
      </w:r>
      <w:r>
        <w:rPr>
          <w:sz w:val="24"/>
        </w:rPr>
        <w:t>（以下表格数据由学校填写）</w:t>
      </w:r>
    </w:p>
    <w:p>
      <w:pPr>
        <w:spacing w:before="4"/>
        <w:rPr>
          <w:sz w:val="10"/>
        </w:rPr>
      </w:pPr>
    </w:p>
    <w:tbl>
      <w:tblPr>
        <w:tblStyle w:val="7"/>
        <w:tblW w:w="899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50"/>
        <w:gridCol w:w="1138"/>
        <w:gridCol w:w="995"/>
        <w:gridCol w:w="3131"/>
        <w:gridCol w:w="12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2" w:hRule="atLeast"/>
        </w:trPr>
        <w:tc>
          <w:tcPr>
            <w:tcW w:w="2450" w:type="dxa"/>
            <w:vAlign w:val="center"/>
          </w:tcPr>
          <w:p>
            <w:pPr>
              <w:pStyle w:val="13"/>
              <w:adjustRightInd w:val="0"/>
              <w:snapToGrid w:val="0"/>
              <w:jc w:val="center"/>
              <w:rPr>
                <w:sz w:val="24"/>
              </w:rPr>
            </w:pPr>
            <w:r>
              <w:rPr>
                <w:sz w:val="24"/>
              </w:rPr>
              <w:t>课程名称</w:t>
            </w:r>
          </w:p>
        </w:tc>
        <w:tc>
          <w:tcPr>
            <w:tcW w:w="1138" w:type="dxa"/>
            <w:vAlign w:val="center"/>
          </w:tcPr>
          <w:p>
            <w:pPr>
              <w:pStyle w:val="13"/>
              <w:adjustRightInd w:val="0"/>
              <w:snapToGrid w:val="0"/>
              <w:jc w:val="center"/>
              <w:rPr>
                <w:sz w:val="24"/>
              </w:rPr>
            </w:pPr>
            <w:r>
              <w:rPr>
                <w:sz w:val="24"/>
              </w:rPr>
              <w:t>课程总学时</w:t>
            </w:r>
          </w:p>
        </w:tc>
        <w:tc>
          <w:tcPr>
            <w:tcW w:w="995" w:type="dxa"/>
            <w:vAlign w:val="center"/>
          </w:tcPr>
          <w:p>
            <w:pPr>
              <w:pStyle w:val="13"/>
              <w:adjustRightInd w:val="0"/>
              <w:snapToGrid w:val="0"/>
              <w:jc w:val="center"/>
              <w:rPr>
                <w:sz w:val="24"/>
              </w:rPr>
            </w:pPr>
            <w:r>
              <w:rPr>
                <w:sz w:val="24"/>
              </w:rPr>
              <w:t>课程周</w:t>
            </w:r>
          </w:p>
          <w:p>
            <w:pPr>
              <w:pStyle w:val="13"/>
              <w:adjustRightInd w:val="0"/>
              <w:snapToGrid w:val="0"/>
              <w:jc w:val="center"/>
              <w:rPr>
                <w:sz w:val="24"/>
              </w:rPr>
            </w:pPr>
            <w:r>
              <w:rPr>
                <w:sz w:val="24"/>
              </w:rPr>
              <w:t>学时</w:t>
            </w:r>
          </w:p>
        </w:tc>
        <w:tc>
          <w:tcPr>
            <w:tcW w:w="3131" w:type="dxa"/>
            <w:vAlign w:val="center"/>
          </w:tcPr>
          <w:p>
            <w:pPr>
              <w:pStyle w:val="13"/>
              <w:adjustRightInd w:val="0"/>
              <w:snapToGrid w:val="0"/>
              <w:jc w:val="center"/>
              <w:rPr>
                <w:sz w:val="24"/>
              </w:rPr>
            </w:pPr>
            <w:r>
              <w:rPr>
                <w:sz w:val="24"/>
              </w:rPr>
              <w:t>拟授课教师</w:t>
            </w:r>
          </w:p>
        </w:tc>
        <w:tc>
          <w:tcPr>
            <w:tcW w:w="1280" w:type="dxa"/>
            <w:vAlign w:val="center"/>
          </w:tcPr>
          <w:p>
            <w:pPr>
              <w:pStyle w:val="13"/>
              <w:adjustRightInd w:val="0"/>
              <w:snapToGrid w:val="0"/>
              <w:jc w:val="center"/>
              <w:rPr>
                <w:sz w:val="24"/>
              </w:rPr>
            </w:pPr>
            <w:r>
              <w:rPr>
                <w:sz w:val="24"/>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9" w:hRule="atLeast"/>
        </w:trPr>
        <w:tc>
          <w:tcPr>
            <w:tcW w:w="2450" w:type="dxa"/>
            <w:vAlign w:val="center"/>
          </w:tcPr>
          <w:p>
            <w:pPr>
              <w:pStyle w:val="13"/>
              <w:ind w:left="110" w:leftChars="50"/>
              <w:rPr>
                <w:rFonts w:ascii="Times New Roman"/>
                <w:sz w:val="24"/>
                <w:lang w:val="en-US"/>
              </w:rPr>
            </w:pPr>
            <w:r>
              <w:rPr>
                <w:rFonts w:hint="eastAsia" w:ascii="Times New Roman"/>
                <w:sz w:val="24"/>
                <w:lang w:val="en-US"/>
              </w:rPr>
              <w:t>芭蕾基本功训练</w:t>
            </w:r>
          </w:p>
        </w:tc>
        <w:tc>
          <w:tcPr>
            <w:tcW w:w="1138" w:type="dxa"/>
            <w:vAlign w:val="center"/>
          </w:tcPr>
          <w:p>
            <w:pPr>
              <w:pStyle w:val="13"/>
              <w:jc w:val="center"/>
              <w:rPr>
                <w:rFonts w:ascii="Times New Roman"/>
                <w:sz w:val="24"/>
                <w:lang w:val="en-US"/>
              </w:rPr>
            </w:pPr>
            <w:r>
              <w:rPr>
                <w:rFonts w:hint="eastAsia" w:ascii="Times New Roman"/>
                <w:sz w:val="24"/>
                <w:lang w:val="en-US"/>
              </w:rPr>
              <w:t>672</w:t>
            </w:r>
          </w:p>
        </w:tc>
        <w:tc>
          <w:tcPr>
            <w:tcW w:w="995" w:type="dxa"/>
            <w:vAlign w:val="center"/>
          </w:tcPr>
          <w:p>
            <w:pPr>
              <w:pStyle w:val="13"/>
              <w:jc w:val="center"/>
              <w:rPr>
                <w:rFonts w:ascii="Times New Roman"/>
                <w:sz w:val="24"/>
                <w:lang w:val="en-US"/>
              </w:rPr>
            </w:pPr>
            <w:r>
              <w:rPr>
                <w:rFonts w:hint="eastAsia" w:ascii="Times New Roman"/>
                <w:sz w:val="24"/>
                <w:lang w:val="en-US"/>
              </w:rPr>
              <w:t>6</w:t>
            </w:r>
          </w:p>
        </w:tc>
        <w:tc>
          <w:tcPr>
            <w:tcW w:w="3131" w:type="dxa"/>
            <w:vAlign w:val="center"/>
          </w:tcPr>
          <w:p>
            <w:pPr>
              <w:pStyle w:val="13"/>
              <w:jc w:val="center"/>
              <w:rPr>
                <w:rFonts w:ascii="Times New Roman"/>
                <w:sz w:val="24"/>
                <w:lang w:val="en-US"/>
              </w:rPr>
            </w:pPr>
            <w:r>
              <w:rPr>
                <w:rFonts w:hint="eastAsia" w:ascii="Times New Roman"/>
                <w:sz w:val="24"/>
                <w:lang w:val="en-US"/>
              </w:rPr>
              <w:t>刘明霞、鱼航海、蒋平、郭妮娜</w:t>
            </w:r>
          </w:p>
        </w:tc>
        <w:tc>
          <w:tcPr>
            <w:tcW w:w="1280" w:type="dxa"/>
            <w:vAlign w:val="center"/>
          </w:tcPr>
          <w:p>
            <w:pPr>
              <w:pStyle w:val="13"/>
              <w:jc w:val="center"/>
              <w:rPr>
                <w:rFonts w:ascii="Times New Roman"/>
                <w:sz w:val="24"/>
                <w:lang w:val="en-US"/>
              </w:rPr>
            </w:pPr>
            <w:r>
              <w:rPr>
                <w:rFonts w:hint="eastAsia" w:ascii="Times New Roman"/>
                <w:sz w:val="24"/>
                <w:lang w:val="en-US"/>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30" w:hRule="atLeast"/>
        </w:trPr>
        <w:tc>
          <w:tcPr>
            <w:tcW w:w="2450" w:type="dxa"/>
            <w:vAlign w:val="center"/>
          </w:tcPr>
          <w:p>
            <w:pPr>
              <w:pStyle w:val="13"/>
              <w:ind w:left="110" w:leftChars="50"/>
              <w:rPr>
                <w:rFonts w:ascii="Times New Roman"/>
                <w:sz w:val="24"/>
                <w:lang w:val="en-US"/>
              </w:rPr>
            </w:pPr>
            <w:r>
              <w:rPr>
                <w:rFonts w:hint="eastAsia" w:ascii="Times New Roman"/>
                <w:sz w:val="24"/>
                <w:lang w:val="en-US"/>
              </w:rPr>
              <w:t>东盟传统舞蹈</w:t>
            </w:r>
          </w:p>
        </w:tc>
        <w:tc>
          <w:tcPr>
            <w:tcW w:w="1138" w:type="dxa"/>
            <w:vAlign w:val="center"/>
          </w:tcPr>
          <w:p>
            <w:pPr>
              <w:pStyle w:val="13"/>
              <w:jc w:val="center"/>
              <w:rPr>
                <w:rFonts w:ascii="Times New Roman"/>
                <w:sz w:val="24"/>
                <w:lang w:val="en-US"/>
              </w:rPr>
            </w:pPr>
            <w:r>
              <w:rPr>
                <w:rFonts w:hint="eastAsia" w:ascii="Times New Roman"/>
                <w:sz w:val="24"/>
                <w:lang w:val="en-US"/>
              </w:rPr>
              <w:t>256</w:t>
            </w:r>
          </w:p>
        </w:tc>
        <w:tc>
          <w:tcPr>
            <w:tcW w:w="995" w:type="dxa"/>
            <w:vAlign w:val="center"/>
          </w:tcPr>
          <w:p>
            <w:pPr>
              <w:pStyle w:val="13"/>
              <w:jc w:val="center"/>
              <w:rPr>
                <w:rFonts w:ascii="Times New Roman"/>
                <w:sz w:val="24"/>
                <w:lang w:val="en-US"/>
              </w:rPr>
            </w:pPr>
            <w:r>
              <w:rPr>
                <w:rFonts w:hint="eastAsia" w:ascii="Times New Roman"/>
                <w:sz w:val="24"/>
                <w:lang w:val="en-US"/>
              </w:rPr>
              <w:t>8</w:t>
            </w:r>
          </w:p>
        </w:tc>
        <w:tc>
          <w:tcPr>
            <w:tcW w:w="3131" w:type="dxa"/>
            <w:vAlign w:val="center"/>
          </w:tcPr>
          <w:p>
            <w:pPr>
              <w:pStyle w:val="13"/>
              <w:jc w:val="center"/>
              <w:rPr>
                <w:rFonts w:ascii="Times New Roman"/>
                <w:sz w:val="24"/>
              </w:rPr>
            </w:pPr>
            <w:r>
              <w:rPr>
                <w:rFonts w:hint="eastAsia"/>
                <w:szCs w:val="21"/>
              </w:rPr>
              <w:t>何洋托美次仁，刘宇、刘慧丽、刘明霞、鱼航海、周方、郭妮娜</w:t>
            </w:r>
          </w:p>
        </w:tc>
        <w:tc>
          <w:tcPr>
            <w:tcW w:w="1280" w:type="dxa"/>
            <w:vAlign w:val="center"/>
          </w:tcPr>
          <w:p>
            <w:pPr>
              <w:pStyle w:val="13"/>
              <w:jc w:val="center"/>
              <w:rPr>
                <w:rFonts w:ascii="Times New Roman"/>
                <w:sz w:val="24"/>
                <w:lang w:val="en-US"/>
              </w:rPr>
            </w:pPr>
            <w:r>
              <w:rPr>
                <w:rFonts w:hint="eastAsia" w:ascii="Times New Roman"/>
                <w:sz w:val="24"/>
                <w:lang w:val="en-US"/>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7" w:hRule="atLeast"/>
        </w:trPr>
        <w:tc>
          <w:tcPr>
            <w:tcW w:w="2450" w:type="dxa"/>
            <w:vAlign w:val="center"/>
          </w:tcPr>
          <w:p>
            <w:pPr>
              <w:pStyle w:val="13"/>
              <w:ind w:left="110" w:leftChars="50"/>
              <w:rPr>
                <w:rFonts w:ascii="Times New Roman"/>
                <w:sz w:val="24"/>
                <w:lang w:val="en-US"/>
              </w:rPr>
            </w:pPr>
            <w:r>
              <w:rPr>
                <w:rFonts w:hint="eastAsia" w:ascii="Times New Roman"/>
                <w:sz w:val="24"/>
                <w:lang w:val="en-US"/>
              </w:rPr>
              <w:t>中国民族民间舞</w:t>
            </w:r>
          </w:p>
        </w:tc>
        <w:tc>
          <w:tcPr>
            <w:tcW w:w="1138" w:type="dxa"/>
            <w:vAlign w:val="center"/>
          </w:tcPr>
          <w:p>
            <w:pPr>
              <w:pStyle w:val="13"/>
              <w:jc w:val="center"/>
              <w:rPr>
                <w:rFonts w:ascii="Times New Roman"/>
                <w:sz w:val="24"/>
                <w:lang w:val="en-US"/>
              </w:rPr>
            </w:pPr>
            <w:r>
              <w:rPr>
                <w:rFonts w:hint="eastAsia" w:ascii="Times New Roman"/>
                <w:sz w:val="24"/>
                <w:lang w:val="en-US"/>
              </w:rPr>
              <w:t>448</w:t>
            </w:r>
          </w:p>
        </w:tc>
        <w:tc>
          <w:tcPr>
            <w:tcW w:w="995" w:type="dxa"/>
            <w:vAlign w:val="center"/>
          </w:tcPr>
          <w:p>
            <w:pPr>
              <w:pStyle w:val="13"/>
              <w:jc w:val="center"/>
              <w:rPr>
                <w:rFonts w:ascii="Times New Roman"/>
                <w:sz w:val="24"/>
                <w:lang w:val="en-US"/>
              </w:rPr>
            </w:pPr>
            <w:r>
              <w:rPr>
                <w:rFonts w:hint="eastAsia" w:ascii="Times New Roman"/>
                <w:sz w:val="24"/>
                <w:lang w:val="en-US"/>
              </w:rPr>
              <w:t>4</w:t>
            </w:r>
          </w:p>
        </w:tc>
        <w:tc>
          <w:tcPr>
            <w:tcW w:w="3131" w:type="dxa"/>
            <w:vAlign w:val="center"/>
          </w:tcPr>
          <w:p>
            <w:pPr>
              <w:pStyle w:val="13"/>
              <w:jc w:val="center"/>
              <w:rPr>
                <w:rFonts w:ascii="Times New Roman"/>
                <w:sz w:val="24"/>
              </w:rPr>
            </w:pPr>
            <w:r>
              <w:rPr>
                <w:rFonts w:hint="eastAsia"/>
                <w:szCs w:val="21"/>
              </w:rPr>
              <w:t>刘宇、鱼航海、蒋平、周方</w:t>
            </w:r>
          </w:p>
        </w:tc>
        <w:tc>
          <w:tcPr>
            <w:tcW w:w="1280" w:type="dxa"/>
            <w:vAlign w:val="center"/>
          </w:tcPr>
          <w:p>
            <w:pPr>
              <w:pStyle w:val="13"/>
              <w:jc w:val="center"/>
              <w:rPr>
                <w:rFonts w:ascii="Times New Roman"/>
                <w:sz w:val="24"/>
                <w:lang w:val="en-US"/>
              </w:rPr>
            </w:pPr>
            <w:r>
              <w:rPr>
                <w:rFonts w:hint="eastAsia" w:ascii="Times New Roman"/>
                <w:sz w:val="24"/>
                <w:lang w:val="en-US"/>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7" w:hRule="atLeast"/>
        </w:trPr>
        <w:tc>
          <w:tcPr>
            <w:tcW w:w="2450" w:type="dxa"/>
            <w:vAlign w:val="center"/>
          </w:tcPr>
          <w:p>
            <w:pPr>
              <w:pStyle w:val="13"/>
              <w:ind w:left="110" w:leftChars="50"/>
              <w:rPr>
                <w:rFonts w:ascii="Times New Roman"/>
                <w:sz w:val="24"/>
                <w:lang w:val="en-US"/>
              </w:rPr>
            </w:pPr>
            <w:r>
              <w:rPr>
                <w:rFonts w:hint="eastAsia" w:ascii="Times New Roman"/>
                <w:sz w:val="24"/>
                <w:lang w:val="en-US"/>
              </w:rPr>
              <w:t>舞蹈剧目排练</w:t>
            </w:r>
          </w:p>
        </w:tc>
        <w:tc>
          <w:tcPr>
            <w:tcW w:w="1138" w:type="dxa"/>
            <w:vAlign w:val="center"/>
          </w:tcPr>
          <w:p>
            <w:pPr>
              <w:pStyle w:val="13"/>
              <w:jc w:val="center"/>
              <w:rPr>
                <w:rFonts w:ascii="Times New Roman"/>
                <w:sz w:val="24"/>
                <w:lang w:val="en-US"/>
              </w:rPr>
            </w:pPr>
            <w:r>
              <w:rPr>
                <w:rFonts w:hint="eastAsia" w:ascii="Times New Roman"/>
                <w:sz w:val="24"/>
                <w:lang w:val="en-US"/>
              </w:rPr>
              <w:t>384</w:t>
            </w:r>
          </w:p>
        </w:tc>
        <w:tc>
          <w:tcPr>
            <w:tcW w:w="995" w:type="dxa"/>
            <w:vAlign w:val="center"/>
          </w:tcPr>
          <w:p>
            <w:pPr>
              <w:pStyle w:val="13"/>
              <w:jc w:val="center"/>
              <w:rPr>
                <w:rFonts w:ascii="Times New Roman"/>
                <w:sz w:val="24"/>
                <w:lang w:val="en-US"/>
              </w:rPr>
            </w:pPr>
            <w:r>
              <w:rPr>
                <w:rFonts w:hint="eastAsia" w:ascii="Times New Roman"/>
                <w:sz w:val="24"/>
                <w:lang w:val="en-US"/>
              </w:rPr>
              <w:t>4</w:t>
            </w:r>
          </w:p>
        </w:tc>
        <w:tc>
          <w:tcPr>
            <w:tcW w:w="3131" w:type="dxa"/>
            <w:vAlign w:val="center"/>
          </w:tcPr>
          <w:p>
            <w:pPr>
              <w:pStyle w:val="13"/>
              <w:jc w:val="center"/>
              <w:rPr>
                <w:rFonts w:ascii="Times New Roman"/>
                <w:sz w:val="24"/>
              </w:rPr>
            </w:pPr>
            <w:r>
              <w:rPr>
                <w:rFonts w:hint="eastAsia"/>
                <w:szCs w:val="21"/>
                <w:lang w:val="en-US"/>
              </w:rPr>
              <w:t>贺佳玥、</w:t>
            </w:r>
            <w:r>
              <w:rPr>
                <w:rFonts w:hint="eastAsia"/>
                <w:szCs w:val="21"/>
              </w:rPr>
              <w:t>刘宇、刘慧丽、刘明霞、鱼航海、蒋平、刘蓉、廖萍</w:t>
            </w:r>
          </w:p>
        </w:tc>
        <w:tc>
          <w:tcPr>
            <w:tcW w:w="1280" w:type="dxa"/>
            <w:vAlign w:val="center"/>
          </w:tcPr>
          <w:p>
            <w:pPr>
              <w:pStyle w:val="13"/>
              <w:jc w:val="center"/>
              <w:rPr>
                <w:rFonts w:ascii="Times New Roman"/>
                <w:sz w:val="24"/>
                <w:lang w:val="en-US"/>
              </w:rPr>
            </w:pPr>
            <w:r>
              <w:rPr>
                <w:rFonts w:hint="eastAsia" w:ascii="Times New Roman"/>
                <w:sz w:val="24"/>
                <w:lang w:val="en-US"/>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7" w:hRule="atLeast"/>
        </w:trPr>
        <w:tc>
          <w:tcPr>
            <w:tcW w:w="2450" w:type="dxa"/>
            <w:vAlign w:val="center"/>
          </w:tcPr>
          <w:p>
            <w:pPr>
              <w:pStyle w:val="13"/>
              <w:ind w:left="110" w:leftChars="50"/>
              <w:rPr>
                <w:rFonts w:ascii="Times New Roman"/>
                <w:sz w:val="24"/>
                <w:lang w:val="en-US"/>
              </w:rPr>
            </w:pPr>
            <w:r>
              <w:rPr>
                <w:rFonts w:hint="eastAsia" w:ascii="Times New Roman"/>
                <w:sz w:val="24"/>
                <w:lang w:val="en-US"/>
              </w:rPr>
              <w:t>舞蹈教学法</w:t>
            </w:r>
          </w:p>
        </w:tc>
        <w:tc>
          <w:tcPr>
            <w:tcW w:w="1138" w:type="dxa"/>
            <w:vAlign w:val="center"/>
          </w:tcPr>
          <w:p>
            <w:pPr>
              <w:pStyle w:val="13"/>
              <w:jc w:val="center"/>
              <w:rPr>
                <w:rFonts w:ascii="Times New Roman"/>
                <w:sz w:val="24"/>
                <w:lang w:val="en-US"/>
              </w:rPr>
            </w:pPr>
            <w:r>
              <w:rPr>
                <w:rFonts w:hint="eastAsia" w:ascii="Times New Roman"/>
                <w:sz w:val="24"/>
                <w:lang w:val="en-US"/>
              </w:rPr>
              <w:t>32</w:t>
            </w:r>
          </w:p>
        </w:tc>
        <w:tc>
          <w:tcPr>
            <w:tcW w:w="995" w:type="dxa"/>
            <w:vAlign w:val="center"/>
          </w:tcPr>
          <w:p>
            <w:pPr>
              <w:pStyle w:val="13"/>
              <w:jc w:val="center"/>
              <w:rPr>
                <w:rFonts w:ascii="Times New Roman"/>
                <w:sz w:val="24"/>
                <w:lang w:val="en-US"/>
              </w:rPr>
            </w:pPr>
            <w:r>
              <w:rPr>
                <w:rFonts w:hint="eastAsia" w:ascii="Times New Roman"/>
                <w:sz w:val="24"/>
                <w:lang w:val="en-US"/>
              </w:rPr>
              <w:t>2</w:t>
            </w:r>
          </w:p>
        </w:tc>
        <w:tc>
          <w:tcPr>
            <w:tcW w:w="3131" w:type="dxa"/>
            <w:vAlign w:val="center"/>
          </w:tcPr>
          <w:p>
            <w:pPr>
              <w:pStyle w:val="13"/>
              <w:jc w:val="center"/>
              <w:rPr>
                <w:rFonts w:ascii="Times New Roman"/>
                <w:sz w:val="24"/>
              </w:rPr>
            </w:pPr>
            <w:r>
              <w:rPr>
                <w:rFonts w:hint="eastAsia"/>
                <w:szCs w:val="21"/>
              </w:rPr>
              <w:t>何洋托美次仁、</w:t>
            </w:r>
            <w:r>
              <w:rPr>
                <w:rFonts w:hint="eastAsia"/>
                <w:szCs w:val="21"/>
                <w:lang w:val="en-US"/>
              </w:rPr>
              <w:t>贺佳玥、</w:t>
            </w:r>
            <w:r>
              <w:rPr>
                <w:rFonts w:hint="eastAsia"/>
                <w:szCs w:val="21"/>
              </w:rPr>
              <w:t>刘慧丽</w:t>
            </w:r>
          </w:p>
        </w:tc>
        <w:tc>
          <w:tcPr>
            <w:tcW w:w="1280" w:type="dxa"/>
            <w:vAlign w:val="center"/>
          </w:tcPr>
          <w:p>
            <w:pPr>
              <w:pStyle w:val="13"/>
              <w:jc w:val="center"/>
              <w:rPr>
                <w:rFonts w:ascii="Times New Roman"/>
                <w:sz w:val="24"/>
                <w:lang w:val="en-US"/>
              </w:rPr>
            </w:pPr>
            <w:r>
              <w:rPr>
                <w:rFonts w:hint="eastAsia" w:ascii="Times New Roman"/>
                <w:sz w:val="24"/>
                <w:lang w:val="en-US"/>
              </w:rPr>
              <w:t>5</w:t>
            </w:r>
          </w:p>
        </w:tc>
      </w:tr>
    </w:tbl>
    <w:p>
      <w:pPr>
        <w:rPr>
          <w:rFonts w:ascii="Times New Roman"/>
          <w:sz w:val="24"/>
        </w:rPr>
        <w:sectPr>
          <w:headerReference r:id="rId4" w:type="default"/>
          <w:pgSz w:w="11910" w:h="16840"/>
          <w:pgMar w:top="1797" w:right="1440" w:bottom="1797" w:left="1440" w:header="1409" w:footer="0" w:gutter="0"/>
          <w:cols w:space="720" w:num="1"/>
        </w:sectPr>
      </w:pPr>
    </w:p>
    <w:p>
      <w:pPr>
        <w:numPr>
          <w:ilvl w:val="0"/>
          <w:numId w:val="5"/>
        </w:numPr>
        <w:jc w:val="center"/>
        <w:rPr>
          <w:b/>
          <w:bCs/>
          <w:sz w:val="36"/>
          <w:szCs w:val="36"/>
          <w:lang w:val="en-US"/>
        </w:rPr>
      </w:pPr>
      <w:r>
        <w:rPr>
          <w:rFonts w:hint="eastAsia"/>
          <w:b/>
          <w:bCs/>
          <w:sz w:val="36"/>
          <w:szCs w:val="36"/>
          <w:lang w:val="en-US"/>
        </w:rPr>
        <w:t>专业主要带头人简介</w:t>
      </w:r>
    </w:p>
    <w:p>
      <w:pPr>
        <w:jc w:val="center"/>
        <w:rPr>
          <w:b/>
          <w:bCs/>
          <w:sz w:val="32"/>
          <w:szCs w:val="32"/>
          <w:lang w:val="en-US"/>
        </w:rPr>
      </w:pPr>
      <w:r>
        <w:rPr>
          <w:rFonts w:hint="eastAsia"/>
          <w:b/>
          <w:bCs/>
          <w:sz w:val="32"/>
          <w:szCs w:val="32"/>
          <w:lang w:val="en-US"/>
        </w:rPr>
        <w:t>（一）</w:t>
      </w:r>
    </w:p>
    <w:tbl>
      <w:tblPr>
        <w:tblStyle w:val="7"/>
        <w:tblW w:w="8961"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197"/>
        <w:gridCol w:w="993"/>
        <w:gridCol w:w="708"/>
        <w:gridCol w:w="1100"/>
        <w:gridCol w:w="601"/>
        <w:gridCol w:w="851"/>
        <w:gridCol w:w="852"/>
        <w:gridCol w:w="282"/>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5" w:hRule="atLeast"/>
        </w:trPr>
        <w:tc>
          <w:tcPr>
            <w:tcW w:w="960" w:type="dxa"/>
            <w:vAlign w:val="center"/>
          </w:tcPr>
          <w:p>
            <w:pPr>
              <w:pStyle w:val="13"/>
              <w:adjustRightInd w:val="0"/>
              <w:snapToGrid w:val="0"/>
              <w:spacing w:line="360" w:lineRule="auto"/>
              <w:jc w:val="center"/>
              <w:rPr>
                <w:sz w:val="24"/>
              </w:rPr>
            </w:pPr>
            <w:r>
              <w:rPr>
                <w:sz w:val="24"/>
              </w:rPr>
              <w:t>姓名</w:t>
            </w:r>
          </w:p>
        </w:tc>
        <w:tc>
          <w:tcPr>
            <w:tcW w:w="1197" w:type="dxa"/>
            <w:vAlign w:val="center"/>
          </w:tcPr>
          <w:p>
            <w:pPr>
              <w:pStyle w:val="13"/>
              <w:adjustRightInd w:val="0"/>
              <w:snapToGrid w:val="0"/>
              <w:spacing w:line="360" w:lineRule="auto"/>
              <w:jc w:val="center"/>
              <w:rPr>
                <w:rFonts w:ascii="Times New Roman"/>
                <w:sz w:val="24"/>
                <w:lang w:val="en-US"/>
              </w:rPr>
            </w:pPr>
            <w:r>
              <w:rPr>
                <w:rFonts w:hint="eastAsia" w:ascii="Times New Roman"/>
                <w:sz w:val="24"/>
                <w:lang w:val="en-US"/>
              </w:rPr>
              <w:t>贺佳玥</w:t>
            </w:r>
          </w:p>
        </w:tc>
        <w:tc>
          <w:tcPr>
            <w:tcW w:w="993" w:type="dxa"/>
            <w:vAlign w:val="center"/>
          </w:tcPr>
          <w:p>
            <w:pPr>
              <w:pStyle w:val="13"/>
              <w:adjustRightInd w:val="0"/>
              <w:snapToGrid w:val="0"/>
              <w:spacing w:line="360" w:lineRule="auto"/>
              <w:jc w:val="center"/>
              <w:rPr>
                <w:sz w:val="24"/>
              </w:rPr>
            </w:pPr>
            <w:r>
              <w:rPr>
                <w:sz w:val="24"/>
              </w:rPr>
              <w:t>性别</w:t>
            </w:r>
          </w:p>
        </w:tc>
        <w:tc>
          <w:tcPr>
            <w:tcW w:w="708" w:type="dxa"/>
            <w:vAlign w:val="center"/>
          </w:tcPr>
          <w:p>
            <w:pPr>
              <w:pStyle w:val="13"/>
              <w:adjustRightInd w:val="0"/>
              <w:snapToGrid w:val="0"/>
              <w:spacing w:line="360" w:lineRule="auto"/>
              <w:jc w:val="center"/>
              <w:rPr>
                <w:rFonts w:ascii="Times New Roman"/>
                <w:sz w:val="24"/>
                <w:lang w:val="en-US"/>
              </w:rPr>
            </w:pPr>
            <w:r>
              <w:rPr>
                <w:rFonts w:hint="eastAsia" w:ascii="Times New Roman"/>
                <w:sz w:val="24"/>
                <w:lang w:val="en-US"/>
              </w:rPr>
              <w:t>女</w:t>
            </w:r>
          </w:p>
        </w:tc>
        <w:tc>
          <w:tcPr>
            <w:tcW w:w="1701" w:type="dxa"/>
            <w:gridSpan w:val="2"/>
            <w:vAlign w:val="center"/>
          </w:tcPr>
          <w:p>
            <w:pPr>
              <w:pStyle w:val="13"/>
              <w:adjustRightInd w:val="0"/>
              <w:snapToGrid w:val="0"/>
              <w:spacing w:line="360" w:lineRule="auto"/>
              <w:jc w:val="center"/>
              <w:rPr>
                <w:sz w:val="24"/>
              </w:rPr>
            </w:pPr>
            <w:r>
              <w:rPr>
                <w:sz w:val="24"/>
              </w:rPr>
              <w:t>专业技术职务</w:t>
            </w:r>
          </w:p>
        </w:tc>
        <w:tc>
          <w:tcPr>
            <w:tcW w:w="851" w:type="dxa"/>
            <w:vAlign w:val="center"/>
          </w:tcPr>
          <w:p>
            <w:pPr>
              <w:pStyle w:val="13"/>
              <w:adjustRightInd w:val="0"/>
              <w:snapToGrid w:val="0"/>
              <w:spacing w:line="360" w:lineRule="auto"/>
              <w:jc w:val="center"/>
              <w:rPr>
                <w:rFonts w:ascii="Times New Roman"/>
                <w:sz w:val="24"/>
                <w:lang w:val="en-US"/>
              </w:rPr>
            </w:pPr>
            <w:r>
              <w:rPr>
                <w:rFonts w:hint="eastAsia" w:ascii="Times New Roman"/>
                <w:sz w:val="24"/>
                <w:lang w:val="en-US"/>
              </w:rPr>
              <w:t>副教授</w:t>
            </w:r>
          </w:p>
        </w:tc>
        <w:tc>
          <w:tcPr>
            <w:tcW w:w="1134" w:type="dxa"/>
            <w:gridSpan w:val="2"/>
            <w:vAlign w:val="center"/>
          </w:tcPr>
          <w:p>
            <w:pPr>
              <w:pStyle w:val="13"/>
              <w:adjustRightInd w:val="0"/>
              <w:snapToGrid w:val="0"/>
              <w:spacing w:line="360" w:lineRule="auto"/>
              <w:jc w:val="center"/>
              <w:rPr>
                <w:sz w:val="24"/>
              </w:rPr>
            </w:pPr>
            <w:r>
              <w:rPr>
                <w:sz w:val="24"/>
              </w:rPr>
              <w:t>行政职务</w:t>
            </w:r>
          </w:p>
        </w:tc>
        <w:tc>
          <w:tcPr>
            <w:tcW w:w="1417" w:type="dxa"/>
            <w:vAlign w:val="center"/>
          </w:tcPr>
          <w:p>
            <w:pPr>
              <w:pStyle w:val="13"/>
              <w:adjustRightInd w:val="0"/>
              <w:snapToGrid w:val="0"/>
              <w:spacing w:line="360" w:lineRule="auto"/>
              <w:jc w:val="center"/>
              <w:rPr>
                <w:rFonts w:ascii="Times New Roman"/>
                <w:sz w:val="24"/>
                <w:lang w:val="en-US"/>
              </w:rPr>
            </w:pPr>
            <w:r>
              <w:rPr>
                <w:rFonts w:hint="eastAsia" w:ascii="Times New Roman"/>
                <w:sz w:val="24"/>
                <w:lang w:val="en-US"/>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3" w:hRule="atLeast"/>
        </w:trPr>
        <w:tc>
          <w:tcPr>
            <w:tcW w:w="960" w:type="dxa"/>
            <w:vAlign w:val="center"/>
          </w:tcPr>
          <w:p>
            <w:pPr>
              <w:pStyle w:val="13"/>
              <w:adjustRightInd w:val="0"/>
              <w:snapToGrid w:val="0"/>
              <w:spacing w:line="360" w:lineRule="auto"/>
              <w:jc w:val="center"/>
              <w:rPr>
                <w:sz w:val="24"/>
              </w:rPr>
            </w:pPr>
            <w:r>
              <w:rPr>
                <w:sz w:val="24"/>
              </w:rPr>
              <w:t>拟承担课程</w:t>
            </w:r>
          </w:p>
        </w:tc>
        <w:tc>
          <w:tcPr>
            <w:tcW w:w="2898" w:type="dxa"/>
            <w:gridSpan w:val="3"/>
            <w:vAlign w:val="center"/>
          </w:tcPr>
          <w:p>
            <w:pPr>
              <w:pStyle w:val="13"/>
              <w:adjustRightInd w:val="0"/>
              <w:snapToGrid w:val="0"/>
              <w:rPr>
                <w:rFonts w:ascii="Times New Roman"/>
                <w:sz w:val="24"/>
              </w:rPr>
            </w:pPr>
            <w:r>
              <w:rPr>
                <w:rFonts w:hint="eastAsia" w:ascii="Times New Roman"/>
                <w:sz w:val="24"/>
                <w:lang w:val="en-US"/>
              </w:rPr>
              <w:t>舞蹈艺术概论、舞蹈作品赏析、舞蹈教学法、舞蹈作品排练、中外舞蹈史</w:t>
            </w:r>
          </w:p>
        </w:tc>
        <w:tc>
          <w:tcPr>
            <w:tcW w:w="1701" w:type="dxa"/>
            <w:gridSpan w:val="2"/>
            <w:vAlign w:val="center"/>
          </w:tcPr>
          <w:p>
            <w:pPr>
              <w:pStyle w:val="13"/>
              <w:adjustRightInd w:val="0"/>
              <w:snapToGrid w:val="0"/>
              <w:spacing w:line="360" w:lineRule="auto"/>
              <w:jc w:val="center"/>
              <w:rPr>
                <w:sz w:val="24"/>
              </w:rPr>
            </w:pPr>
            <w:r>
              <w:rPr>
                <w:sz w:val="24"/>
              </w:rPr>
              <w:t>现在所在单位</w:t>
            </w:r>
          </w:p>
        </w:tc>
        <w:tc>
          <w:tcPr>
            <w:tcW w:w="3402" w:type="dxa"/>
            <w:gridSpan w:val="4"/>
            <w:vAlign w:val="center"/>
          </w:tcPr>
          <w:p>
            <w:pPr>
              <w:pStyle w:val="13"/>
              <w:adjustRightInd w:val="0"/>
              <w:snapToGrid w:val="0"/>
              <w:spacing w:line="360" w:lineRule="auto"/>
              <w:jc w:val="center"/>
              <w:rPr>
                <w:rFonts w:ascii="Times New Roman"/>
                <w:sz w:val="24"/>
                <w:lang w:val="en-US"/>
              </w:rPr>
            </w:pPr>
            <w:r>
              <w:rPr>
                <w:rFonts w:hint="eastAsia" w:ascii="Times New Roman"/>
                <w:sz w:val="24"/>
                <w:lang w:val="en-US"/>
              </w:rPr>
              <w:t>成都大学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6" w:hRule="atLeast"/>
        </w:trPr>
        <w:tc>
          <w:tcPr>
            <w:tcW w:w="2157" w:type="dxa"/>
            <w:gridSpan w:val="2"/>
            <w:vAlign w:val="center"/>
          </w:tcPr>
          <w:p>
            <w:pPr>
              <w:pStyle w:val="13"/>
              <w:adjustRightInd w:val="0"/>
              <w:snapToGrid w:val="0"/>
              <w:spacing w:line="360" w:lineRule="auto"/>
              <w:jc w:val="center"/>
              <w:rPr>
                <w:sz w:val="24"/>
              </w:rPr>
            </w:pPr>
            <w:r>
              <w:rPr>
                <w:spacing w:val="-20"/>
                <w:sz w:val="24"/>
              </w:rPr>
              <w:t>最后学历毕业时间、</w:t>
            </w:r>
            <w:r>
              <w:rPr>
                <w:spacing w:val="-17"/>
                <w:sz w:val="24"/>
              </w:rPr>
              <w:t>学校、专业</w:t>
            </w:r>
          </w:p>
        </w:tc>
        <w:tc>
          <w:tcPr>
            <w:tcW w:w="6804" w:type="dxa"/>
            <w:gridSpan w:val="8"/>
            <w:vAlign w:val="center"/>
          </w:tcPr>
          <w:p>
            <w:pPr>
              <w:pStyle w:val="13"/>
              <w:adjustRightInd w:val="0"/>
              <w:snapToGrid w:val="0"/>
              <w:spacing w:line="360" w:lineRule="auto"/>
              <w:jc w:val="center"/>
              <w:rPr>
                <w:rFonts w:ascii="Times New Roman"/>
                <w:sz w:val="24"/>
                <w:lang w:val="en-US"/>
              </w:rPr>
            </w:pPr>
            <w:r>
              <w:rPr>
                <w:rFonts w:hint="eastAsia" w:ascii="Times New Roman"/>
                <w:sz w:val="24"/>
                <w:lang w:val="en-US"/>
              </w:rPr>
              <w:t>2009年7月毕业于北京舞蹈学院舞蹈学专业文学硕士学位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0" w:hRule="atLeast"/>
        </w:trPr>
        <w:tc>
          <w:tcPr>
            <w:tcW w:w="2157" w:type="dxa"/>
            <w:gridSpan w:val="2"/>
            <w:vAlign w:val="center"/>
          </w:tcPr>
          <w:p>
            <w:pPr>
              <w:pStyle w:val="13"/>
              <w:adjustRightInd w:val="0"/>
              <w:snapToGrid w:val="0"/>
              <w:spacing w:line="360" w:lineRule="auto"/>
              <w:jc w:val="center"/>
              <w:rPr>
                <w:sz w:val="24"/>
              </w:rPr>
            </w:pPr>
            <w:r>
              <w:rPr>
                <w:sz w:val="24"/>
              </w:rPr>
              <w:t>主要研究方向</w:t>
            </w:r>
          </w:p>
        </w:tc>
        <w:tc>
          <w:tcPr>
            <w:tcW w:w="6804" w:type="dxa"/>
            <w:gridSpan w:val="8"/>
            <w:vAlign w:val="center"/>
          </w:tcPr>
          <w:p>
            <w:pPr>
              <w:pStyle w:val="13"/>
              <w:adjustRightInd w:val="0"/>
              <w:snapToGrid w:val="0"/>
              <w:spacing w:line="360" w:lineRule="auto"/>
              <w:jc w:val="center"/>
              <w:rPr>
                <w:rFonts w:ascii="Times New Roman"/>
                <w:sz w:val="24"/>
                <w:lang w:val="en-US"/>
              </w:rPr>
            </w:pPr>
            <w:r>
              <w:rPr>
                <w:rFonts w:hint="eastAsia" w:ascii="Times New Roman"/>
                <w:sz w:val="24"/>
                <w:lang w:val="en-US"/>
              </w:rPr>
              <w:t>舞蹈风格流派研究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47" w:hRule="atLeast"/>
        </w:trPr>
        <w:tc>
          <w:tcPr>
            <w:tcW w:w="2157" w:type="dxa"/>
            <w:gridSpan w:val="2"/>
            <w:vAlign w:val="center"/>
          </w:tcPr>
          <w:p>
            <w:pPr>
              <w:pStyle w:val="13"/>
              <w:adjustRightInd w:val="0"/>
              <w:snapToGrid w:val="0"/>
              <w:jc w:val="center"/>
              <w:rPr>
                <w:sz w:val="24"/>
              </w:rPr>
            </w:pPr>
            <w:r>
              <w:rPr>
                <w:sz w:val="24"/>
              </w:rPr>
              <w:t>从事教育教学改革研究及获奖情况（含教改项目、研究论文、慕课、</w:t>
            </w:r>
          </w:p>
          <w:p>
            <w:pPr>
              <w:pStyle w:val="13"/>
              <w:adjustRightInd w:val="0"/>
              <w:snapToGrid w:val="0"/>
              <w:jc w:val="center"/>
              <w:rPr>
                <w:sz w:val="24"/>
              </w:rPr>
            </w:pPr>
            <w:r>
              <w:rPr>
                <w:sz w:val="24"/>
              </w:rPr>
              <w:t>教材等）</w:t>
            </w:r>
          </w:p>
        </w:tc>
        <w:tc>
          <w:tcPr>
            <w:tcW w:w="6804" w:type="dxa"/>
            <w:gridSpan w:val="8"/>
            <w:vAlign w:val="center"/>
          </w:tcPr>
          <w:p>
            <w:pPr>
              <w:pStyle w:val="13"/>
              <w:adjustRightInd w:val="0"/>
              <w:snapToGrid w:val="0"/>
              <w:spacing w:line="360" w:lineRule="auto"/>
              <w:jc w:val="center"/>
              <w:rPr>
                <w:rFonts w:ascii="Times New Roman"/>
                <w:sz w:val="24"/>
                <w:lang w:val="en-US"/>
              </w:rPr>
            </w:pPr>
            <w:r>
              <w:rPr>
                <w:rFonts w:hint="eastAsia" w:ascii="Times New Roman"/>
                <w:sz w:val="24"/>
                <w:lang w:val="en-US"/>
              </w:rPr>
              <w:t>2017年校级教改课题《学前教育专业舞蹈课程设置改革研究》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3" w:hRule="atLeast"/>
        </w:trPr>
        <w:tc>
          <w:tcPr>
            <w:tcW w:w="2157" w:type="dxa"/>
            <w:gridSpan w:val="2"/>
            <w:vAlign w:val="center"/>
          </w:tcPr>
          <w:p>
            <w:pPr>
              <w:pStyle w:val="13"/>
              <w:adjustRightInd w:val="0"/>
              <w:snapToGrid w:val="0"/>
              <w:spacing w:line="360" w:lineRule="auto"/>
              <w:jc w:val="center"/>
              <w:rPr>
                <w:sz w:val="24"/>
              </w:rPr>
            </w:pPr>
            <w:r>
              <w:rPr>
                <w:sz w:val="24"/>
              </w:rPr>
              <w:t>从事科学研究及获奖情况</w:t>
            </w:r>
          </w:p>
        </w:tc>
        <w:tc>
          <w:tcPr>
            <w:tcW w:w="6804" w:type="dxa"/>
            <w:gridSpan w:val="8"/>
            <w:vAlign w:val="center"/>
          </w:tcPr>
          <w:p>
            <w:pPr>
              <w:pStyle w:val="13"/>
              <w:adjustRightInd w:val="0"/>
              <w:snapToGrid w:val="0"/>
              <w:spacing w:line="264" w:lineRule="auto"/>
              <w:jc w:val="both"/>
              <w:rPr>
                <w:rFonts w:ascii="Times New Roman"/>
                <w:b/>
                <w:bCs/>
                <w:sz w:val="24"/>
                <w:szCs w:val="24"/>
                <w:lang w:val="en-US"/>
              </w:rPr>
            </w:pPr>
            <w:r>
              <w:rPr>
                <w:rFonts w:hint="eastAsia" w:ascii="Times New Roman"/>
                <w:b/>
                <w:bCs/>
                <w:sz w:val="24"/>
                <w:szCs w:val="24"/>
                <w:lang w:val="en-US"/>
              </w:rPr>
              <w:t xml:space="preserve">        论文发表：</w:t>
            </w:r>
          </w:p>
          <w:p>
            <w:pPr>
              <w:adjustRightInd w:val="0"/>
              <w:snapToGrid w:val="0"/>
              <w:spacing w:line="264" w:lineRule="auto"/>
              <w:jc w:val="both"/>
              <w:rPr>
                <w:sz w:val="24"/>
                <w:szCs w:val="24"/>
              </w:rPr>
            </w:pPr>
            <w:r>
              <w:rPr>
                <w:rFonts w:hint="eastAsia"/>
                <w:sz w:val="24"/>
                <w:szCs w:val="24"/>
                <w:lang w:val="en-US"/>
              </w:rPr>
              <w:t xml:space="preserve">    1.</w:t>
            </w:r>
            <w:r>
              <w:rPr>
                <w:rFonts w:hint="eastAsia"/>
                <w:sz w:val="24"/>
                <w:szCs w:val="24"/>
              </w:rPr>
              <w:t>《中美高校舞蹈专业课程设置比较研究》2016年9月发表，国内一级期刊----高等工程教育研究    ISSN号1001-4233、第160期</w:t>
            </w:r>
          </w:p>
          <w:p>
            <w:pPr>
              <w:adjustRightInd w:val="0"/>
              <w:snapToGrid w:val="0"/>
              <w:spacing w:line="264" w:lineRule="auto"/>
              <w:jc w:val="both"/>
              <w:rPr>
                <w:sz w:val="24"/>
                <w:szCs w:val="24"/>
              </w:rPr>
            </w:pPr>
            <w:r>
              <w:rPr>
                <w:rFonts w:hint="eastAsia"/>
                <w:sz w:val="24"/>
                <w:szCs w:val="24"/>
                <w:lang w:val="en-US"/>
              </w:rPr>
              <w:t xml:space="preserve">    2.</w:t>
            </w:r>
            <w:r>
              <w:rPr>
                <w:rFonts w:hint="eastAsia"/>
                <w:sz w:val="24"/>
                <w:szCs w:val="24"/>
              </w:rPr>
              <w:t>《艺术类大学生创业教育：现状、问题与对策》2017年3月发表，国内一级期刊-----高等工程教育研究     ISSN号1001-4233、第163期</w:t>
            </w:r>
          </w:p>
          <w:p>
            <w:pPr>
              <w:adjustRightInd w:val="0"/>
              <w:snapToGrid w:val="0"/>
              <w:spacing w:line="264" w:lineRule="auto"/>
              <w:jc w:val="both"/>
              <w:rPr>
                <w:sz w:val="24"/>
                <w:szCs w:val="24"/>
              </w:rPr>
            </w:pPr>
            <w:r>
              <w:rPr>
                <w:rFonts w:hint="eastAsia"/>
                <w:sz w:val="24"/>
                <w:szCs w:val="24"/>
                <w:lang w:val="en-US"/>
              </w:rPr>
              <w:t xml:space="preserve">    3.</w:t>
            </w:r>
            <w:r>
              <w:rPr>
                <w:rFonts w:hint="eastAsia"/>
                <w:sz w:val="24"/>
                <w:szCs w:val="24"/>
              </w:rPr>
              <w:t>《论高校公共课程设置的价值取向——以艺术类课程为例》2017年6月发表，温州医科大学学报    ISSN号2095-9400、47卷第6期</w:t>
            </w:r>
          </w:p>
          <w:p>
            <w:pPr>
              <w:adjustRightInd w:val="0"/>
              <w:snapToGrid w:val="0"/>
              <w:spacing w:line="264" w:lineRule="auto"/>
              <w:jc w:val="both"/>
              <w:rPr>
                <w:sz w:val="24"/>
                <w:szCs w:val="24"/>
              </w:rPr>
            </w:pPr>
            <w:r>
              <w:rPr>
                <w:rFonts w:hint="eastAsia"/>
                <w:sz w:val="24"/>
                <w:szCs w:val="24"/>
                <w:lang w:val="en-US"/>
              </w:rPr>
              <w:t xml:space="preserve">    4.</w:t>
            </w:r>
            <w:r>
              <w:rPr>
                <w:rFonts w:hint="eastAsia"/>
                <w:sz w:val="24"/>
                <w:szCs w:val="24"/>
              </w:rPr>
              <w:t>《艺术类高校大学生就业创业能力提升研究》2017年6月发表， 教育理论与实践期刊  ISSN号1004-633X、第18期（总第617期）</w:t>
            </w:r>
          </w:p>
          <w:p>
            <w:pPr>
              <w:adjustRightInd w:val="0"/>
              <w:snapToGrid w:val="0"/>
              <w:spacing w:line="264" w:lineRule="auto"/>
              <w:jc w:val="both"/>
              <w:rPr>
                <w:b/>
                <w:bCs/>
                <w:sz w:val="24"/>
                <w:szCs w:val="24"/>
                <w:lang w:val="en-US"/>
              </w:rPr>
            </w:pPr>
            <w:r>
              <w:rPr>
                <w:rFonts w:hint="eastAsia"/>
                <w:b/>
                <w:bCs/>
                <w:sz w:val="24"/>
                <w:szCs w:val="24"/>
                <w:lang w:val="en-US"/>
              </w:rPr>
              <w:t xml:space="preserve">    主持科研项目：</w:t>
            </w:r>
          </w:p>
          <w:p>
            <w:pPr>
              <w:adjustRightInd w:val="0"/>
              <w:snapToGrid w:val="0"/>
              <w:spacing w:line="264" w:lineRule="auto"/>
              <w:jc w:val="both"/>
              <w:rPr>
                <w:bCs/>
                <w:color w:val="000000"/>
                <w:sz w:val="24"/>
                <w:szCs w:val="24"/>
              </w:rPr>
            </w:pPr>
            <w:r>
              <w:rPr>
                <w:rFonts w:hint="eastAsia"/>
                <w:bCs/>
                <w:color w:val="000000"/>
                <w:sz w:val="24"/>
                <w:szCs w:val="24"/>
                <w:lang w:val="en-US"/>
              </w:rPr>
              <w:t xml:space="preserve">    1.</w:t>
            </w:r>
            <w:r>
              <w:rPr>
                <w:rFonts w:hint="eastAsia"/>
                <w:bCs/>
                <w:color w:val="000000"/>
                <w:sz w:val="24"/>
                <w:szCs w:val="24"/>
              </w:rPr>
              <w:t>市社科联重点项目《温州地区民间艺术资源保护与开发研究》，主持人：贺佳玥  立项时间：2016.09 结题时间：2017.06</w:t>
            </w:r>
          </w:p>
          <w:p>
            <w:pPr>
              <w:adjustRightInd w:val="0"/>
              <w:snapToGrid w:val="0"/>
              <w:spacing w:line="264" w:lineRule="auto"/>
              <w:jc w:val="both"/>
              <w:rPr>
                <w:bCs/>
                <w:color w:val="000000"/>
                <w:sz w:val="24"/>
                <w:szCs w:val="24"/>
              </w:rPr>
            </w:pPr>
            <w:r>
              <w:rPr>
                <w:rFonts w:hint="eastAsia"/>
                <w:bCs/>
                <w:color w:val="000000"/>
                <w:sz w:val="24"/>
                <w:szCs w:val="24"/>
                <w:lang w:val="en-US"/>
              </w:rPr>
              <w:t xml:space="preserve">    2.</w:t>
            </w:r>
            <w:r>
              <w:rPr>
                <w:rFonts w:hint="eastAsia"/>
                <w:bCs/>
                <w:color w:val="000000"/>
                <w:sz w:val="24"/>
                <w:szCs w:val="24"/>
              </w:rPr>
              <w:t>浙江省教育厅项目《艺术类大学生创业能力培养研究》</w:t>
            </w:r>
          </w:p>
          <w:p>
            <w:pPr>
              <w:adjustRightInd w:val="0"/>
              <w:snapToGrid w:val="0"/>
              <w:spacing w:line="264" w:lineRule="auto"/>
              <w:jc w:val="both"/>
              <w:rPr>
                <w:bCs/>
                <w:color w:val="000000"/>
                <w:sz w:val="24"/>
                <w:szCs w:val="24"/>
              </w:rPr>
            </w:pPr>
            <w:r>
              <w:rPr>
                <w:rFonts w:hint="eastAsia"/>
                <w:bCs/>
                <w:color w:val="000000"/>
                <w:sz w:val="24"/>
                <w:szCs w:val="24"/>
              </w:rPr>
              <w:t>主持人：贺佳玥  立项时间：2016.11 结题时间：2017.05</w:t>
            </w:r>
          </w:p>
          <w:p>
            <w:pPr>
              <w:adjustRightInd w:val="0"/>
              <w:snapToGrid w:val="0"/>
              <w:spacing w:line="264" w:lineRule="auto"/>
              <w:jc w:val="both"/>
              <w:rPr>
                <w:bCs/>
                <w:color w:val="000000"/>
                <w:sz w:val="24"/>
                <w:szCs w:val="24"/>
              </w:rPr>
            </w:pPr>
            <w:r>
              <w:rPr>
                <w:rFonts w:hint="eastAsia"/>
                <w:bCs/>
                <w:color w:val="000000"/>
                <w:sz w:val="24"/>
                <w:szCs w:val="24"/>
                <w:lang w:val="en-US"/>
              </w:rPr>
              <w:t xml:space="preserve">    3.</w:t>
            </w:r>
            <w:r>
              <w:rPr>
                <w:rFonts w:hint="eastAsia"/>
                <w:bCs/>
                <w:color w:val="000000"/>
                <w:sz w:val="24"/>
                <w:szCs w:val="24"/>
              </w:rPr>
              <w:t>以第二人参与国家社科基金项目（教育类）《高校创业教育教师的创业能力提升机制研究》</w:t>
            </w:r>
          </w:p>
          <w:p>
            <w:pPr>
              <w:adjustRightInd w:val="0"/>
              <w:snapToGrid w:val="0"/>
              <w:spacing w:line="264" w:lineRule="auto"/>
              <w:jc w:val="both"/>
              <w:rPr>
                <w:bCs/>
                <w:color w:val="000000"/>
                <w:sz w:val="24"/>
                <w:szCs w:val="24"/>
              </w:rPr>
            </w:pPr>
            <w:r>
              <w:rPr>
                <w:rFonts w:hint="eastAsia"/>
                <w:bCs/>
                <w:color w:val="000000"/>
                <w:sz w:val="24"/>
                <w:szCs w:val="24"/>
              </w:rPr>
              <w:t>主持人：黄兆信  立项时间：2015.12  未结题</w:t>
            </w:r>
          </w:p>
          <w:p>
            <w:pPr>
              <w:adjustRightInd w:val="0"/>
              <w:snapToGrid w:val="0"/>
              <w:spacing w:line="264" w:lineRule="auto"/>
              <w:jc w:val="both"/>
              <w:rPr>
                <w:bCs/>
                <w:color w:val="000000"/>
                <w:sz w:val="24"/>
                <w:szCs w:val="24"/>
              </w:rPr>
            </w:pPr>
            <w:r>
              <w:rPr>
                <w:rFonts w:hint="eastAsia"/>
                <w:bCs/>
                <w:color w:val="000000"/>
                <w:sz w:val="24"/>
                <w:szCs w:val="24"/>
                <w:lang w:val="en-US"/>
              </w:rPr>
              <w:t xml:space="preserve">    4.</w:t>
            </w:r>
            <w:r>
              <w:rPr>
                <w:rFonts w:hint="eastAsia"/>
                <w:bCs/>
                <w:color w:val="000000"/>
                <w:sz w:val="24"/>
                <w:szCs w:val="24"/>
              </w:rPr>
              <w:t>省级基地建设团队科研项目《温州大学教师培养基地（幼儿园教师培养专项）》 中国舞儿童创编工作坊负责人 立项时间2016.11  结题时间2017.11</w:t>
            </w:r>
          </w:p>
          <w:p>
            <w:pPr>
              <w:adjustRightInd w:val="0"/>
              <w:snapToGrid w:val="0"/>
              <w:spacing w:line="264" w:lineRule="auto"/>
              <w:jc w:val="both"/>
              <w:rPr>
                <w:bCs/>
                <w:color w:val="000000"/>
                <w:sz w:val="24"/>
                <w:szCs w:val="24"/>
              </w:rPr>
            </w:pPr>
            <w:r>
              <w:rPr>
                <w:rFonts w:hint="eastAsia"/>
                <w:bCs/>
                <w:color w:val="000000"/>
                <w:sz w:val="24"/>
                <w:szCs w:val="24"/>
                <w:lang w:val="en-US"/>
              </w:rPr>
              <w:t xml:space="preserve">    5.</w:t>
            </w:r>
            <w:r>
              <w:rPr>
                <w:rFonts w:hint="eastAsia"/>
                <w:bCs/>
                <w:color w:val="000000"/>
                <w:sz w:val="24"/>
                <w:szCs w:val="24"/>
              </w:rPr>
              <w:t>省级专业建设团队科研项目《2017年温州大学教师教育学院专业建设学生工作坊项目》表演工作坊负责人  立项时间：2016.11 结题时间：2018.4</w:t>
            </w:r>
          </w:p>
          <w:p>
            <w:pPr>
              <w:adjustRightInd w:val="0"/>
              <w:snapToGrid w:val="0"/>
              <w:spacing w:line="264" w:lineRule="auto"/>
              <w:jc w:val="both"/>
              <w:rPr>
                <w:bCs/>
                <w:color w:val="000000"/>
                <w:sz w:val="24"/>
                <w:szCs w:val="24"/>
              </w:rPr>
            </w:pPr>
            <w:r>
              <w:rPr>
                <w:rFonts w:hint="eastAsia"/>
                <w:bCs/>
                <w:color w:val="000000"/>
                <w:sz w:val="24"/>
                <w:szCs w:val="24"/>
                <w:lang w:val="en-US"/>
              </w:rPr>
              <w:t xml:space="preserve">    6.</w:t>
            </w:r>
            <w:r>
              <w:rPr>
                <w:rFonts w:hint="eastAsia"/>
                <w:bCs/>
                <w:color w:val="000000"/>
                <w:sz w:val="24"/>
                <w:szCs w:val="24"/>
              </w:rPr>
              <w:t>省级专业建设团队科研项目《2018年温州大学教师教育学院专业建设学生工作坊项目》表演工作坊负责人  立项时间：2018.3  已结题</w:t>
            </w:r>
          </w:p>
          <w:p>
            <w:pPr>
              <w:adjustRightInd w:val="0"/>
              <w:snapToGrid w:val="0"/>
              <w:spacing w:line="264" w:lineRule="auto"/>
              <w:jc w:val="both"/>
              <w:rPr>
                <w:b/>
                <w:color w:val="000000"/>
                <w:sz w:val="24"/>
                <w:szCs w:val="24"/>
                <w:lang w:val="en-US"/>
              </w:rPr>
            </w:pPr>
            <w:r>
              <w:rPr>
                <w:rFonts w:hint="eastAsia"/>
                <w:b/>
                <w:color w:val="000000"/>
                <w:sz w:val="24"/>
                <w:szCs w:val="24"/>
                <w:lang w:val="en-US"/>
              </w:rPr>
              <w:t xml:space="preserve">    舞蹈获奖：</w:t>
            </w:r>
          </w:p>
          <w:p>
            <w:pPr>
              <w:adjustRightInd w:val="0"/>
              <w:snapToGrid w:val="0"/>
              <w:spacing w:line="264" w:lineRule="auto"/>
              <w:jc w:val="both"/>
              <w:rPr>
                <w:bCs/>
                <w:color w:val="000000"/>
                <w:sz w:val="24"/>
                <w:szCs w:val="24"/>
                <w:lang w:val="en-US"/>
              </w:rPr>
            </w:pPr>
            <w:r>
              <w:rPr>
                <w:rFonts w:hint="eastAsia"/>
                <w:bCs/>
                <w:color w:val="000000"/>
                <w:sz w:val="24"/>
                <w:szCs w:val="24"/>
                <w:lang w:val="en-US"/>
              </w:rPr>
              <w:t xml:space="preserve">    作为第一指导教师指导学生获奖情况</w:t>
            </w:r>
          </w:p>
          <w:p>
            <w:pPr>
              <w:adjustRightInd w:val="0"/>
              <w:snapToGrid w:val="0"/>
              <w:spacing w:line="264" w:lineRule="auto"/>
              <w:jc w:val="both"/>
              <w:rPr>
                <w:rFonts w:hint="eastAsia" w:eastAsia="宋体"/>
                <w:sz w:val="24"/>
                <w:szCs w:val="24"/>
                <w:lang w:eastAsia="zh-CN"/>
              </w:rPr>
            </w:pPr>
            <w:r>
              <w:rPr>
                <w:rFonts w:hint="eastAsia"/>
                <w:sz w:val="24"/>
                <w:szCs w:val="24"/>
                <w:lang w:val="en-US"/>
              </w:rPr>
              <w:t xml:space="preserve">    1.</w:t>
            </w:r>
            <w:r>
              <w:rPr>
                <w:rFonts w:hint="eastAsia"/>
                <w:sz w:val="24"/>
                <w:szCs w:val="24"/>
              </w:rPr>
              <w:t>2016浙江省大学生艺术节原创群舞《花儿娜泽》获舞蹈甲组“一等奖”、“网络人气奖”、“优秀指导教师奖</w:t>
            </w:r>
            <w:r>
              <w:rPr>
                <w:rFonts w:hint="eastAsia"/>
                <w:sz w:val="24"/>
                <w:szCs w:val="24"/>
                <w:lang w:eastAsia="zh-CN"/>
              </w:rPr>
              <w:t>”</w:t>
            </w:r>
          </w:p>
          <w:p>
            <w:pPr>
              <w:adjustRightInd w:val="0"/>
              <w:snapToGrid w:val="0"/>
              <w:spacing w:line="264" w:lineRule="auto"/>
              <w:jc w:val="both"/>
              <w:rPr>
                <w:sz w:val="24"/>
                <w:szCs w:val="24"/>
              </w:rPr>
            </w:pPr>
            <w:r>
              <w:rPr>
                <w:rFonts w:hint="eastAsia"/>
                <w:sz w:val="24"/>
                <w:szCs w:val="24"/>
                <w:lang w:val="en-US"/>
              </w:rPr>
              <w:t xml:space="preserve">    2.</w:t>
            </w:r>
            <w:r>
              <w:rPr>
                <w:rFonts w:hint="eastAsia"/>
                <w:sz w:val="24"/>
                <w:szCs w:val="24"/>
              </w:rPr>
              <w:t>2017原创剧目《琵琶记.寻》获浙江省大学生艺术节舞蹈甲组“一等奖”、“优秀指导教师奖”</w:t>
            </w:r>
          </w:p>
          <w:p>
            <w:pPr>
              <w:adjustRightInd w:val="0"/>
              <w:snapToGrid w:val="0"/>
              <w:spacing w:line="264" w:lineRule="auto"/>
              <w:jc w:val="both"/>
              <w:rPr>
                <w:sz w:val="24"/>
                <w:szCs w:val="24"/>
              </w:rPr>
            </w:pPr>
            <w:r>
              <w:rPr>
                <w:rFonts w:hint="eastAsia"/>
                <w:sz w:val="24"/>
                <w:szCs w:val="24"/>
                <w:lang w:val="en-US"/>
              </w:rPr>
              <w:t xml:space="preserve">    3.</w:t>
            </w:r>
            <w:r>
              <w:rPr>
                <w:rFonts w:hint="eastAsia"/>
                <w:sz w:val="24"/>
                <w:szCs w:val="24"/>
              </w:rPr>
              <w:t>2017年指导群舞《天浴》获浙江省大学生艺术节舞蹈甲组“一等奖”</w:t>
            </w:r>
          </w:p>
          <w:p>
            <w:pPr>
              <w:adjustRightInd w:val="0"/>
              <w:snapToGrid w:val="0"/>
              <w:spacing w:line="264" w:lineRule="auto"/>
              <w:jc w:val="both"/>
              <w:rPr>
                <w:sz w:val="24"/>
                <w:szCs w:val="24"/>
                <w:lang w:val="en-US"/>
              </w:rPr>
            </w:pPr>
            <w:r>
              <w:rPr>
                <w:rFonts w:hint="eastAsia"/>
                <w:sz w:val="24"/>
                <w:szCs w:val="24"/>
                <w:lang w:val="en-US"/>
              </w:rPr>
              <w:t xml:space="preserve">    4.2018年指导群舞《红扇》获温州市“舞林大会”舞蹈比赛“一等奖”</w:t>
            </w:r>
          </w:p>
          <w:p>
            <w:pPr>
              <w:adjustRightInd w:val="0"/>
              <w:snapToGrid w:val="0"/>
              <w:spacing w:line="264" w:lineRule="auto"/>
              <w:jc w:val="both"/>
              <w:rPr>
                <w:sz w:val="24"/>
                <w:szCs w:val="24"/>
                <w:lang w:val="en-US"/>
              </w:rPr>
            </w:pPr>
            <w:r>
              <w:rPr>
                <w:rFonts w:hint="eastAsia"/>
                <w:sz w:val="24"/>
                <w:szCs w:val="24"/>
                <w:lang w:val="en-US"/>
              </w:rPr>
              <w:t xml:space="preserve">    5.2019年指导群舞《我和国旗》获温州市“舞林大会”舞蹈比赛“二等奖”、温州大学“天瑞奖”比赛群舞“一等奖”</w:t>
            </w:r>
          </w:p>
          <w:p>
            <w:pPr>
              <w:adjustRightInd w:val="0"/>
              <w:snapToGrid w:val="0"/>
              <w:spacing w:line="264" w:lineRule="auto"/>
              <w:jc w:val="both"/>
              <w:rPr>
                <w:sz w:val="24"/>
                <w:szCs w:val="24"/>
                <w:lang w:val="en-US"/>
              </w:rPr>
            </w:pPr>
          </w:p>
          <w:p>
            <w:pPr>
              <w:adjustRightInd w:val="0"/>
              <w:snapToGrid w:val="0"/>
              <w:spacing w:line="264" w:lineRule="auto"/>
              <w:jc w:val="both"/>
              <w:rPr>
                <w:b/>
                <w:bCs/>
                <w:sz w:val="24"/>
                <w:szCs w:val="24"/>
                <w:lang w:val="en-US"/>
              </w:rPr>
            </w:pPr>
            <w:r>
              <w:rPr>
                <w:rFonts w:hint="eastAsia"/>
                <w:b/>
                <w:bCs/>
                <w:sz w:val="24"/>
                <w:szCs w:val="24"/>
                <w:lang w:val="en-US"/>
              </w:rPr>
              <w:t xml:space="preserve">    其他获奖情况：</w:t>
            </w:r>
          </w:p>
          <w:p>
            <w:pPr>
              <w:adjustRightInd w:val="0"/>
              <w:snapToGrid w:val="0"/>
              <w:spacing w:line="264" w:lineRule="auto"/>
              <w:jc w:val="both"/>
              <w:rPr>
                <w:b/>
                <w:color w:val="000000"/>
                <w:sz w:val="24"/>
                <w:szCs w:val="24"/>
              </w:rPr>
            </w:pPr>
            <w:r>
              <w:rPr>
                <w:rFonts w:hint="eastAsia"/>
                <w:bCs/>
                <w:color w:val="000000"/>
                <w:sz w:val="24"/>
                <w:szCs w:val="24"/>
                <w:lang w:val="en-US"/>
              </w:rPr>
              <w:t xml:space="preserve">    1.</w:t>
            </w:r>
            <w:r>
              <w:rPr>
                <w:rFonts w:hint="eastAsia"/>
                <w:bCs/>
                <w:color w:val="000000"/>
                <w:sz w:val="24"/>
                <w:szCs w:val="24"/>
              </w:rPr>
              <w:t>2018年入选第十一批温州市宣传文化系统“四个一批”人才工程。</w:t>
            </w:r>
          </w:p>
          <w:p>
            <w:pPr>
              <w:adjustRightInd w:val="0"/>
              <w:snapToGrid w:val="0"/>
              <w:spacing w:line="264" w:lineRule="auto"/>
              <w:jc w:val="both"/>
              <w:rPr>
                <w:rFonts w:ascii="Times New Roman"/>
                <w:sz w:val="24"/>
                <w:lang w:val="en-US"/>
              </w:rPr>
            </w:pPr>
            <w:r>
              <w:rPr>
                <w:rFonts w:hint="eastAsia"/>
                <w:sz w:val="24"/>
                <w:szCs w:val="24"/>
                <w:lang w:val="en-US"/>
              </w:rPr>
              <w:t xml:space="preserve">    2.</w:t>
            </w:r>
            <w:r>
              <w:rPr>
                <w:rFonts w:hint="eastAsia"/>
                <w:sz w:val="24"/>
                <w:szCs w:val="24"/>
              </w:rPr>
              <w:t>2017年论文《中美高校舞蹈专业课程设置比较研究》获温州市社科联社科成果“三等奖”</w:t>
            </w:r>
            <w:r>
              <w:rPr>
                <w:rFonts w:hint="eastAsia" w:ascii="仿宋_GB2312" w:eastAsia="仿宋_GB2312"/>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5" w:hRule="atLeast"/>
        </w:trPr>
        <w:tc>
          <w:tcPr>
            <w:tcW w:w="2157" w:type="dxa"/>
            <w:gridSpan w:val="2"/>
            <w:vAlign w:val="center"/>
          </w:tcPr>
          <w:p>
            <w:pPr>
              <w:pStyle w:val="13"/>
              <w:adjustRightInd w:val="0"/>
              <w:snapToGrid w:val="0"/>
              <w:jc w:val="center"/>
              <w:rPr>
                <w:sz w:val="24"/>
              </w:rPr>
            </w:pPr>
            <w:r>
              <w:rPr>
                <w:sz w:val="24"/>
              </w:rPr>
              <w:t>近三年获得教学研究经费（万元）</w:t>
            </w:r>
          </w:p>
        </w:tc>
        <w:tc>
          <w:tcPr>
            <w:tcW w:w="2801" w:type="dxa"/>
            <w:gridSpan w:val="3"/>
            <w:vAlign w:val="center"/>
          </w:tcPr>
          <w:p>
            <w:pPr>
              <w:pStyle w:val="13"/>
              <w:adjustRightInd w:val="0"/>
              <w:snapToGrid w:val="0"/>
              <w:jc w:val="center"/>
              <w:rPr>
                <w:rFonts w:ascii="Times New Roman"/>
                <w:sz w:val="24"/>
                <w:lang w:val="en-US"/>
              </w:rPr>
            </w:pPr>
            <w:r>
              <w:rPr>
                <w:rFonts w:hint="eastAsia" w:ascii="Times New Roman"/>
                <w:sz w:val="24"/>
                <w:lang w:val="en-US"/>
              </w:rPr>
              <w:t>7万</w:t>
            </w:r>
          </w:p>
        </w:tc>
        <w:tc>
          <w:tcPr>
            <w:tcW w:w="2304" w:type="dxa"/>
            <w:gridSpan w:val="3"/>
            <w:vAlign w:val="center"/>
          </w:tcPr>
          <w:p>
            <w:pPr>
              <w:pStyle w:val="13"/>
              <w:adjustRightInd w:val="0"/>
              <w:snapToGrid w:val="0"/>
              <w:jc w:val="center"/>
              <w:rPr>
                <w:sz w:val="24"/>
              </w:rPr>
            </w:pPr>
            <w:r>
              <w:rPr>
                <w:sz w:val="24"/>
              </w:rPr>
              <w:t>近三年获得科学研究经费（万元）</w:t>
            </w:r>
          </w:p>
        </w:tc>
        <w:tc>
          <w:tcPr>
            <w:tcW w:w="1699" w:type="dxa"/>
            <w:gridSpan w:val="2"/>
            <w:vAlign w:val="center"/>
          </w:tcPr>
          <w:p>
            <w:pPr>
              <w:pStyle w:val="13"/>
              <w:adjustRightInd w:val="0"/>
              <w:snapToGrid w:val="0"/>
              <w:jc w:val="center"/>
              <w:rPr>
                <w:rFonts w:ascii="Times New Roman"/>
                <w:sz w:val="24"/>
                <w:lang w:val="en-US"/>
              </w:rPr>
            </w:pPr>
            <w:r>
              <w:rPr>
                <w:rFonts w:hint="eastAsia" w:ascii="Times New Roman"/>
                <w:sz w:val="24"/>
                <w:lang w:val="en-US"/>
              </w:rPr>
              <w:t>5万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6" w:hRule="atLeast"/>
        </w:trPr>
        <w:tc>
          <w:tcPr>
            <w:tcW w:w="2157" w:type="dxa"/>
            <w:gridSpan w:val="2"/>
            <w:vAlign w:val="center"/>
          </w:tcPr>
          <w:p>
            <w:pPr>
              <w:pStyle w:val="13"/>
              <w:adjustRightInd w:val="0"/>
              <w:snapToGrid w:val="0"/>
              <w:jc w:val="center"/>
              <w:rPr>
                <w:sz w:val="24"/>
              </w:rPr>
            </w:pPr>
            <w:r>
              <w:rPr>
                <w:sz w:val="24"/>
              </w:rPr>
              <w:t>近三年给本科生授课课程及学时数</w:t>
            </w:r>
          </w:p>
        </w:tc>
        <w:tc>
          <w:tcPr>
            <w:tcW w:w="2801" w:type="dxa"/>
            <w:gridSpan w:val="3"/>
            <w:vAlign w:val="center"/>
          </w:tcPr>
          <w:p>
            <w:pPr>
              <w:pStyle w:val="13"/>
              <w:adjustRightInd w:val="0"/>
              <w:snapToGrid w:val="0"/>
              <w:jc w:val="center"/>
              <w:rPr>
                <w:rFonts w:ascii="Times New Roman"/>
                <w:sz w:val="24"/>
                <w:lang w:val="en-US"/>
              </w:rPr>
            </w:pPr>
            <w:r>
              <w:rPr>
                <w:rFonts w:hint="eastAsia" w:ascii="Times New Roman"/>
                <w:sz w:val="24"/>
                <w:lang w:val="en-US"/>
              </w:rPr>
              <w:t>舞蹈基础、舞蹈剧目排练、舞蹈创编、年均授课440课时</w:t>
            </w:r>
          </w:p>
        </w:tc>
        <w:tc>
          <w:tcPr>
            <w:tcW w:w="2304" w:type="dxa"/>
            <w:gridSpan w:val="3"/>
            <w:vAlign w:val="center"/>
          </w:tcPr>
          <w:p>
            <w:pPr>
              <w:pStyle w:val="13"/>
              <w:adjustRightInd w:val="0"/>
              <w:snapToGrid w:val="0"/>
              <w:jc w:val="center"/>
              <w:rPr>
                <w:sz w:val="24"/>
              </w:rPr>
            </w:pPr>
            <w:r>
              <w:rPr>
                <w:sz w:val="24"/>
              </w:rPr>
              <w:t>近三年指导本科毕业设计（人次）</w:t>
            </w:r>
          </w:p>
        </w:tc>
        <w:tc>
          <w:tcPr>
            <w:tcW w:w="1699" w:type="dxa"/>
            <w:gridSpan w:val="2"/>
            <w:vAlign w:val="center"/>
          </w:tcPr>
          <w:p>
            <w:pPr>
              <w:pStyle w:val="13"/>
              <w:adjustRightInd w:val="0"/>
              <w:snapToGrid w:val="0"/>
              <w:jc w:val="center"/>
              <w:rPr>
                <w:rFonts w:ascii="Times New Roman"/>
                <w:sz w:val="24"/>
                <w:lang w:val="en-US"/>
              </w:rPr>
            </w:pPr>
            <w:r>
              <w:rPr>
                <w:rFonts w:hint="eastAsia" w:ascii="Times New Roman"/>
                <w:sz w:val="24"/>
                <w:lang w:val="en-US"/>
              </w:rPr>
              <w:t>20人次</w:t>
            </w:r>
          </w:p>
        </w:tc>
      </w:tr>
    </w:tbl>
    <w:p>
      <w:pPr>
        <w:ind w:left="458"/>
        <w:rPr>
          <w:sz w:val="24"/>
          <w:lang w:val="en-US"/>
        </w:rPr>
        <w:sectPr>
          <w:headerReference r:id="rId5" w:type="default"/>
          <w:pgSz w:w="11910" w:h="16840"/>
          <w:pgMar w:top="1797" w:right="1440" w:bottom="1797" w:left="1440" w:header="1409" w:footer="0" w:gutter="0"/>
          <w:cols w:space="720" w:num="1"/>
        </w:sectPr>
      </w:pPr>
      <w:r>
        <w:rPr>
          <w:sz w:val="24"/>
        </w:rPr>
        <w:t>注：填写三至五人，只填本专业专任教师，每人一</w:t>
      </w:r>
      <w:r>
        <w:rPr>
          <w:rFonts w:hint="eastAsia"/>
          <w:sz w:val="24"/>
          <w:lang w:val="en-US"/>
        </w:rPr>
        <w:t>表</w:t>
      </w:r>
    </w:p>
    <w:p>
      <w:pPr>
        <w:jc w:val="center"/>
        <w:rPr>
          <w:b/>
          <w:bCs/>
          <w:sz w:val="32"/>
          <w:szCs w:val="32"/>
          <w:lang w:val="en-US"/>
        </w:rPr>
      </w:pPr>
      <w:r>
        <w:rPr>
          <w:rFonts w:hint="eastAsia"/>
          <w:b/>
          <w:bCs/>
          <w:sz w:val="32"/>
          <w:szCs w:val="32"/>
          <w:lang w:val="en-US"/>
        </w:rPr>
        <w:t>（二）</w:t>
      </w:r>
    </w:p>
    <w:p>
      <w:pPr>
        <w:spacing w:before="5"/>
        <w:rPr>
          <w:sz w:val="21"/>
        </w:rPr>
      </w:pPr>
    </w:p>
    <w:tbl>
      <w:tblPr>
        <w:tblStyle w:val="7"/>
        <w:tblW w:w="8961"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056"/>
        <w:gridCol w:w="992"/>
        <w:gridCol w:w="992"/>
        <w:gridCol w:w="958"/>
        <w:gridCol w:w="743"/>
        <w:gridCol w:w="992"/>
        <w:gridCol w:w="569"/>
        <w:gridCol w:w="424"/>
        <w:gridCol w:w="12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5" w:hRule="atLeast"/>
        </w:trPr>
        <w:tc>
          <w:tcPr>
            <w:tcW w:w="960" w:type="dxa"/>
            <w:vAlign w:val="center"/>
          </w:tcPr>
          <w:p>
            <w:pPr>
              <w:pStyle w:val="13"/>
              <w:adjustRightInd w:val="0"/>
              <w:snapToGrid w:val="0"/>
              <w:spacing w:line="360" w:lineRule="auto"/>
              <w:jc w:val="center"/>
              <w:rPr>
                <w:sz w:val="24"/>
              </w:rPr>
            </w:pPr>
            <w:r>
              <w:rPr>
                <w:sz w:val="24"/>
              </w:rPr>
              <w:t>姓名</w:t>
            </w:r>
          </w:p>
        </w:tc>
        <w:tc>
          <w:tcPr>
            <w:tcW w:w="1056" w:type="dxa"/>
            <w:vAlign w:val="center"/>
          </w:tcPr>
          <w:p>
            <w:pPr>
              <w:pStyle w:val="13"/>
              <w:adjustRightInd w:val="0"/>
              <w:snapToGrid w:val="0"/>
              <w:jc w:val="center"/>
              <w:rPr>
                <w:rFonts w:ascii="Times New Roman"/>
                <w:sz w:val="24"/>
              </w:rPr>
            </w:pPr>
            <w:r>
              <w:rPr>
                <w:rFonts w:hint="eastAsia"/>
                <w:sz w:val="24"/>
                <w:szCs w:val="24"/>
              </w:rPr>
              <w:t>何洋托美次仁</w:t>
            </w:r>
          </w:p>
        </w:tc>
        <w:tc>
          <w:tcPr>
            <w:tcW w:w="992" w:type="dxa"/>
            <w:vAlign w:val="center"/>
          </w:tcPr>
          <w:p>
            <w:pPr>
              <w:pStyle w:val="13"/>
              <w:adjustRightInd w:val="0"/>
              <w:snapToGrid w:val="0"/>
              <w:spacing w:line="360" w:lineRule="auto"/>
              <w:jc w:val="center"/>
              <w:rPr>
                <w:sz w:val="24"/>
              </w:rPr>
            </w:pPr>
            <w:r>
              <w:rPr>
                <w:sz w:val="24"/>
              </w:rPr>
              <w:t>性别</w:t>
            </w:r>
          </w:p>
        </w:tc>
        <w:tc>
          <w:tcPr>
            <w:tcW w:w="992" w:type="dxa"/>
            <w:vAlign w:val="center"/>
          </w:tcPr>
          <w:p>
            <w:pPr>
              <w:pStyle w:val="13"/>
              <w:adjustRightInd w:val="0"/>
              <w:snapToGrid w:val="0"/>
              <w:spacing w:line="360" w:lineRule="auto"/>
              <w:jc w:val="center"/>
              <w:rPr>
                <w:rFonts w:ascii="Times New Roman"/>
                <w:sz w:val="24"/>
                <w:lang w:val="en-US"/>
              </w:rPr>
            </w:pPr>
            <w:r>
              <w:rPr>
                <w:rFonts w:hint="eastAsia" w:ascii="Times New Roman"/>
                <w:sz w:val="24"/>
                <w:lang w:val="en-US"/>
              </w:rPr>
              <w:t>男</w:t>
            </w:r>
          </w:p>
        </w:tc>
        <w:tc>
          <w:tcPr>
            <w:tcW w:w="1701" w:type="dxa"/>
            <w:gridSpan w:val="2"/>
            <w:vAlign w:val="center"/>
          </w:tcPr>
          <w:p>
            <w:pPr>
              <w:pStyle w:val="13"/>
              <w:adjustRightInd w:val="0"/>
              <w:snapToGrid w:val="0"/>
              <w:spacing w:line="360" w:lineRule="auto"/>
              <w:jc w:val="center"/>
              <w:rPr>
                <w:sz w:val="24"/>
              </w:rPr>
            </w:pPr>
            <w:r>
              <w:rPr>
                <w:sz w:val="24"/>
              </w:rPr>
              <w:t>专业技术职务</w:t>
            </w:r>
          </w:p>
        </w:tc>
        <w:tc>
          <w:tcPr>
            <w:tcW w:w="992" w:type="dxa"/>
            <w:vAlign w:val="center"/>
          </w:tcPr>
          <w:p>
            <w:pPr>
              <w:pStyle w:val="13"/>
              <w:adjustRightInd w:val="0"/>
              <w:snapToGrid w:val="0"/>
              <w:spacing w:line="360" w:lineRule="auto"/>
              <w:jc w:val="center"/>
              <w:rPr>
                <w:rFonts w:ascii="Times New Roman"/>
                <w:sz w:val="24"/>
                <w:lang w:val="en-US"/>
              </w:rPr>
            </w:pPr>
            <w:r>
              <w:rPr>
                <w:rFonts w:hint="eastAsia" w:ascii="Times New Roman"/>
                <w:sz w:val="24"/>
                <w:lang w:val="en-US"/>
              </w:rPr>
              <w:t>副教授</w:t>
            </w:r>
          </w:p>
        </w:tc>
        <w:tc>
          <w:tcPr>
            <w:tcW w:w="993" w:type="dxa"/>
            <w:gridSpan w:val="2"/>
            <w:vAlign w:val="center"/>
          </w:tcPr>
          <w:p>
            <w:pPr>
              <w:pStyle w:val="13"/>
              <w:adjustRightInd w:val="0"/>
              <w:snapToGrid w:val="0"/>
              <w:spacing w:line="360" w:lineRule="auto"/>
              <w:jc w:val="center"/>
              <w:rPr>
                <w:sz w:val="24"/>
              </w:rPr>
            </w:pPr>
            <w:r>
              <w:rPr>
                <w:sz w:val="24"/>
              </w:rPr>
              <w:t>行政职务</w:t>
            </w:r>
          </w:p>
        </w:tc>
        <w:tc>
          <w:tcPr>
            <w:tcW w:w="1275" w:type="dxa"/>
            <w:vAlign w:val="center"/>
          </w:tcPr>
          <w:p>
            <w:pPr>
              <w:pStyle w:val="13"/>
              <w:adjustRightInd w:val="0"/>
              <w:snapToGrid w:val="0"/>
              <w:spacing w:line="360" w:lineRule="auto"/>
              <w:jc w:val="center"/>
              <w:rPr>
                <w:rFonts w:ascii="Times New Roman"/>
                <w:sz w:val="24"/>
                <w:lang w:val="en-US"/>
              </w:rPr>
            </w:pPr>
            <w:r>
              <w:rPr>
                <w:rFonts w:hint="eastAsia" w:ascii="Times New Roman"/>
                <w:sz w:val="24"/>
                <w:lang w:val="en-US"/>
              </w:rPr>
              <w:t>副院长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15" w:hRule="atLeast"/>
        </w:trPr>
        <w:tc>
          <w:tcPr>
            <w:tcW w:w="960" w:type="dxa"/>
            <w:vAlign w:val="center"/>
          </w:tcPr>
          <w:p>
            <w:pPr>
              <w:pStyle w:val="13"/>
              <w:adjustRightInd w:val="0"/>
              <w:snapToGrid w:val="0"/>
              <w:jc w:val="center"/>
              <w:rPr>
                <w:sz w:val="24"/>
              </w:rPr>
            </w:pPr>
            <w:r>
              <w:rPr>
                <w:sz w:val="24"/>
              </w:rPr>
              <w:t>拟承担课程</w:t>
            </w:r>
          </w:p>
        </w:tc>
        <w:tc>
          <w:tcPr>
            <w:tcW w:w="3040" w:type="dxa"/>
            <w:gridSpan w:val="3"/>
            <w:vAlign w:val="center"/>
          </w:tcPr>
          <w:p>
            <w:pPr>
              <w:pStyle w:val="13"/>
              <w:adjustRightInd w:val="0"/>
              <w:snapToGrid w:val="0"/>
              <w:rPr>
                <w:rFonts w:ascii="Times New Roman"/>
                <w:sz w:val="24"/>
              </w:rPr>
            </w:pPr>
            <w:r>
              <w:rPr>
                <w:rFonts w:hint="eastAsia" w:ascii="Times New Roman"/>
                <w:sz w:val="24"/>
                <w:lang w:val="en-US"/>
              </w:rPr>
              <w:t>舞蹈艺术概论、舞蹈作品赏析、中国民族民间舞、中外舞蹈史</w:t>
            </w:r>
          </w:p>
        </w:tc>
        <w:tc>
          <w:tcPr>
            <w:tcW w:w="1701" w:type="dxa"/>
            <w:gridSpan w:val="2"/>
            <w:vAlign w:val="center"/>
          </w:tcPr>
          <w:p>
            <w:pPr>
              <w:pStyle w:val="13"/>
              <w:adjustRightInd w:val="0"/>
              <w:snapToGrid w:val="0"/>
              <w:spacing w:line="360" w:lineRule="auto"/>
              <w:jc w:val="center"/>
              <w:rPr>
                <w:sz w:val="24"/>
              </w:rPr>
            </w:pPr>
            <w:r>
              <w:rPr>
                <w:sz w:val="24"/>
              </w:rPr>
              <w:t>现在所在单位</w:t>
            </w:r>
          </w:p>
        </w:tc>
        <w:tc>
          <w:tcPr>
            <w:tcW w:w="3260" w:type="dxa"/>
            <w:gridSpan w:val="4"/>
            <w:vAlign w:val="center"/>
          </w:tcPr>
          <w:p>
            <w:pPr>
              <w:pStyle w:val="13"/>
              <w:adjustRightInd w:val="0"/>
              <w:snapToGrid w:val="0"/>
              <w:spacing w:line="360" w:lineRule="auto"/>
              <w:jc w:val="center"/>
              <w:rPr>
                <w:rFonts w:ascii="Times New Roman"/>
                <w:sz w:val="24"/>
                <w:lang w:val="en-US"/>
              </w:rPr>
            </w:pPr>
            <w:r>
              <w:rPr>
                <w:rFonts w:hint="eastAsia" w:ascii="Times New Roman"/>
                <w:sz w:val="24"/>
                <w:lang w:val="en-US"/>
              </w:rPr>
              <w:t>成都大学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6" w:hRule="atLeast"/>
        </w:trPr>
        <w:tc>
          <w:tcPr>
            <w:tcW w:w="2016" w:type="dxa"/>
            <w:gridSpan w:val="2"/>
            <w:vAlign w:val="center"/>
          </w:tcPr>
          <w:p>
            <w:pPr>
              <w:pStyle w:val="13"/>
              <w:adjustRightInd w:val="0"/>
              <w:snapToGrid w:val="0"/>
              <w:jc w:val="center"/>
              <w:rPr>
                <w:sz w:val="24"/>
              </w:rPr>
            </w:pPr>
            <w:r>
              <w:rPr>
                <w:spacing w:val="-20"/>
                <w:sz w:val="24"/>
              </w:rPr>
              <w:t>最后学历毕业时间、</w:t>
            </w:r>
            <w:r>
              <w:rPr>
                <w:spacing w:val="-17"/>
                <w:sz w:val="24"/>
              </w:rPr>
              <w:t>学校、专业</w:t>
            </w:r>
          </w:p>
        </w:tc>
        <w:tc>
          <w:tcPr>
            <w:tcW w:w="6945" w:type="dxa"/>
            <w:gridSpan w:val="8"/>
            <w:vAlign w:val="center"/>
          </w:tcPr>
          <w:p>
            <w:pPr>
              <w:pStyle w:val="13"/>
              <w:adjustRightInd w:val="0"/>
              <w:snapToGrid w:val="0"/>
              <w:jc w:val="center"/>
              <w:rPr>
                <w:sz w:val="24"/>
                <w:szCs w:val="24"/>
              </w:rPr>
            </w:pPr>
            <w:r>
              <w:rPr>
                <w:rFonts w:hint="eastAsia"/>
                <w:sz w:val="24"/>
                <w:szCs w:val="24"/>
              </w:rPr>
              <w:t>2018年硕士毕业于首都师范大学舞蹈编导专业</w:t>
            </w:r>
          </w:p>
          <w:p>
            <w:pPr>
              <w:pStyle w:val="13"/>
              <w:adjustRightInd w:val="0"/>
              <w:snapToGrid w:val="0"/>
              <w:jc w:val="center"/>
              <w:rPr>
                <w:rFonts w:ascii="Times New Roman"/>
                <w:sz w:val="24"/>
              </w:rPr>
            </w:pPr>
            <w:r>
              <w:rPr>
                <w:rFonts w:hint="eastAsia"/>
                <w:sz w:val="24"/>
                <w:szCs w:val="24"/>
              </w:rPr>
              <w:t>现就读</w:t>
            </w:r>
            <w:r>
              <w:rPr>
                <w:rFonts w:hint="eastAsia"/>
                <w:sz w:val="24"/>
                <w:szCs w:val="24"/>
                <w:lang w:val="en-US"/>
              </w:rPr>
              <w:t>于</w:t>
            </w:r>
            <w:r>
              <w:rPr>
                <w:rFonts w:hint="eastAsia"/>
                <w:sz w:val="24"/>
                <w:szCs w:val="24"/>
              </w:rPr>
              <w:t>菲律宾凯迪雷拉大学哲学博士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8" w:hRule="atLeast"/>
        </w:trPr>
        <w:tc>
          <w:tcPr>
            <w:tcW w:w="2016" w:type="dxa"/>
            <w:gridSpan w:val="2"/>
            <w:vAlign w:val="center"/>
          </w:tcPr>
          <w:p>
            <w:pPr>
              <w:pStyle w:val="13"/>
              <w:adjustRightInd w:val="0"/>
              <w:snapToGrid w:val="0"/>
              <w:jc w:val="center"/>
              <w:rPr>
                <w:sz w:val="24"/>
              </w:rPr>
            </w:pPr>
            <w:r>
              <w:rPr>
                <w:sz w:val="24"/>
              </w:rPr>
              <w:t>主要研究方向</w:t>
            </w:r>
          </w:p>
        </w:tc>
        <w:tc>
          <w:tcPr>
            <w:tcW w:w="6945" w:type="dxa"/>
            <w:gridSpan w:val="8"/>
            <w:vAlign w:val="center"/>
          </w:tcPr>
          <w:p>
            <w:pPr>
              <w:pStyle w:val="13"/>
              <w:adjustRightInd w:val="0"/>
              <w:snapToGrid w:val="0"/>
              <w:jc w:val="center"/>
              <w:rPr>
                <w:rFonts w:ascii="Times New Roman"/>
                <w:sz w:val="24"/>
              </w:rPr>
            </w:pPr>
            <w:r>
              <w:rPr>
                <w:rFonts w:hint="eastAsia"/>
                <w:sz w:val="24"/>
                <w:szCs w:val="24"/>
              </w:rPr>
              <w:t>舞蹈学研究、舞蹈教育工作与行政管理工作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18" w:hRule="atLeast"/>
        </w:trPr>
        <w:tc>
          <w:tcPr>
            <w:tcW w:w="2016" w:type="dxa"/>
            <w:gridSpan w:val="2"/>
            <w:vAlign w:val="center"/>
          </w:tcPr>
          <w:p>
            <w:pPr>
              <w:pStyle w:val="13"/>
              <w:adjustRightInd w:val="0"/>
              <w:snapToGrid w:val="0"/>
              <w:jc w:val="center"/>
              <w:rPr>
                <w:sz w:val="24"/>
              </w:rPr>
            </w:pPr>
            <w:r>
              <w:rPr>
                <w:sz w:val="24"/>
              </w:rPr>
              <w:t>从事教育教学改革研究及获奖情况（含教改项目、研究论文、慕课、</w:t>
            </w:r>
          </w:p>
          <w:p>
            <w:pPr>
              <w:pStyle w:val="13"/>
              <w:adjustRightInd w:val="0"/>
              <w:snapToGrid w:val="0"/>
              <w:jc w:val="center"/>
              <w:rPr>
                <w:sz w:val="24"/>
              </w:rPr>
            </w:pPr>
            <w:r>
              <w:rPr>
                <w:sz w:val="24"/>
              </w:rPr>
              <w:t>教材等）</w:t>
            </w:r>
          </w:p>
        </w:tc>
        <w:tc>
          <w:tcPr>
            <w:tcW w:w="6945" w:type="dxa"/>
            <w:gridSpan w:val="8"/>
            <w:vAlign w:val="center"/>
          </w:tcPr>
          <w:p>
            <w:pPr>
              <w:pStyle w:val="13"/>
              <w:adjustRightInd w:val="0"/>
              <w:snapToGrid w:val="0"/>
              <w:jc w:val="both"/>
              <w:rPr>
                <w:sz w:val="24"/>
                <w:szCs w:val="24"/>
                <w:lang w:val="en-US"/>
              </w:rPr>
            </w:pPr>
            <w:r>
              <w:rPr>
                <w:rFonts w:hint="eastAsia"/>
                <w:sz w:val="24"/>
                <w:szCs w:val="24"/>
                <w:lang w:val="en-US"/>
              </w:rPr>
              <w:t xml:space="preserve">    1.2019年人民大学复印资料全篇转载教学研究论文《高校创业教育的侧重点》；</w:t>
            </w:r>
          </w:p>
          <w:p>
            <w:pPr>
              <w:pStyle w:val="13"/>
              <w:adjustRightInd w:val="0"/>
              <w:snapToGrid w:val="0"/>
              <w:jc w:val="both"/>
              <w:rPr>
                <w:sz w:val="24"/>
                <w:szCs w:val="24"/>
                <w:lang w:val="en-US"/>
              </w:rPr>
            </w:pPr>
            <w:r>
              <w:rPr>
                <w:rFonts w:hint="eastAsia"/>
                <w:sz w:val="24"/>
                <w:szCs w:val="24"/>
                <w:lang w:val="en-US"/>
              </w:rPr>
              <w:t xml:space="preserve">    2.2017年校级教改课题《</w:t>
            </w:r>
            <w:r>
              <w:rPr>
                <w:rFonts w:hint="eastAsia"/>
                <w:sz w:val="24"/>
                <w:szCs w:val="24"/>
              </w:rPr>
              <w:t>中外舞蹈史课程教学中探索“一带一路”舞蹈人才培养模式创新的研究与实践</w:t>
            </w:r>
            <w:r>
              <w:rPr>
                <w:rFonts w:hint="eastAsia"/>
                <w:sz w:val="24"/>
                <w:szCs w:val="24"/>
                <w:lang w:val="en-US"/>
              </w:rPr>
              <w:t>》；</w:t>
            </w:r>
          </w:p>
          <w:p>
            <w:pPr>
              <w:pStyle w:val="13"/>
              <w:adjustRightInd w:val="0"/>
              <w:snapToGrid w:val="0"/>
              <w:jc w:val="both"/>
              <w:rPr>
                <w:sz w:val="24"/>
                <w:szCs w:val="24"/>
                <w:lang w:val="en-US"/>
              </w:rPr>
            </w:pPr>
            <w:r>
              <w:rPr>
                <w:rFonts w:hint="eastAsia"/>
                <w:sz w:val="24"/>
                <w:szCs w:val="24"/>
                <w:lang w:val="en-US"/>
              </w:rPr>
              <w:t xml:space="preserve">    3.2016年录制慕课《学跳藏羌彝舞蹈》；</w:t>
            </w:r>
          </w:p>
          <w:p>
            <w:pPr>
              <w:pStyle w:val="13"/>
              <w:adjustRightInd w:val="0"/>
              <w:snapToGrid w:val="0"/>
              <w:jc w:val="both"/>
              <w:rPr>
                <w:rFonts w:ascii="Times New Roman"/>
                <w:sz w:val="24"/>
              </w:rPr>
            </w:pPr>
            <w:r>
              <w:rPr>
                <w:rFonts w:hint="eastAsia"/>
                <w:sz w:val="24"/>
                <w:szCs w:val="24"/>
                <w:lang w:val="en-US"/>
              </w:rPr>
              <w:t xml:space="preserve">    4.2015年</w:t>
            </w:r>
            <w:r>
              <w:rPr>
                <w:rFonts w:hint="eastAsia"/>
                <w:sz w:val="24"/>
                <w:szCs w:val="24"/>
              </w:rPr>
              <w:t>精品视频公开课《四川少数民族歌舞赏析》。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3" w:hRule="atLeast"/>
        </w:trPr>
        <w:tc>
          <w:tcPr>
            <w:tcW w:w="2016" w:type="dxa"/>
            <w:gridSpan w:val="2"/>
            <w:vAlign w:val="center"/>
          </w:tcPr>
          <w:p>
            <w:pPr>
              <w:pStyle w:val="13"/>
              <w:adjustRightInd w:val="0"/>
              <w:snapToGrid w:val="0"/>
              <w:jc w:val="center"/>
              <w:rPr>
                <w:sz w:val="24"/>
              </w:rPr>
            </w:pPr>
            <w:r>
              <w:rPr>
                <w:sz w:val="24"/>
              </w:rPr>
              <w:t>从事科学研究及获奖情况</w:t>
            </w:r>
          </w:p>
        </w:tc>
        <w:tc>
          <w:tcPr>
            <w:tcW w:w="6945" w:type="dxa"/>
            <w:gridSpan w:val="8"/>
            <w:vAlign w:val="center"/>
          </w:tcPr>
          <w:p>
            <w:pPr>
              <w:pStyle w:val="13"/>
              <w:adjustRightInd w:val="0"/>
              <w:snapToGrid w:val="0"/>
              <w:spacing w:beforeLines="50" w:line="288" w:lineRule="auto"/>
              <w:jc w:val="both"/>
              <w:rPr>
                <w:rFonts w:ascii="Times New Roman"/>
                <w:b/>
                <w:bCs/>
                <w:sz w:val="24"/>
              </w:rPr>
            </w:pPr>
            <w:r>
              <w:rPr>
                <w:rFonts w:hint="eastAsia" w:ascii="Times New Roman"/>
                <w:b/>
                <w:bCs/>
                <w:sz w:val="24"/>
              </w:rPr>
              <w:t xml:space="preserve">        论文发表：</w:t>
            </w:r>
          </w:p>
          <w:p>
            <w:pPr>
              <w:pStyle w:val="13"/>
              <w:adjustRightInd w:val="0"/>
              <w:snapToGrid w:val="0"/>
              <w:spacing w:line="288" w:lineRule="auto"/>
              <w:jc w:val="both"/>
              <w:rPr>
                <w:sz w:val="24"/>
                <w:lang w:val="en-US"/>
              </w:rPr>
            </w:pPr>
            <w:r>
              <w:rPr>
                <w:rFonts w:hint="eastAsia"/>
                <w:sz w:val="24"/>
                <w:lang w:val="en-US"/>
              </w:rPr>
              <w:t xml:space="preserve">    1.</w:t>
            </w:r>
            <w:r>
              <w:rPr>
                <w:rFonts w:hint="eastAsia"/>
                <w:sz w:val="24"/>
              </w:rPr>
              <w:t>《高校创业教育的侧重点》，</w:t>
            </w:r>
            <w:r>
              <w:rPr>
                <w:rFonts w:hint="eastAsia"/>
                <w:sz w:val="24"/>
                <w:lang w:val="en-US"/>
              </w:rPr>
              <w:t>中国人民大学复印资料，2019.02；</w:t>
            </w:r>
          </w:p>
          <w:p>
            <w:pPr>
              <w:adjustRightInd w:val="0"/>
              <w:snapToGrid w:val="0"/>
              <w:spacing w:line="264" w:lineRule="auto"/>
              <w:jc w:val="both"/>
              <w:rPr>
                <w:sz w:val="24"/>
                <w:szCs w:val="24"/>
                <w:lang w:val="en-US"/>
              </w:rPr>
            </w:pPr>
            <w:r>
              <w:rPr>
                <w:rFonts w:hint="eastAsia"/>
                <w:sz w:val="24"/>
                <w:lang w:val="en-US"/>
              </w:rPr>
              <w:t xml:space="preserve">    2.《</w:t>
            </w:r>
            <w:r>
              <w:rPr>
                <w:rFonts w:hint="eastAsia"/>
                <w:sz w:val="24"/>
                <w:szCs w:val="24"/>
                <w:lang w:val="en-US"/>
              </w:rPr>
              <w:t>Construction of Online Teaching Platform for National Dance in the Protection of Intangible Cultural Heritage》，International Journal of Intelligent Information and Management Science，2018.4；</w:t>
            </w:r>
          </w:p>
          <w:p>
            <w:pPr>
              <w:adjustRightInd w:val="0"/>
              <w:snapToGrid w:val="0"/>
              <w:spacing w:line="288" w:lineRule="auto"/>
              <w:jc w:val="both"/>
              <w:rPr>
                <w:sz w:val="24"/>
                <w:szCs w:val="24"/>
                <w:lang w:val="en-US"/>
              </w:rPr>
            </w:pPr>
            <w:r>
              <w:rPr>
                <w:rFonts w:hint="eastAsia"/>
                <w:sz w:val="24"/>
                <w:szCs w:val="24"/>
                <w:lang w:val="en-US"/>
              </w:rPr>
              <w:t xml:space="preserve">    3.《</w:t>
            </w:r>
            <w:r>
              <w:rPr>
                <w:rFonts w:hint="eastAsia"/>
                <w:sz w:val="24"/>
                <w:szCs w:val="24"/>
              </w:rPr>
              <w:t>中国民间舞跨文化传播探究</w:t>
            </w:r>
            <w:r>
              <w:rPr>
                <w:rFonts w:hint="eastAsia"/>
                <w:sz w:val="24"/>
                <w:szCs w:val="24"/>
                <w:lang w:val="en-US"/>
              </w:rPr>
              <w:t xml:space="preserve"> 》，四川戏剧，2018.03；</w:t>
            </w:r>
          </w:p>
          <w:p>
            <w:pPr>
              <w:adjustRightInd w:val="0"/>
              <w:snapToGrid w:val="0"/>
              <w:spacing w:line="288" w:lineRule="auto"/>
              <w:jc w:val="both"/>
              <w:rPr>
                <w:color w:val="000000"/>
                <w:sz w:val="24"/>
                <w:szCs w:val="24"/>
                <w:lang w:val="en-US"/>
              </w:rPr>
            </w:pPr>
            <w:r>
              <w:rPr>
                <w:rFonts w:hint="eastAsia"/>
                <w:sz w:val="24"/>
                <w:szCs w:val="24"/>
                <w:lang w:val="en-US"/>
              </w:rPr>
              <w:t xml:space="preserve">    4.《</w:t>
            </w:r>
            <w:r>
              <w:rPr>
                <w:rFonts w:hint="eastAsia"/>
                <w:color w:val="000000"/>
                <w:sz w:val="24"/>
                <w:szCs w:val="24"/>
              </w:rPr>
              <w:t>传统舞蹈与当代审美——舞蹈羌寨欢歌解读》，艺术教育，</w:t>
            </w:r>
            <w:r>
              <w:rPr>
                <w:rFonts w:hint="eastAsia"/>
                <w:color w:val="000000"/>
                <w:sz w:val="24"/>
                <w:szCs w:val="24"/>
                <w:lang w:val="en-US"/>
              </w:rPr>
              <w:t>2017年Z8期；</w:t>
            </w:r>
          </w:p>
          <w:p>
            <w:pPr>
              <w:adjustRightInd w:val="0"/>
              <w:snapToGrid w:val="0"/>
              <w:spacing w:line="288" w:lineRule="auto"/>
              <w:jc w:val="both"/>
              <w:rPr>
                <w:color w:val="000000"/>
                <w:sz w:val="24"/>
                <w:szCs w:val="24"/>
                <w:lang w:val="en-US"/>
              </w:rPr>
            </w:pPr>
            <w:r>
              <w:rPr>
                <w:rFonts w:hint="eastAsia"/>
                <w:color w:val="000000"/>
                <w:sz w:val="24"/>
                <w:szCs w:val="24"/>
                <w:lang w:val="en-US"/>
              </w:rPr>
              <w:t xml:space="preserve">    5.《</w:t>
            </w:r>
            <w:r>
              <w:rPr>
                <w:rFonts w:hint="eastAsia"/>
                <w:color w:val="000000"/>
                <w:sz w:val="24"/>
                <w:szCs w:val="24"/>
              </w:rPr>
              <w:t>刍议藏族锅庄“博巴森根”中的爱国思想</w:t>
            </w:r>
            <w:r>
              <w:rPr>
                <w:rFonts w:hint="eastAsia"/>
                <w:color w:val="000000"/>
                <w:sz w:val="24"/>
                <w:szCs w:val="24"/>
                <w:lang w:val="en-US"/>
              </w:rPr>
              <w:t>》，</w:t>
            </w:r>
            <w:r>
              <w:rPr>
                <w:rFonts w:hint="eastAsia"/>
                <w:color w:val="000000"/>
                <w:sz w:val="24"/>
                <w:szCs w:val="24"/>
              </w:rPr>
              <w:t>艺术教育，</w:t>
            </w:r>
            <w:r>
              <w:rPr>
                <w:rFonts w:hint="eastAsia"/>
                <w:color w:val="000000"/>
                <w:sz w:val="24"/>
                <w:szCs w:val="24"/>
                <w:lang w:val="en-US"/>
              </w:rPr>
              <w:t>2017年Z5期；</w:t>
            </w:r>
          </w:p>
          <w:p>
            <w:pPr>
              <w:adjustRightInd w:val="0"/>
              <w:snapToGrid w:val="0"/>
              <w:spacing w:line="288" w:lineRule="auto"/>
              <w:jc w:val="both"/>
              <w:rPr>
                <w:color w:val="000000"/>
                <w:sz w:val="24"/>
                <w:szCs w:val="24"/>
                <w:lang w:val="en-US"/>
              </w:rPr>
            </w:pPr>
            <w:r>
              <w:rPr>
                <w:rFonts w:hint="eastAsia"/>
                <w:color w:val="000000"/>
                <w:sz w:val="24"/>
                <w:szCs w:val="24"/>
                <w:lang w:val="en-US"/>
              </w:rPr>
              <w:t xml:space="preserve">    6.《</w:t>
            </w:r>
            <w:r>
              <w:rPr>
                <w:rFonts w:hint="eastAsia"/>
                <w:color w:val="000000"/>
                <w:sz w:val="24"/>
                <w:szCs w:val="24"/>
              </w:rPr>
              <w:t>嘉绒藏族锅庄“博巴森根”的服饰审美</w:t>
            </w:r>
            <w:r>
              <w:rPr>
                <w:rFonts w:hint="eastAsia"/>
                <w:color w:val="000000"/>
                <w:sz w:val="24"/>
                <w:szCs w:val="24"/>
                <w:lang w:val="en-US"/>
              </w:rPr>
              <w:t>》，文化月刊，2016年23期；</w:t>
            </w:r>
          </w:p>
          <w:p>
            <w:pPr>
              <w:adjustRightInd w:val="0"/>
              <w:snapToGrid w:val="0"/>
              <w:spacing w:line="288" w:lineRule="auto"/>
              <w:jc w:val="both"/>
              <w:rPr>
                <w:color w:val="000000"/>
                <w:sz w:val="24"/>
                <w:szCs w:val="24"/>
                <w:lang w:val="en-US"/>
              </w:rPr>
            </w:pPr>
            <w:r>
              <w:rPr>
                <w:rFonts w:hint="eastAsia"/>
                <w:color w:val="000000"/>
                <w:sz w:val="24"/>
                <w:szCs w:val="24"/>
                <w:lang w:val="en-US"/>
              </w:rPr>
              <w:t xml:space="preserve">    7. 《</w:t>
            </w:r>
            <w:r>
              <w:rPr>
                <w:rFonts w:hint="eastAsia"/>
                <w:color w:val="000000"/>
                <w:sz w:val="24"/>
                <w:szCs w:val="24"/>
              </w:rPr>
              <w:t>中国民族民间舞蹈对理工科大学生心理健康的影响</w:t>
            </w:r>
            <w:r>
              <w:rPr>
                <w:rFonts w:hint="eastAsia"/>
                <w:color w:val="000000"/>
                <w:sz w:val="24"/>
                <w:szCs w:val="24"/>
                <w:lang w:val="en-US"/>
              </w:rPr>
              <w:t>》，四川戏剧，2016年04期；</w:t>
            </w:r>
          </w:p>
          <w:p>
            <w:pPr>
              <w:adjustRightInd w:val="0"/>
              <w:snapToGrid w:val="0"/>
              <w:spacing w:line="288" w:lineRule="auto"/>
              <w:jc w:val="both"/>
              <w:rPr>
                <w:color w:val="000000"/>
                <w:sz w:val="24"/>
                <w:szCs w:val="24"/>
                <w:lang w:val="en-US"/>
              </w:rPr>
            </w:pPr>
            <w:r>
              <w:rPr>
                <w:rFonts w:hint="eastAsia"/>
                <w:color w:val="000000"/>
                <w:sz w:val="24"/>
                <w:szCs w:val="24"/>
                <w:lang w:val="en-US"/>
              </w:rPr>
              <w:t xml:space="preserve">    8.《</w:t>
            </w:r>
            <w:r>
              <w:rPr>
                <w:rFonts w:hint="eastAsia"/>
                <w:color w:val="000000"/>
                <w:sz w:val="24"/>
                <w:szCs w:val="24"/>
              </w:rPr>
              <w:t>非物质文化遗产舞蹈对民族文化的传播作用</w:t>
            </w:r>
            <w:r>
              <w:rPr>
                <w:rFonts w:hint="eastAsia"/>
                <w:color w:val="000000"/>
                <w:sz w:val="24"/>
                <w:szCs w:val="24"/>
                <w:lang w:val="en-US"/>
              </w:rPr>
              <w:t>》，大舞台，2016年01期；</w:t>
            </w:r>
          </w:p>
          <w:p>
            <w:pPr>
              <w:adjustRightInd w:val="0"/>
              <w:snapToGrid w:val="0"/>
              <w:spacing w:line="288" w:lineRule="auto"/>
              <w:jc w:val="both"/>
              <w:rPr>
                <w:color w:val="000000"/>
                <w:sz w:val="24"/>
                <w:szCs w:val="24"/>
                <w:lang w:val="en-US"/>
              </w:rPr>
            </w:pPr>
            <w:r>
              <w:rPr>
                <w:rFonts w:hint="eastAsia"/>
                <w:color w:val="000000"/>
                <w:sz w:val="24"/>
                <w:szCs w:val="24"/>
                <w:lang w:val="en-US"/>
              </w:rPr>
              <w:t xml:space="preserve">    9.《</w:t>
            </w:r>
            <w:r>
              <w:rPr>
                <w:rFonts w:hint="eastAsia"/>
                <w:color w:val="000000"/>
                <w:sz w:val="24"/>
                <w:szCs w:val="24"/>
              </w:rPr>
              <w:t>嘉绒藏族锅庄“博巴森根”的艺术形式与文化内涵</w:t>
            </w:r>
            <w:r>
              <w:rPr>
                <w:rFonts w:hint="eastAsia"/>
                <w:color w:val="000000"/>
                <w:sz w:val="24"/>
                <w:szCs w:val="24"/>
                <w:lang w:val="en-US"/>
              </w:rPr>
              <w:t>》，中国民族博览，2015年11期；</w:t>
            </w:r>
          </w:p>
          <w:p>
            <w:pPr>
              <w:adjustRightInd w:val="0"/>
              <w:snapToGrid w:val="0"/>
              <w:spacing w:line="288" w:lineRule="auto"/>
              <w:jc w:val="both"/>
              <w:rPr>
                <w:color w:val="000000"/>
                <w:sz w:val="24"/>
                <w:szCs w:val="24"/>
                <w:lang w:val="en-US"/>
              </w:rPr>
            </w:pPr>
            <w:r>
              <w:rPr>
                <w:rFonts w:hint="eastAsia"/>
                <w:color w:val="000000"/>
                <w:sz w:val="24"/>
                <w:szCs w:val="24"/>
                <w:lang w:val="en-US"/>
              </w:rPr>
              <w:t xml:space="preserve">    10.《</w:t>
            </w:r>
            <w:r>
              <w:rPr>
                <w:rFonts w:hint="eastAsia"/>
                <w:color w:val="000000"/>
                <w:sz w:val="24"/>
                <w:szCs w:val="24"/>
              </w:rPr>
              <w:t>民俗类电影中非物质文化遗产的影像诠释</w:t>
            </w:r>
            <w:r>
              <w:rPr>
                <w:rFonts w:hint="eastAsia"/>
                <w:color w:val="000000"/>
                <w:sz w:val="24"/>
                <w:szCs w:val="24"/>
                <w:lang w:val="en-US"/>
              </w:rPr>
              <w:t>》，电影文学，2015年19期；</w:t>
            </w:r>
          </w:p>
          <w:p>
            <w:pPr>
              <w:adjustRightInd w:val="0"/>
              <w:snapToGrid w:val="0"/>
              <w:spacing w:line="288" w:lineRule="auto"/>
              <w:jc w:val="both"/>
              <w:rPr>
                <w:color w:val="000000"/>
                <w:sz w:val="24"/>
                <w:szCs w:val="24"/>
                <w:lang w:val="en-US"/>
              </w:rPr>
            </w:pPr>
            <w:r>
              <w:rPr>
                <w:rFonts w:hint="eastAsia"/>
                <w:color w:val="000000"/>
                <w:sz w:val="24"/>
                <w:szCs w:val="24"/>
                <w:lang w:val="en-US"/>
              </w:rPr>
              <w:t xml:space="preserve">    11.《</w:t>
            </w:r>
            <w:r>
              <w:rPr>
                <w:rFonts w:hint="eastAsia"/>
                <w:color w:val="000000"/>
                <w:sz w:val="24"/>
                <w:szCs w:val="24"/>
              </w:rPr>
              <w:t>听力障碍学生舞蹈教学中穿插案例的设计</w:t>
            </w:r>
            <w:r>
              <w:rPr>
                <w:rFonts w:hint="eastAsia"/>
                <w:color w:val="000000"/>
                <w:sz w:val="24"/>
                <w:szCs w:val="24"/>
                <w:lang w:val="en-US"/>
              </w:rPr>
              <w:t>》，赤子，2015年15期；</w:t>
            </w:r>
          </w:p>
          <w:p>
            <w:pPr>
              <w:adjustRightInd w:val="0"/>
              <w:snapToGrid w:val="0"/>
              <w:spacing w:line="288" w:lineRule="auto"/>
              <w:jc w:val="both"/>
              <w:rPr>
                <w:b/>
                <w:bCs/>
                <w:color w:val="000000"/>
                <w:sz w:val="24"/>
                <w:szCs w:val="24"/>
                <w:lang w:val="en-US"/>
              </w:rPr>
            </w:pPr>
            <w:r>
              <w:rPr>
                <w:rFonts w:hint="eastAsia"/>
                <w:color w:val="000000"/>
                <w:sz w:val="24"/>
                <w:szCs w:val="24"/>
                <w:lang w:val="en-US"/>
              </w:rPr>
              <w:t xml:space="preserve">    12.《</w:t>
            </w:r>
            <w:r>
              <w:rPr>
                <w:rFonts w:hint="eastAsia"/>
                <w:color w:val="000000"/>
                <w:sz w:val="24"/>
                <w:szCs w:val="24"/>
              </w:rPr>
              <w:t>我国高校文艺社团建设存在的问题及其成因</w:t>
            </w:r>
            <w:r>
              <w:rPr>
                <w:rFonts w:hint="eastAsia"/>
                <w:color w:val="000000"/>
                <w:sz w:val="24"/>
                <w:szCs w:val="24"/>
                <w:lang w:val="en-US"/>
              </w:rPr>
              <w:t>》，辽宁师范大学学报（社会科学版），2015年03期。</w:t>
            </w:r>
          </w:p>
          <w:p>
            <w:pPr>
              <w:pStyle w:val="13"/>
              <w:adjustRightInd w:val="0"/>
              <w:snapToGrid w:val="0"/>
              <w:spacing w:beforeLines="50" w:line="288" w:lineRule="auto"/>
              <w:jc w:val="both"/>
              <w:rPr>
                <w:b/>
                <w:bCs/>
                <w:color w:val="000000"/>
                <w:sz w:val="24"/>
                <w:szCs w:val="24"/>
                <w:lang w:val="en-US"/>
              </w:rPr>
            </w:pPr>
            <w:r>
              <w:rPr>
                <w:rFonts w:hint="eastAsia"/>
                <w:b/>
                <w:bCs/>
                <w:color w:val="000000"/>
                <w:sz w:val="24"/>
                <w:szCs w:val="24"/>
                <w:lang w:val="en-US"/>
              </w:rPr>
              <w:t xml:space="preserve">   </w:t>
            </w:r>
            <w:r>
              <w:rPr>
                <w:rFonts w:hint="eastAsia" w:ascii="Times New Roman"/>
                <w:b/>
                <w:bCs/>
                <w:sz w:val="24"/>
              </w:rPr>
              <w:t xml:space="preserve"> 主持的科研项目：</w:t>
            </w:r>
          </w:p>
          <w:p>
            <w:pPr>
              <w:tabs>
                <w:tab w:val="left" w:pos="312"/>
              </w:tabs>
              <w:adjustRightInd w:val="0"/>
              <w:snapToGrid w:val="0"/>
              <w:spacing w:line="288" w:lineRule="auto"/>
              <w:jc w:val="both"/>
              <w:rPr>
                <w:color w:val="000000"/>
                <w:sz w:val="24"/>
                <w:szCs w:val="24"/>
                <w:lang w:val="en-US"/>
              </w:rPr>
            </w:pPr>
            <w:r>
              <w:rPr>
                <w:rFonts w:hint="eastAsia"/>
                <w:sz w:val="24"/>
                <w:szCs w:val="24"/>
              </w:rPr>
              <w:t xml:space="preserve">    1.中国关心下一代教育科研规划管理办公室项目，</w:t>
            </w:r>
            <w:r>
              <w:rPr>
                <w:rFonts w:hint="eastAsia"/>
                <w:color w:val="000000"/>
                <w:sz w:val="24"/>
                <w:szCs w:val="24"/>
              </w:rPr>
              <w:t>以非物质文化遗产舞蹈为特色的校本课程开发与实施研究，</w:t>
            </w:r>
            <w:r>
              <w:rPr>
                <w:rFonts w:hint="eastAsia"/>
                <w:color w:val="000000"/>
                <w:sz w:val="24"/>
                <w:szCs w:val="24"/>
                <w:lang w:val="en-US"/>
              </w:rPr>
              <w:t>2017年3月立项，已结题</w:t>
            </w:r>
          </w:p>
          <w:p>
            <w:pPr>
              <w:tabs>
                <w:tab w:val="left" w:pos="312"/>
              </w:tabs>
              <w:adjustRightInd w:val="0"/>
              <w:snapToGrid w:val="0"/>
              <w:spacing w:line="288" w:lineRule="auto"/>
              <w:jc w:val="both"/>
              <w:rPr>
                <w:color w:val="000000"/>
                <w:sz w:val="24"/>
                <w:szCs w:val="24"/>
                <w:lang w:val="en-US"/>
              </w:rPr>
            </w:pPr>
            <w:r>
              <w:rPr>
                <w:rFonts w:hint="eastAsia"/>
                <w:color w:val="000000"/>
                <w:sz w:val="24"/>
                <w:szCs w:val="24"/>
                <w:lang w:val="en-US"/>
              </w:rPr>
              <w:t xml:space="preserve">    2.新西兰奥克兰大学项目，</w:t>
            </w:r>
            <w:r>
              <w:rPr>
                <w:rFonts w:hint="eastAsia"/>
                <w:color w:val="000000"/>
                <w:sz w:val="24"/>
                <w:szCs w:val="24"/>
              </w:rPr>
              <w:t>“一带一路”非遗艺术研究，主持，</w:t>
            </w:r>
            <w:r>
              <w:rPr>
                <w:rFonts w:hint="eastAsia"/>
                <w:color w:val="000000"/>
                <w:sz w:val="24"/>
                <w:szCs w:val="24"/>
                <w:lang w:val="en-US"/>
              </w:rPr>
              <w:t>2018年4月立项，经费100万（横向课题），在研；</w:t>
            </w:r>
          </w:p>
          <w:p>
            <w:pPr>
              <w:tabs>
                <w:tab w:val="left" w:pos="312"/>
              </w:tabs>
              <w:adjustRightInd w:val="0"/>
              <w:snapToGrid w:val="0"/>
              <w:spacing w:line="288" w:lineRule="auto"/>
              <w:jc w:val="both"/>
              <w:rPr>
                <w:color w:val="000000"/>
                <w:sz w:val="24"/>
                <w:szCs w:val="24"/>
                <w:lang w:val="en-US"/>
              </w:rPr>
            </w:pPr>
            <w:r>
              <w:rPr>
                <w:rFonts w:hint="eastAsia"/>
                <w:color w:val="000000"/>
                <w:sz w:val="24"/>
                <w:szCs w:val="24"/>
                <w:lang w:val="en-US"/>
              </w:rPr>
              <w:t xml:space="preserve">    3.成都市科技局项目，</w:t>
            </w:r>
            <w:r>
              <w:rPr>
                <w:rFonts w:hint="eastAsia" w:ascii="仿宋_GB2312"/>
                <w:bCs/>
                <w:color w:val="000000"/>
                <w:sz w:val="24"/>
                <w:szCs w:val="24"/>
              </w:rPr>
              <w:t>天府文化的传承与创新——成都非遗舞蹈项目院校地协同推广路径研究，主持，</w:t>
            </w:r>
            <w:r>
              <w:rPr>
                <w:rFonts w:hint="eastAsia" w:ascii="仿宋_GB2312"/>
                <w:bCs/>
                <w:color w:val="000000"/>
                <w:sz w:val="24"/>
                <w:szCs w:val="24"/>
                <w:lang w:val="en-US"/>
              </w:rPr>
              <w:t>2018年5月立项</w:t>
            </w:r>
            <w:r>
              <w:rPr>
                <w:rFonts w:hint="eastAsia" w:ascii="仿宋_GB2312"/>
                <w:bCs/>
                <w:color w:val="000000"/>
                <w:sz w:val="24"/>
                <w:szCs w:val="24"/>
                <w:lang w:val="en-US" w:eastAsia="zh-CN"/>
              </w:rPr>
              <w:t>，</w:t>
            </w:r>
            <w:bookmarkStart w:id="31" w:name="_GoBack"/>
            <w:bookmarkEnd w:id="31"/>
            <w:r>
              <w:rPr>
                <w:rFonts w:hint="eastAsia" w:ascii="仿宋_GB2312"/>
                <w:bCs/>
                <w:color w:val="000000"/>
                <w:sz w:val="24"/>
                <w:szCs w:val="24"/>
                <w:lang w:val="en-US"/>
              </w:rPr>
              <w:t>已结题；</w:t>
            </w:r>
          </w:p>
          <w:p>
            <w:pPr>
              <w:tabs>
                <w:tab w:val="left" w:pos="312"/>
              </w:tabs>
              <w:adjustRightInd w:val="0"/>
              <w:snapToGrid w:val="0"/>
              <w:spacing w:line="288" w:lineRule="auto"/>
              <w:jc w:val="both"/>
              <w:rPr>
                <w:color w:val="000000"/>
                <w:sz w:val="24"/>
                <w:szCs w:val="24"/>
                <w:lang w:val="en-US"/>
              </w:rPr>
            </w:pPr>
            <w:r>
              <w:rPr>
                <w:rFonts w:hint="eastAsia"/>
                <w:color w:val="000000"/>
                <w:sz w:val="24"/>
                <w:szCs w:val="24"/>
                <w:lang w:val="en-US"/>
              </w:rPr>
              <w:t xml:space="preserve">    4.省哲社重点基地西南音乐研究中心，非遗“嘎且且撒勒”音乐的跨国保护与发展研究——以中泰两国傈僳族为例，主持，2018年6月立项，在研；</w:t>
            </w:r>
          </w:p>
          <w:p>
            <w:pPr>
              <w:tabs>
                <w:tab w:val="left" w:pos="312"/>
              </w:tabs>
              <w:adjustRightInd w:val="0"/>
              <w:snapToGrid w:val="0"/>
              <w:spacing w:line="288" w:lineRule="auto"/>
              <w:jc w:val="both"/>
              <w:rPr>
                <w:color w:val="000000"/>
                <w:sz w:val="24"/>
                <w:szCs w:val="24"/>
                <w:lang w:val="en-US"/>
              </w:rPr>
            </w:pPr>
            <w:r>
              <w:rPr>
                <w:rFonts w:hint="eastAsia"/>
                <w:sz w:val="24"/>
                <w:szCs w:val="24"/>
                <w:lang w:val="en-US"/>
              </w:rPr>
              <w:t xml:space="preserve">    5.</w:t>
            </w:r>
            <w:r>
              <w:rPr>
                <w:rFonts w:hint="eastAsia"/>
                <w:sz w:val="24"/>
                <w:szCs w:val="24"/>
              </w:rPr>
              <w:t>绵阳市社科联，</w:t>
            </w:r>
            <w:r>
              <w:rPr>
                <w:sz w:val="24"/>
                <w:szCs w:val="24"/>
              </w:rPr>
              <w:t>国家级非物质文化遗产藏族锅庄舞蹈</w:t>
            </w:r>
            <w:r>
              <w:rPr>
                <w:rFonts w:hint="eastAsia"/>
                <w:sz w:val="24"/>
                <w:szCs w:val="24"/>
              </w:rPr>
              <w:t>“博巴森根”传承人口述史研究，主持，已结题；</w:t>
            </w:r>
          </w:p>
          <w:p>
            <w:pPr>
              <w:tabs>
                <w:tab w:val="left" w:pos="312"/>
              </w:tabs>
              <w:adjustRightInd w:val="0"/>
              <w:snapToGrid w:val="0"/>
              <w:spacing w:line="288" w:lineRule="auto"/>
              <w:jc w:val="both"/>
              <w:rPr>
                <w:color w:val="000000"/>
                <w:sz w:val="24"/>
                <w:szCs w:val="24"/>
                <w:lang w:val="en-US"/>
              </w:rPr>
            </w:pPr>
            <w:r>
              <w:rPr>
                <w:rFonts w:hint="eastAsia"/>
                <w:sz w:val="24"/>
                <w:szCs w:val="24"/>
                <w:lang w:val="en-US"/>
              </w:rPr>
              <w:t xml:space="preserve">    6.</w:t>
            </w:r>
            <w:r>
              <w:rPr>
                <w:rFonts w:hint="eastAsia"/>
                <w:sz w:val="24"/>
                <w:szCs w:val="24"/>
              </w:rPr>
              <w:t>省</w:t>
            </w:r>
            <w:r>
              <w:rPr>
                <w:rFonts w:hint="eastAsia"/>
                <w:color w:val="000000"/>
                <w:sz w:val="24"/>
                <w:szCs w:val="24"/>
                <w:lang w:val="en-US"/>
              </w:rPr>
              <w:t>哲社重点基地</w:t>
            </w:r>
            <w:r>
              <w:rPr>
                <w:rFonts w:hint="eastAsia"/>
                <w:sz w:val="24"/>
                <w:szCs w:val="24"/>
              </w:rPr>
              <w:t>彝族文化研究中心，彝族“苏尼舞”的保护与传承研究，主持，已结题；</w:t>
            </w:r>
          </w:p>
          <w:p>
            <w:pPr>
              <w:tabs>
                <w:tab w:val="left" w:pos="312"/>
              </w:tabs>
              <w:adjustRightInd w:val="0"/>
              <w:snapToGrid w:val="0"/>
              <w:spacing w:line="288" w:lineRule="auto"/>
              <w:jc w:val="both"/>
              <w:rPr>
                <w:rFonts w:ascii="Times New Roman"/>
                <w:b/>
                <w:bCs/>
                <w:sz w:val="24"/>
                <w:lang w:val="en-US"/>
              </w:rPr>
            </w:pPr>
            <w:r>
              <w:rPr>
                <w:rFonts w:hint="eastAsia"/>
                <w:sz w:val="24"/>
                <w:szCs w:val="24"/>
                <w:lang w:val="en-US"/>
              </w:rPr>
              <w:t xml:space="preserve">    7.</w:t>
            </w:r>
            <w:r>
              <w:rPr>
                <w:rFonts w:hint="eastAsia"/>
                <w:sz w:val="24"/>
                <w:szCs w:val="24"/>
              </w:rPr>
              <w:t>洪雅县人民政府，</w:t>
            </w:r>
            <w:r>
              <w:rPr>
                <w:rFonts w:hint="eastAsia"/>
                <w:sz w:val="24"/>
                <w:szCs w:val="24"/>
                <w:shd w:val="clear" w:color="auto" w:fill="FFFFFF"/>
              </w:rPr>
              <w:t>洪雅非遗名录国际合作田野调查，主持，</w:t>
            </w:r>
            <w:r>
              <w:rPr>
                <w:rFonts w:hint="eastAsia"/>
                <w:sz w:val="24"/>
                <w:szCs w:val="24"/>
                <w:shd w:val="clear" w:color="auto" w:fill="FFFFFF"/>
                <w:lang w:val="en-US"/>
              </w:rPr>
              <w:t>2019年3月立项，</w:t>
            </w:r>
            <w:r>
              <w:rPr>
                <w:rFonts w:hint="eastAsia"/>
                <w:color w:val="000000"/>
                <w:sz w:val="24"/>
                <w:szCs w:val="24"/>
                <w:lang w:val="en-US"/>
              </w:rPr>
              <w:t>经费60万（横向课题），</w:t>
            </w:r>
            <w:r>
              <w:rPr>
                <w:rFonts w:hint="eastAsia"/>
                <w:sz w:val="24"/>
                <w:szCs w:val="24"/>
                <w:shd w:val="clear" w:color="auto" w:fill="FFFFFF"/>
                <w:lang w:val="en-US"/>
              </w:rPr>
              <w:t>已结题。</w:t>
            </w:r>
          </w:p>
          <w:p>
            <w:pPr>
              <w:pStyle w:val="13"/>
              <w:adjustRightInd w:val="0"/>
              <w:snapToGrid w:val="0"/>
              <w:spacing w:beforeLines="50" w:line="288" w:lineRule="auto"/>
              <w:jc w:val="both"/>
              <w:rPr>
                <w:rFonts w:ascii="Times New Roman"/>
                <w:b/>
                <w:bCs/>
                <w:sz w:val="24"/>
                <w:lang w:val="en-US"/>
              </w:rPr>
            </w:pPr>
            <w:r>
              <w:rPr>
                <w:rFonts w:hint="eastAsia" w:ascii="Times New Roman"/>
                <w:b/>
                <w:bCs/>
                <w:sz w:val="24"/>
                <w:lang w:val="en-US"/>
              </w:rPr>
              <w:t xml:space="preserve">        </w:t>
            </w:r>
            <w:r>
              <w:rPr>
                <w:rFonts w:hint="eastAsia" w:ascii="Times New Roman"/>
                <w:b/>
                <w:bCs/>
                <w:sz w:val="24"/>
              </w:rPr>
              <w:t>著作出版：</w:t>
            </w:r>
          </w:p>
          <w:p>
            <w:pPr>
              <w:pStyle w:val="13"/>
              <w:adjustRightInd w:val="0"/>
              <w:snapToGrid w:val="0"/>
              <w:spacing w:line="288" w:lineRule="auto"/>
              <w:jc w:val="both"/>
              <w:rPr>
                <w:b/>
                <w:bCs/>
                <w:sz w:val="24"/>
                <w:lang w:val="en-US"/>
              </w:rPr>
            </w:pPr>
            <w:r>
              <w:rPr>
                <w:rFonts w:hint="eastAsia" w:ascii="Times New Roman"/>
                <w:b/>
                <w:bCs/>
                <w:sz w:val="24"/>
                <w:lang w:val="en-US"/>
              </w:rPr>
              <w:t xml:space="preserve">    </w:t>
            </w:r>
            <w:r>
              <w:rPr>
                <w:rFonts w:hint="eastAsia"/>
                <w:b/>
                <w:bCs/>
                <w:sz w:val="24"/>
                <w:lang w:val="en-US"/>
              </w:rPr>
              <w:t xml:space="preserve">  1.</w:t>
            </w:r>
            <w:r>
              <w:rPr>
                <w:rFonts w:hint="eastAsia"/>
                <w:sz w:val="24"/>
                <w:lang w:val="en-US"/>
              </w:rPr>
              <w:t>《历史与村落的记忆——洪雅县非遗名录国际合作田野调查》，何洋托美次仁编著；</w:t>
            </w:r>
          </w:p>
          <w:p>
            <w:pPr>
              <w:pStyle w:val="13"/>
              <w:tabs>
                <w:tab w:val="left" w:pos="312"/>
              </w:tabs>
              <w:adjustRightInd w:val="0"/>
              <w:snapToGrid w:val="0"/>
              <w:spacing w:line="288" w:lineRule="auto"/>
              <w:jc w:val="both"/>
              <w:rPr>
                <w:sz w:val="24"/>
                <w:lang w:val="en-US"/>
              </w:rPr>
            </w:pPr>
            <w:r>
              <w:rPr>
                <w:rFonts w:hint="eastAsia"/>
                <w:sz w:val="24"/>
                <w:lang w:val="en-US"/>
              </w:rPr>
              <w:t xml:space="preserve">    2.《蜀绣——一带一路上的丝线华章》，何洋托美次仁编著；</w:t>
            </w:r>
          </w:p>
          <w:p>
            <w:pPr>
              <w:pStyle w:val="13"/>
              <w:tabs>
                <w:tab w:val="left" w:pos="312"/>
              </w:tabs>
              <w:adjustRightInd w:val="0"/>
              <w:snapToGrid w:val="0"/>
              <w:spacing w:line="288" w:lineRule="auto"/>
              <w:jc w:val="both"/>
              <w:rPr>
                <w:sz w:val="24"/>
                <w:lang w:val="en-US"/>
              </w:rPr>
            </w:pPr>
            <w:r>
              <w:rPr>
                <w:rFonts w:hint="eastAsia"/>
                <w:sz w:val="24"/>
                <w:lang w:val="en-US"/>
              </w:rPr>
              <w:t xml:space="preserve">    3.《中国传统舞蹈创作的现代化研究》，何洋托美次仁著；</w:t>
            </w:r>
          </w:p>
          <w:p>
            <w:pPr>
              <w:pStyle w:val="13"/>
              <w:tabs>
                <w:tab w:val="left" w:pos="312"/>
              </w:tabs>
              <w:adjustRightInd w:val="0"/>
              <w:snapToGrid w:val="0"/>
              <w:spacing w:line="288" w:lineRule="auto"/>
              <w:jc w:val="both"/>
              <w:rPr>
                <w:sz w:val="24"/>
                <w:lang w:val="en-US"/>
              </w:rPr>
            </w:pPr>
            <w:r>
              <w:rPr>
                <w:rFonts w:hint="eastAsia"/>
                <w:sz w:val="24"/>
                <w:lang w:val="en-US"/>
              </w:rPr>
              <w:t xml:space="preserve">    4.《东盟传统文化与舞蹈艺术探研》，何洋托美次仁编著。</w:t>
            </w:r>
          </w:p>
          <w:p>
            <w:pPr>
              <w:pStyle w:val="13"/>
              <w:adjustRightInd w:val="0"/>
              <w:snapToGrid w:val="0"/>
              <w:spacing w:beforeLines="50" w:line="288" w:lineRule="auto"/>
              <w:jc w:val="both"/>
              <w:rPr>
                <w:rFonts w:ascii="Times New Roman"/>
                <w:b/>
                <w:bCs/>
                <w:sz w:val="24"/>
              </w:rPr>
            </w:pPr>
            <w:r>
              <w:rPr>
                <w:rFonts w:hint="eastAsia" w:ascii="Times New Roman"/>
                <w:b/>
                <w:bCs/>
                <w:sz w:val="24"/>
              </w:rPr>
              <w:t xml:space="preserve">        舞蹈获奖：</w:t>
            </w:r>
          </w:p>
          <w:p>
            <w:pPr>
              <w:pStyle w:val="13"/>
              <w:adjustRightInd w:val="0"/>
              <w:snapToGrid w:val="0"/>
              <w:spacing w:line="288" w:lineRule="auto"/>
              <w:jc w:val="both"/>
              <w:rPr>
                <w:sz w:val="24"/>
                <w:lang w:val="en-US"/>
              </w:rPr>
            </w:pPr>
            <w:r>
              <w:rPr>
                <w:rFonts w:hint="eastAsia"/>
                <w:sz w:val="24"/>
                <w:lang w:val="en-US"/>
              </w:rPr>
              <w:t xml:space="preserve">    1.2018年中国-东盟艺术教育成果展演，原创舞蹈《羌寨欢歌》，最佳作品奖，第一指导教师；</w:t>
            </w:r>
          </w:p>
          <w:p>
            <w:pPr>
              <w:adjustRightInd w:val="0"/>
              <w:snapToGrid w:val="0"/>
              <w:spacing w:line="288" w:lineRule="auto"/>
              <w:jc w:val="both"/>
              <w:rPr>
                <w:color w:val="000000"/>
                <w:sz w:val="24"/>
                <w:szCs w:val="24"/>
              </w:rPr>
            </w:pPr>
            <w:r>
              <w:rPr>
                <w:rFonts w:hint="eastAsia"/>
                <w:color w:val="000000"/>
                <w:sz w:val="24"/>
                <w:szCs w:val="24"/>
                <w:lang w:val="en-US"/>
              </w:rPr>
              <w:t xml:space="preserve">    2.</w:t>
            </w:r>
            <w:r>
              <w:rPr>
                <w:rFonts w:hint="eastAsia"/>
                <w:color w:val="000000"/>
                <w:sz w:val="24"/>
                <w:szCs w:val="24"/>
              </w:rPr>
              <w:t>2015年国际运动舞蹈大赛，原创舞蹈《雪山之子》，一等奖、优秀指导教师奖，独创；</w:t>
            </w:r>
          </w:p>
          <w:p>
            <w:pPr>
              <w:adjustRightInd w:val="0"/>
              <w:snapToGrid w:val="0"/>
              <w:spacing w:line="288" w:lineRule="auto"/>
              <w:jc w:val="both"/>
              <w:rPr>
                <w:sz w:val="24"/>
                <w:lang w:val="en-US"/>
              </w:rPr>
            </w:pPr>
            <w:r>
              <w:rPr>
                <w:rFonts w:hint="eastAsia"/>
                <w:color w:val="000000"/>
                <w:sz w:val="24"/>
                <w:szCs w:val="24"/>
                <w:lang w:val="en-US"/>
              </w:rPr>
              <w:t xml:space="preserve">    3.</w:t>
            </w:r>
            <w:r>
              <w:rPr>
                <w:rFonts w:hint="eastAsia"/>
                <w:color w:val="000000"/>
                <w:sz w:val="24"/>
                <w:szCs w:val="24"/>
              </w:rPr>
              <w:t>2015年四川省中小学生艺术节</w:t>
            </w:r>
            <w:r>
              <w:rPr>
                <w:rFonts w:hint="eastAsia"/>
                <w:color w:val="000000"/>
                <w:sz w:val="24"/>
                <w:szCs w:val="24"/>
                <w:lang w:val="en-US"/>
              </w:rPr>
              <w:t>,</w:t>
            </w:r>
            <w:r>
              <w:rPr>
                <w:rFonts w:hint="eastAsia"/>
                <w:sz w:val="24"/>
                <w:lang w:val="en-US"/>
              </w:rPr>
              <w:t>原创舞蹈《萨朗欢歌》，</w:t>
            </w:r>
            <w:r>
              <w:rPr>
                <w:rFonts w:hint="eastAsia"/>
                <w:color w:val="000000"/>
                <w:sz w:val="24"/>
                <w:szCs w:val="24"/>
              </w:rPr>
              <w:t>表演一等奖、优秀指导教师奖，</w:t>
            </w:r>
            <w:r>
              <w:rPr>
                <w:rFonts w:hint="eastAsia"/>
                <w:sz w:val="24"/>
                <w:lang w:val="en-US"/>
              </w:rPr>
              <w:t>第一指导教师；</w:t>
            </w:r>
          </w:p>
          <w:p>
            <w:pPr>
              <w:adjustRightInd w:val="0"/>
              <w:snapToGrid w:val="0"/>
              <w:spacing w:line="288" w:lineRule="auto"/>
              <w:jc w:val="both"/>
              <w:rPr>
                <w:sz w:val="24"/>
                <w:lang w:val="en-US"/>
              </w:rPr>
            </w:pPr>
            <w:r>
              <w:rPr>
                <w:rFonts w:hint="eastAsia"/>
                <w:sz w:val="24"/>
                <w:lang w:val="en-US"/>
              </w:rPr>
              <w:t xml:space="preserve">    4.2015年全国大学生艺术展演，原创舞蹈《羌寨欢歌》，</w:t>
            </w:r>
            <w:r>
              <w:rPr>
                <w:rFonts w:hint="eastAsia"/>
                <w:color w:val="000000"/>
                <w:sz w:val="24"/>
                <w:szCs w:val="24"/>
              </w:rPr>
              <w:t>表演一等奖、创作一等奖，</w:t>
            </w:r>
            <w:r>
              <w:rPr>
                <w:rFonts w:hint="eastAsia"/>
                <w:sz w:val="24"/>
                <w:lang w:val="en-US"/>
              </w:rPr>
              <w:t>第一指导教师；</w:t>
            </w:r>
          </w:p>
          <w:p>
            <w:pPr>
              <w:adjustRightInd w:val="0"/>
              <w:snapToGrid w:val="0"/>
              <w:spacing w:line="288" w:lineRule="auto"/>
              <w:jc w:val="both"/>
              <w:rPr>
                <w:sz w:val="24"/>
                <w:lang w:val="en-US"/>
              </w:rPr>
            </w:pPr>
            <w:r>
              <w:rPr>
                <w:rFonts w:hint="eastAsia"/>
                <w:sz w:val="24"/>
                <w:lang w:val="en-US"/>
              </w:rPr>
              <w:t xml:space="preserve">    5.2011年四川省大学生艺术节，原创舞蹈《白马情》，</w:t>
            </w:r>
            <w:r>
              <w:rPr>
                <w:rFonts w:hint="eastAsia"/>
                <w:color w:val="000000"/>
                <w:sz w:val="24"/>
                <w:szCs w:val="24"/>
              </w:rPr>
              <w:t>表演    一等奖、优秀指导教师奖，</w:t>
            </w:r>
            <w:r>
              <w:rPr>
                <w:rFonts w:hint="eastAsia"/>
                <w:sz w:val="24"/>
                <w:lang w:val="en-US"/>
              </w:rPr>
              <w:t>第一指导教师。</w:t>
            </w:r>
          </w:p>
          <w:p>
            <w:pPr>
              <w:adjustRightInd w:val="0"/>
              <w:snapToGrid w:val="0"/>
              <w:spacing w:line="288" w:lineRule="auto"/>
              <w:jc w:val="both"/>
              <w:rPr>
                <w:sz w:val="24"/>
                <w:lang w:val="en-US"/>
              </w:rPr>
            </w:pPr>
            <w:r>
              <w:rPr>
                <w:rFonts w:hint="eastAsia"/>
                <w:sz w:val="24"/>
                <w:lang w:val="en-US"/>
              </w:rPr>
              <w:t xml:space="preserve">    6.2010年成都市舞蹈大奖赛，原创舞蹈《跳起莎朗感谢您》，创作一等奖，独创。</w:t>
            </w:r>
          </w:p>
          <w:p>
            <w:pPr>
              <w:adjustRightInd w:val="0"/>
              <w:snapToGrid w:val="0"/>
              <w:spacing w:line="288" w:lineRule="auto"/>
              <w:jc w:val="both"/>
              <w:rPr>
                <w:sz w:val="24"/>
                <w:lang w:val="en-US"/>
              </w:rPr>
            </w:pPr>
            <w:r>
              <w:rPr>
                <w:rFonts w:hint="eastAsia"/>
                <w:sz w:val="24"/>
                <w:lang w:val="en-US"/>
              </w:rPr>
              <w:t xml:space="preserve">    7.2008年中国舞蹈荷花奖，原创舞蹈《春风又绿羌山寨》，优秀园丁奖，独创。</w:t>
            </w:r>
          </w:p>
          <w:p>
            <w:pPr>
              <w:pStyle w:val="13"/>
              <w:adjustRightInd w:val="0"/>
              <w:snapToGrid w:val="0"/>
              <w:spacing w:beforeLines="50" w:line="288" w:lineRule="auto"/>
              <w:jc w:val="both"/>
              <w:rPr>
                <w:b/>
                <w:bCs/>
                <w:sz w:val="24"/>
                <w:szCs w:val="24"/>
                <w:lang w:val="en-US"/>
              </w:rPr>
            </w:pPr>
            <w:r>
              <w:rPr>
                <w:rFonts w:hint="eastAsia"/>
                <w:b/>
                <w:bCs/>
                <w:sz w:val="24"/>
                <w:szCs w:val="24"/>
                <w:lang w:val="en-US"/>
              </w:rPr>
              <w:t xml:space="preserve">   </w:t>
            </w:r>
            <w:r>
              <w:rPr>
                <w:rFonts w:hint="eastAsia" w:ascii="Times New Roman"/>
                <w:b/>
                <w:bCs/>
                <w:sz w:val="24"/>
              </w:rPr>
              <w:t xml:space="preserve"> 其他获奖情况：</w:t>
            </w:r>
          </w:p>
          <w:p>
            <w:pPr>
              <w:adjustRightInd w:val="0"/>
              <w:snapToGrid w:val="0"/>
              <w:spacing w:line="288" w:lineRule="auto"/>
              <w:jc w:val="both"/>
              <w:rPr>
                <w:sz w:val="24"/>
                <w:szCs w:val="24"/>
                <w:lang w:val="en-US"/>
              </w:rPr>
            </w:pPr>
            <w:r>
              <w:rPr>
                <w:rFonts w:hint="eastAsia"/>
                <w:sz w:val="24"/>
                <w:szCs w:val="24"/>
                <w:lang w:val="en-US"/>
              </w:rPr>
              <w:t xml:space="preserve">    1.2018年，新西兰奥克兰大学授予“杰出访问学者”；</w:t>
            </w:r>
          </w:p>
          <w:p>
            <w:pPr>
              <w:adjustRightInd w:val="0"/>
              <w:snapToGrid w:val="0"/>
              <w:spacing w:line="288" w:lineRule="auto"/>
              <w:jc w:val="both"/>
              <w:rPr>
                <w:sz w:val="24"/>
                <w:szCs w:val="24"/>
                <w:lang w:val="en-US"/>
              </w:rPr>
            </w:pPr>
            <w:r>
              <w:rPr>
                <w:rFonts w:hint="eastAsia"/>
                <w:sz w:val="24"/>
                <w:szCs w:val="24"/>
                <w:lang w:val="en-US"/>
              </w:rPr>
              <w:t xml:space="preserve">    2.2018年，中国教育管理学会授予“全国素质教育先进工作者”；</w:t>
            </w:r>
          </w:p>
          <w:p>
            <w:pPr>
              <w:adjustRightInd w:val="0"/>
              <w:snapToGrid w:val="0"/>
              <w:spacing w:line="288" w:lineRule="auto"/>
              <w:jc w:val="both"/>
              <w:rPr>
                <w:rFonts w:ascii="Times New Roman"/>
                <w:sz w:val="24"/>
              </w:rPr>
            </w:pPr>
            <w:r>
              <w:rPr>
                <w:rFonts w:hint="eastAsia"/>
                <w:sz w:val="24"/>
                <w:szCs w:val="24"/>
                <w:lang w:val="en-US"/>
              </w:rPr>
              <w:t xml:space="preserve">    3.2016年</w:t>
            </w:r>
            <w:r>
              <w:rPr>
                <w:rFonts w:hint="eastAsia"/>
                <w:sz w:val="24"/>
                <w:szCs w:val="24"/>
              </w:rPr>
              <w:t>挂职成都市锦江区文体广新局，担任党组成员、副局长，获区委、区政府、区委组织部好评。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5" w:hRule="atLeast"/>
        </w:trPr>
        <w:tc>
          <w:tcPr>
            <w:tcW w:w="2016" w:type="dxa"/>
            <w:gridSpan w:val="2"/>
            <w:vAlign w:val="center"/>
          </w:tcPr>
          <w:p>
            <w:pPr>
              <w:pStyle w:val="13"/>
              <w:adjustRightInd w:val="0"/>
              <w:snapToGrid w:val="0"/>
              <w:spacing w:line="360" w:lineRule="auto"/>
              <w:jc w:val="center"/>
              <w:rPr>
                <w:sz w:val="24"/>
              </w:rPr>
            </w:pPr>
            <w:r>
              <w:rPr>
                <w:sz w:val="24"/>
              </w:rPr>
              <w:t>近三年获得教学研究经费（万元）</w:t>
            </w:r>
          </w:p>
        </w:tc>
        <w:tc>
          <w:tcPr>
            <w:tcW w:w="2942" w:type="dxa"/>
            <w:gridSpan w:val="3"/>
            <w:vAlign w:val="center"/>
          </w:tcPr>
          <w:p>
            <w:pPr>
              <w:pStyle w:val="13"/>
              <w:adjustRightInd w:val="0"/>
              <w:snapToGrid w:val="0"/>
              <w:jc w:val="center"/>
              <w:rPr>
                <w:rFonts w:ascii="Times New Roman"/>
                <w:sz w:val="24"/>
              </w:rPr>
            </w:pPr>
            <w:r>
              <w:rPr>
                <w:rFonts w:hint="eastAsia" w:ascii="Times New Roman"/>
                <w:sz w:val="24"/>
                <w:lang w:val="en-US"/>
              </w:rPr>
              <w:t>15万元</w:t>
            </w:r>
          </w:p>
        </w:tc>
        <w:tc>
          <w:tcPr>
            <w:tcW w:w="2304" w:type="dxa"/>
            <w:gridSpan w:val="3"/>
            <w:vAlign w:val="center"/>
          </w:tcPr>
          <w:p>
            <w:pPr>
              <w:pStyle w:val="13"/>
              <w:adjustRightInd w:val="0"/>
              <w:snapToGrid w:val="0"/>
              <w:spacing w:line="360" w:lineRule="auto"/>
              <w:jc w:val="center"/>
              <w:rPr>
                <w:sz w:val="24"/>
              </w:rPr>
            </w:pPr>
            <w:r>
              <w:rPr>
                <w:sz w:val="24"/>
              </w:rPr>
              <w:t>近三年获得科学研究经费（万元）</w:t>
            </w:r>
          </w:p>
        </w:tc>
        <w:tc>
          <w:tcPr>
            <w:tcW w:w="1699" w:type="dxa"/>
            <w:gridSpan w:val="2"/>
            <w:vAlign w:val="center"/>
          </w:tcPr>
          <w:p>
            <w:pPr>
              <w:pStyle w:val="13"/>
              <w:adjustRightInd w:val="0"/>
              <w:snapToGrid w:val="0"/>
              <w:spacing w:line="360" w:lineRule="auto"/>
              <w:jc w:val="center"/>
              <w:rPr>
                <w:rFonts w:ascii="Times New Roman"/>
                <w:sz w:val="24"/>
              </w:rPr>
            </w:pPr>
            <w:r>
              <w:rPr>
                <w:rFonts w:hint="eastAsia" w:ascii="Times New Roman"/>
                <w:sz w:val="24"/>
                <w:lang w:val="en-US"/>
              </w:rPr>
              <w:t>230万元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6" w:hRule="atLeast"/>
        </w:trPr>
        <w:tc>
          <w:tcPr>
            <w:tcW w:w="2016" w:type="dxa"/>
            <w:gridSpan w:val="2"/>
            <w:vAlign w:val="center"/>
          </w:tcPr>
          <w:p>
            <w:pPr>
              <w:pStyle w:val="13"/>
              <w:adjustRightInd w:val="0"/>
              <w:snapToGrid w:val="0"/>
              <w:spacing w:line="360" w:lineRule="auto"/>
              <w:jc w:val="center"/>
              <w:rPr>
                <w:sz w:val="24"/>
              </w:rPr>
            </w:pPr>
            <w:r>
              <w:rPr>
                <w:sz w:val="24"/>
              </w:rPr>
              <w:t>近三年给本科生授课课程及学时数</w:t>
            </w:r>
          </w:p>
        </w:tc>
        <w:tc>
          <w:tcPr>
            <w:tcW w:w="2942" w:type="dxa"/>
            <w:gridSpan w:val="3"/>
            <w:vAlign w:val="center"/>
          </w:tcPr>
          <w:p>
            <w:pPr>
              <w:pStyle w:val="13"/>
              <w:adjustRightInd w:val="0"/>
              <w:snapToGrid w:val="0"/>
              <w:jc w:val="center"/>
              <w:rPr>
                <w:sz w:val="24"/>
                <w:szCs w:val="24"/>
                <w:lang w:val="en-US"/>
              </w:rPr>
            </w:pPr>
            <w:r>
              <w:rPr>
                <w:rFonts w:hint="eastAsia"/>
                <w:sz w:val="24"/>
                <w:szCs w:val="24"/>
              </w:rPr>
              <w:t>中外舞蹈史，</w:t>
            </w:r>
            <w:r>
              <w:rPr>
                <w:rFonts w:hint="eastAsia"/>
                <w:sz w:val="24"/>
                <w:szCs w:val="24"/>
                <w:lang w:val="en-US"/>
              </w:rPr>
              <w:t>96学时；</w:t>
            </w:r>
          </w:p>
          <w:p>
            <w:pPr>
              <w:pStyle w:val="13"/>
              <w:adjustRightInd w:val="0"/>
              <w:snapToGrid w:val="0"/>
              <w:jc w:val="center"/>
              <w:rPr>
                <w:sz w:val="24"/>
                <w:szCs w:val="24"/>
                <w:lang w:val="en-US"/>
              </w:rPr>
            </w:pPr>
            <w:r>
              <w:rPr>
                <w:rFonts w:hint="eastAsia"/>
                <w:sz w:val="24"/>
                <w:szCs w:val="24"/>
              </w:rPr>
              <w:t>中国民族民间舞，</w:t>
            </w:r>
            <w:r>
              <w:rPr>
                <w:rFonts w:hint="eastAsia"/>
                <w:sz w:val="24"/>
                <w:szCs w:val="24"/>
                <w:lang w:val="en-US"/>
              </w:rPr>
              <w:t>64学时；</w:t>
            </w:r>
          </w:p>
          <w:p>
            <w:pPr>
              <w:pStyle w:val="13"/>
              <w:adjustRightInd w:val="0"/>
              <w:snapToGrid w:val="0"/>
              <w:jc w:val="center"/>
              <w:rPr>
                <w:rFonts w:ascii="Times New Roman"/>
                <w:sz w:val="24"/>
              </w:rPr>
            </w:pPr>
            <w:r>
              <w:rPr>
                <w:rFonts w:hint="eastAsia"/>
                <w:sz w:val="24"/>
                <w:szCs w:val="24"/>
              </w:rPr>
              <w:t>舞蹈赏析，</w:t>
            </w:r>
            <w:r>
              <w:rPr>
                <w:rFonts w:hint="eastAsia"/>
                <w:sz w:val="24"/>
                <w:szCs w:val="24"/>
                <w:lang w:val="en-US"/>
              </w:rPr>
              <w:t>64学时。</w:t>
            </w:r>
          </w:p>
        </w:tc>
        <w:tc>
          <w:tcPr>
            <w:tcW w:w="2304" w:type="dxa"/>
            <w:gridSpan w:val="3"/>
            <w:vAlign w:val="center"/>
          </w:tcPr>
          <w:p>
            <w:pPr>
              <w:pStyle w:val="13"/>
              <w:adjustRightInd w:val="0"/>
              <w:snapToGrid w:val="0"/>
              <w:spacing w:line="360" w:lineRule="auto"/>
              <w:jc w:val="center"/>
              <w:rPr>
                <w:sz w:val="24"/>
              </w:rPr>
            </w:pPr>
            <w:r>
              <w:rPr>
                <w:sz w:val="24"/>
              </w:rPr>
              <w:t>近三年指导本科毕业设计（人次）</w:t>
            </w:r>
          </w:p>
        </w:tc>
        <w:tc>
          <w:tcPr>
            <w:tcW w:w="1699" w:type="dxa"/>
            <w:gridSpan w:val="2"/>
            <w:vAlign w:val="center"/>
          </w:tcPr>
          <w:p>
            <w:pPr>
              <w:pStyle w:val="13"/>
              <w:adjustRightInd w:val="0"/>
              <w:snapToGrid w:val="0"/>
              <w:spacing w:line="360" w:lineRule="auto"/>
              <w:jc w:val="center"/>
              <w:rPr>
                <w:rFonts w:ascii="Times New Roman"/>
                <w:sz w:val="24"/>
              </w:rPr>
            </w:pPr>
            <w:r>
              <w:rPr>
                <w:rFonts w:hint="eastAsia" w:ascii="Times New Roman"/>
                <w:sz w:val="24"/>
                <w:lang w:val="en-US"/>
              </w:rPr>
              <w:t>12人</w:t>
            </w:r>
          </w:p>
        </w:tc>
      </w:tr>
    </w:tbl>
    <w:p>
      <w:pPr>
        <w:spacing w:before="5"/>
        <w:jc w:val="center"/>
        <w:rPr>
          <w:b/>
          <w:bCs/>
          <w:sz w:val="36"/>
          <w:szCs w:val="36"/>
        </w:rPr>
      </w:pPr>
    </w:p>
    <w:p>
      <w:pPr>
        <w:spacing w:before="5"/>
        <w:jc w:val="center"/>
        <w:rPr>
          <w:b/>
          <w:bCs/>
          <w:sz w:val="36"/>
          <w:szCs w:val="36"/>
        </w:rPr>
      </w:pPr>
    </w:p>
    <w:p>
      <w:pPr>
        <w:spacing w:before="5"/>
        <w:jc w:val="center"/>
        <w:rPr>
          <w:b/>
          <w:bCs/>
          <w:sz w:val="36"/>
          <w:szCs w:val="36"/>
        </w:rPr>
      </w:pPr>
    </w:p>
    <w:p>
      <w:pPr>
        <w:spacing w:before="5"/>
        <w:jc w:val="center"/>
        <w:rPr>
          <w:b/>
          <w:bCs/>
          <w:sz w:val="36"/>
          <w:szCs w:val="36"/>
        </w:rPr>
      </w:pPr>
    </w:p>
    <w:p>
      <w:pPr>
        <w:spacing w:before="5"/>
        <w:jc w:val="center"/>
        <w:rPr>
          <w:b/>
          <w:bCs/>
          <w:sz w:val="36"/>
          <w:szCs w:val="36"/>
        </w:rPr>
      </w:pPr>
    </w:p>
    <w:p>
      <w:pPr>
        <w:spacing w:before="5"/>
        <w:jc w:val="center"/>
        <w:rPr>
          <w:b/>
          <w:bCs/>
          <w:sz w:val="36"/>
          <w:szCs w:val="36"/>
        </w:rPr>
      </w:pPr>
    </w:p>
    <w:p>
      <w:pPr>
        <w:spacing w:before="5"/>
        <w:jc w:val="center"/>
        <w:rPr>
          <w:b/>
          <w:bCs/>
          <w:sz w:val="36"/>
          <w:szCs w:val="36"/>
        </w:rPr>
      </w:pPr>
      <w:r>
        <w:rPr>
          <w:rFonts w:hint="eastAsia"/>
          <w:b/>
          <w:bCs/>
          <w:sz w:val="36"/>
          <w:szCs w:val="36"/>
        </w:rPr>
        <w:t>（</w:t>
      </w:r>
      <w:r>
        <w:rPr>
          <w:rFonts w:hint="eastAsia"/>
          <w:b/>
          <w:bCs/>
          <w:sz w:val="36"/>
          <w:szCs w:val="36"/>
          <w:lang w:val="en-US"/>
        </w:rPr>
        <w:t>三</w:t>
      </w:r>
      <w:r>
        <w:rPr>
          <w:rFonts w:hint="eastAsia"/>
          <w:b/>
          <w:bCs/>
          <w:sz w:val="36"/>
          <w:szCs w:val="36"/>
        </w:rPr>
        <w:t>）</w:t>
      </w:r>
    </w:p>
    <w:tbl>
      <w:tblPr>
        <w:tblStyle w:val="7"/>
        <w:tblW w:w="8961"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339"/>
        <w:gridCol w:w="1344"/>
        <w:gridCol w:w="878"/>
        <w:gridCol w:w="437"/>
        <w:gridCol w:w="1027"/>
        <w:gridCol w:w="992"/>
        <w:gridCol w:w="285"/>
        <w:gridCol w:w="707"/>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55" w:hRule="atLeast"/>
        </w:trPr>
        <w:tc>
          <w:tcPr>
            <w:tcW w:w="960" w:type="dxa"/>
            <w:vAlign w:val="center"/>
          </w:tcPr>
          <w:p>
            <w:pPr>
              <w:pStyle w:val="13"/>
              <w:adjustRightInd w:val="0"/>
              <w:snapToGrid w:val="0"/>
              <w:jc w:val="center"/>
              <w:rPr>
                <w:sz w:val="24"/>
              </w:rPr>
            </w:pPr>
            <w:r>
              <w:rPr>
                <w:sz w:val="24"/>
              </w:rPr>
              <w:t>姓名</w:t>
            </w:r>
          </w:p>
        </w:tc>
        <w:tc>
          <w:tcPr>
            <w:tcW w:w="1339" w:type="dxa"/>
            <w:vAlign w:val="center"/>
          </w:tcPr>
          <w:p>
            <w:pPr>
              <w:pStyle w:val="13"/>
              <w:adjustRightInd w:val="0"/>
              <w:snapToGrid w:val="0"/>
              <w:jc w:val="center"/>
              <w:rPr>
                <w:rFonts w:ascii="Times New Roman"/>
                <w:sz w:val="24"/>
                <w:lang w:val="en-US"/>
              </w:rPr>
            </w:pPr>
            <w:r>
              <w:rPr>
                <w:rFonts w:hint="eastAsia" w:ascii="Times New Roman"/>
                <w:sz w:val="24"/>
                <w:lang w:val="en-US"/>
              </w:rPr>
              <w:t>廖萍</w:t>
            </w:r>
          </w:p>
        </w:tc>
        <w:tc>
          <w:tcPr>
            <w:tcW w:w="1344" w:type="dxa"/>
            <w:vAlign w:val="center"/>
          </w:tcPr>
          <w:p>
            <w:pPr>
              <w:pStyle w:val="13"/>
              <w:adjustRightInd w:val="0"/>
              <w:snapToGrid w:val="0"/>
              <w:jc w:val="center"/>
              <w:rPr>
                <w:sz w:val="24"/>
              </w:rPr>
            </w:pPr>
            <w:r>
              <w:rPr>
                <w:sz w:val="24"/>
              </w:rPr>
              <w:t>性别</w:t>
            </w:r>
          </w:p>
        </w:tc>
        <w:tc>
          <w:tcPr>
            <w:tcW w:w="878" w:type="dxa"/>
            <w:vAlign w:val="center"/>
          </w:tcPr>
          <w:p>
            <w:pPr>
              <w:pStyle w:val="13"/>
              <w:adjustRightInd w:val="0"/>
              <w:snapToGrid w:val="0"/>
              <w:jc w:val="center"/>
              <w:rPr>
                <w:rFonts w:ascii="Times New Roman"/>
                <w:sz w:val="24"/>
                <w:lang w:val="en-US"/>
              </w:rPr>
            </w:pPr>
            <w:r>
              <w:rPr>
                <w:rFonts w:hint="eastAsia" w:ascii="Times New Roman"/>
                <w:sz w:val="24"/>
                <w:lang w:val="en-US"/>
              </w:rPr>
              <w:t>女</w:t>
            </w:r>
          </w:p>
        </w:tc>
        <w:tc>
          <w:tcPr>
            <w:tcW w:w="1464" w:type="dxa"/>
            <w:gridSpan w:val="2"/>
            <w:vAlign w:val="center"/>
          </w:tcPr>
          <w:p>
            <w:pPr>
              <w:pStyle w:val="13"/>
              <w:adjustRightInd w:val="0"/>
              <w:snapToGrid w:val="0"/>
              <w:jc w:val="center"/>
              <w:rPr>
                <w:sz w:val="24"/>
              </w:rPr>
            </w:pPr>
            <w:r>
              <w:rPr>
                <w:sz w:val="24"/>
              </w:rPr>
              <w:t>专业技术职务</w:t>
            </w:r>
          </w:p>
        </w:tc>
        <w:tc>
          <w:tcPr>
            <w:tcW w:w="992" w:type="dxa"/>
            <w:vAlign w:val="center"/>
          </w:tcPr>
          <w:p>
            <w:pPr>
              <w:pStyle w:val="13"/>
              <w:adjustRightInd w:val="0"/>
              <w:snapToGrid w:val="0"/>
              <w:jc w:val="center"/>
              <w:rPr>
                <w:rFonts w:ascii="Times New Roman"/>
                <w:sz w:val="24"/>
                <w:lang w:val="en-US"/>
              </w:rPr>
            </w:pPr>
            <w:r>
              <w:rPr>
                <w:rFonts w:hint="eastAsia" w:ascii="Times New Roman"/>
                <w:sz w:val="24"/>
                <w:lang w:val="en-US"/>
              </w:rPr>
              <w:t>副教授</w:t>
            </w:r>
          </w:p>
        </w:tc>
        <w:tc>
          <w:tcPr>
            <w:tcW w:w="992" w:type="dxa"/>
            <w:gridSpan w:val="2"/>
            <w:vAlign w:val="center"/>
          </w:tcPr>
          <w:p>
            <w:pPr>
              <w:pStyle w:val="13"/>
              <w:adjustRightInd w:val="0"/>
              <w:snapToGrid w:val="0"/>
              <w:jc w:val="center"/>
              <w:rPr>
                <w:sz w:val="24"/>
              </w:rPr>
            </w:pPr>
            <w:r>
              <w:rPr>
                <w:sz w:val="24"/>
              </w:rPr>
              <w:t>行政职务</w:t>
            </w:r>
          </w:p>
        </w:tc>
        <w:tc>
          <w:tcPr>
            <w:tcW w:w="992" w:type="dxa"/>
            <w:vAlign w:val="center"/>
          </w:tcPr>
          <w:p>
            <w:pPr>
              <w:pStyle w:val="13"/>
              <w:adjustRightInd w:val="0"/>
              <w:snapToGrid w:val="0"/>
              <w:jc w:val="center"/>
              <w:rPr>
                <w:rFonts w:ascii="Times New Roman"/>
                <w:sz w:val="24"/>
                <w:lang w:val="en-US"/>
              </w:rPr>
            </w:pPr>
            <w:r>
              <w:rPr>
                <w:rFonts w:hint="eastAsia" w:ascii="Times New Roman"/>
                <w:sz w:val="24"/>
                <w:lang w:val="en-US"/>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35" w:hRule="atLeast"/>
        </w:trPr>
        <w:tc>
          <w:tcPr>
            <w:tcW w:w="960" w:type="dxa"/>
            <w:vAlign w:val="center"/>
          </w:tcPr>
          <w:p>
            <w:pPr>
              <w:pStyle w:val="13"/>
              <w:adjustRightInd w:val="0"/>
              <w:snapToGrid w:val="0"/>
              <w:jc w:val="center"/>
              <w:rPr>
                <w:sz w:val="24"/>
              </w:rPr>
            </w:pPr>
            <w:r>
              <w:rPr>
                <w:sz w:val="24"/>
              </w:rPr>
              <w:t>拟承担课程</w:t>
            </w:r>
          </w:p>
        </w:tc>
        <w:tc>
          <w:tcPr>
            <w:tcW w:w="3561" w:type="dxa"/>
            <w:gridSpan w:val="3"/>
            <w:vAlign w:val="center"/>
          </w:tcPr>
          <w:p>
            <w:pPr>
              <w:pStyle w:val="13"/>
              <w:adjustRightInd w:val="0"/>
              <w:snapToGrid w:val="0"/>
              <w:jc w:val="center"/>
              <w:rPr>
                <w:rFonts w:ascii="Times New Roman"/>
                <w:sz w:val="24"/>
                <w:lang w:val="en-US"/>
              </w:rPr>
            </w:pPr>
            <w:r>
              <w:rPr>
                <w:rFonts w:hint="eastAsia" w:ascii="Times New Roman"/>
                <w:sz w:val="24"/>
                <w:lang w:val="en-US"/>
              </w:rPr>
              <w:t>舞蹈剧目排练、舞蹈作品赏析</w:t>
            </w:r>
          </w:p>
        </w:tc>
        <w:tc>
          <w:tcPr>
            <w:tcW w:w="1464" w:type="dxa"/>
            <w:gridSpan w:val="2"/>
            <w:vAlign w:val="center"/>
          </w:tcPr>
          <w:p>
            <w:pPr>
              <w:pStyle w:val="13"/>
              <w:adjustRightInd w:val="0"/>
              <w:snapToGrid w:val="0"/>
              <w:jc w:val="center"/>
              <w:rPr>
                <w:sz w:val="24"/>
              </w:rPr>
            </w:pPr>
            <w:r>
              <w:rPr>
                <w:sz w:val="24"/>
              </w:rPr>
              <w:t>现在所在单位</w:t>
            </w:r>
          </w:p>
        </w:tc>
        <w:tc>
          <w:tcPr>
            <w:tcW w:w="2976" w:type="dxa"/>
            <w:gridSpan w:val="4"/>
            <w:vAlign w:val="center"/>
          </w:tcPr>
          <w:p>
            <w:pPr>
              <w:pStyle w:val="13"/>
              <w:adjustRightInd w:val="0"/>
              <w:snapToGrid w:val="0"/>
              <w:jc w:val="center"/>
              <w:rPr>
                <w:rFonts w:ascii="Times New Roman"/>
                <w:sz w:val="24"/>
                <w:lang w:val="en-US"/>
              </w:rPr>
            </w:pPr>
            <w:r>
              <w:rPr>
                <w:rFonts w:hint="eastAsia" w:ascii="Times New Roman"/>
                <w:sz w:val="24"/>
                <w:lang w:val="en-US"/>
              </w:rPr>
              <w:t>成都大学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47" w:hRule="atLeast"/>
        </w:trPr>
        <w:tc>
          <w:tcPr>
            <w:tcW w:w="2299" w:type="dxa"/>
            <w:gridSpan w:val="2"/>
            <w:vAlign w:val="center"/>
          </w:tcPr>
          <w:p>
            <w:pPr>
              <w:pStyle w:val="13"/>
              <w:adjustRightInd w:val="0"/>
              <w:snapToGrid w:val="0"/>
              <w:jc w:val="center"/>
              <w:rPr>
                <w:sz w:val="24"/>
              </w:rPr>
            </w:pPr>
            <w:r>
              <w:rPr>
                <w:spacing w:val="-20"/>
                <w:sz w:val="24"/>
              </w:rPr>
              <w:t>最后学历毕业时间、</w:t>
            </w:r>
            <w:r>
              <w:rPr>
                <w:spacing w:val="-17"/>
                <w:sz w:val="24"/>
              </w:rPr>
              <w:t>学校、专业</w:t>
            </w:r>
          </w:p>
        </w:tc>
        <w:tc>
          <w:tcPr>
            <w:tcW w:w="6662" w:type="dxa"/>
            <w:gridSpan w:val="8"/>
            <w:vAlign w:val="center"/>
          </w:tcPr>
          <w:p>
            <w:pPr>
              <w:pStyle w:val="13"/>
              <w:adjustRightInd w:val="0"/>
              <w:snapToGrid w:val="0"/>
              <w:jc w:val="center"/>
              <w:rPr>
                <w:rFonts w:ascii="Times New Roman"/>
                <w:sz w:val="24"/>
                <w:lang w:val="en-US"/>
              </w:rPr>
            </w:pPr>
            <w:r>
              <w:rPr>
                <w:rFonts w:hint="eastAsia" w:ascii="Times New Roman"/>
                <w:sz w:val="24"/>
                <w:lang w:val="en-US"/>
              </w:rPr>
              <w:t>2003年7月毕业于重庆三峡学院汉语言文学专业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8" w:hRule="atLeast"/>
        </w:trPr>
        <w:tc>
          <w:tcPr>
            <w:tcW w:w="2299" w:type="dxa"/>
            <w:gridSpan w:val="2"/>
            <w:vAlign w:val="center"/>
          </w:tcPr>
          <w:p>
            <w:pPr>
              <w:pStyle w:val="13"/>
              <w:adjustRightInd w:val="0"/>
              <w:snapToGrid w:val="0"/>
              <w:jc w:val="center"/>
              <w:rPr>
                <w:sz w:val="24"/>
              </w:rPr>
            </w:pPr>
            <w:r>
              <w:rPr>
                <w:sz w:val="24"/>
              </w:rPr>
              <w:t>主要研究方向</w:t>
            </w:r>
          </w:p>
        </w:tc>
        <w:tc>
          <w:tcPr>
            <w:tcW w:w="6662" w:type="dxa"/>
            <w:gridSpan w:val="8"/>
            <w:vAlign w:val="center"/>
          </w:tcPr>
          <w:p>
            <w:pPr>
              <w:pStyle w:val="13"/>
              <w:adjustRightInd w:val="0"/>
              <w:snapToGrid w:val="0"/>
              <w:jc w:val="center"/>
              <w:rPr>
                <w:rFonts w:ascii="Times New Roman"/>
                <w:sz w:val="24"/>
                <w:lang w:val="en-US"/>
              </w:rPr>
            </w:pPr>
            <w:r>
              <w:rPr>
                <w:rFonts w:hint="eastAsia" w:ascii="Times New Roman"/>
                <w:sz w:val="24"/>
                <w:lang w:val="en-US"/>
              </w:rPr>
              <w:t>舞蹈教育及儿童舞蹈教育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47" w:hRule="atLeast"/>
        </w:trPr>
        <w:tc>
          <w:tcPr>
            <w:tcW w:w="2299" w:type="dxa"/>
            <w:gridSpan w:val="2"/>
          </w:tcPr>
          <w:p>
            <w:pPr>
              <w:pStyle w:val="13"/>
              <w:spacing w:line="242" w:lineRule="auto"/>
              <w:ind w:left="124" w:right="115"/>
              <w:jc w:val="both"/>
              <w:rPr>
                <w:sz w:val="24"/>
              </w:rPr>
            </w:pPr>
            <w:r>
              <w:rPr>
                <w:sz w:val="24"/>
              </w:rPr>
              <w:t>从事教育教学改革研究及获奖情况（含教改项目、研究论文、慕课、教材等）</w:t>
            </w:r>
          </w:p>
        </w:tc>
        <w:tc>
          <w:tcPr>
            <w:tcW w:w="6662" w:type="dxa"/>
            <w:gridSpan w:val="8"/>
            <w:vAlign w:val="center"/>
          </w:tcPr>
          <w:p>
            <w:pPr>
              <w:pStyle w:val="13"/>
              <w:jc w:val="both"/>
            </w:pPr>
            <w:r>
              <w:rPr>
                <w:rFonts w:hint="eastAsia"/>
                <w:sz w:val="24"/>
                <w:szCs w:val="24"/>
                <w:lang w:val="en-US"/>
              </w:rPr>
              <w:t>论文</w:t>
            </w:r>
            <w:r>
              <w:rPr>
                <w:rFonts w:hint="eastAsia"/>
                <w:sz w:val="24"/>
                <w:szCs w:val="24"/>
              </w:rPr>
              <w:t>《师范院校舞蹈学专业课程教学改革探索》（《北京舞蹈学院学报》</w:t>
            </w:r>
            <w:r>
              <w:rPr>
                <w:sz w:val="24"/>
                <w:szCs w:val="24"/>
              </w:rPr>
              <w:t>2017</w:t>
            </w:r>
            <w:r>
              <w:rPr>
                <w:rFonts w:hint="eastAsia"/>
                <w:sz w:val="24"/>
                <w:szCs w:val="24"/>
              </w:rPr>
              <w:t>年第</w:t>
            </w:r>
            <w:r>
              <w:rPr>
                <w:sz w:val="24"/>
                <w:szCs w:val="24"/>
              </w:rPr>
              <w:t>4</w:t>
            </w:r>
            <w:r>
              <w:rPr>
                <w:rFonts w:hint="eastAsia"/>
                <w:sz w:val="24"/>
                <w:szCs w:val="24"/>
              </w:rPr>
              <w:t>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534" w:hRule="atLeast"/>
        </w:trPr>
        <w:tc>
          <w:tcPr>
            <w:tcW w:w="2299" w:type="dxa"/>
            <w:gridSpan w:val="2"/>
            <w:vAlign w:val="center"/>
          </w:tcPr>
          <w:p>
            <w:pPr>
              <w:pStyle w:val="13"/>
              <w:spacing w:line="244" w:lineRule="auto"/>
              <w:ind w:left="724" w:right="595" w:hanging="120"/>
              <w:jc w:val="center"/>
              <w:rPr>
                <w:sz w:val="24"/>
              </w:rPr>
            </w:pPr>
            <w:r>
              <w:rPr>
                <w:sz w:val="24"/>
              </w:rPr>
              <w:t>从事科学研究及获奖情况</w:t>
            </w:r>
          </w:p>
        </w:tc>
        <w:tc>
          <w:tcPr>
            <w:tcW w:w="6662" w:type="dxa"/>
            <w:gridSpan w:val="8"/>
          </w:tcPr>
          <w:p>
            <w:pPr>
              <w:pStyle w:val="13"/>
              <w:spacing w:beforeLines="50" w:line="288" w:lineRule="auto"/>
              <w:rPr>
                <w:rFonts w:ascii="Times New Roman"/>
                <w:b/>
                <w:bCs/>
                <w:sz w:val="24"/>
                <w:szCs w:val="24"/>
                <w:lang w:val="en-US"/>
              </w:rPr>
            </w:pPr>
            <w:r>
              <w:rPr>
                <w:rFonts w:hint="eastAsia" w:ascii="Times New Roman"/>
                <w:b/>
                <w:bCs/>
                <w:sz w:val="24"/>
                <w:szCs w:val="24"/>
                <w:lang w:val="en-US"/>
              </w:rPr>
              <w:t xml:space="preserve">        论文发表：</w:t>
            </w:r>
          </w:p>
          <w:p>
            <w:pPr>
              <w:pStyle w:val="13"/>
              <w:spacing w:line="288" w:lineRule="auto"/>
              <w:rPr>
                <w:sz w:val="24"/>
                <w:szCs w:val="24"/>
              </w:rPr>
            </w:pPr>
            <w:r>
              <w:rPr>
                <w:rFonts w:hint="eastAsia"/>
                <w:sz w:val="24"/>
                <w:szCs w:val="24"/>
              </w:rPr>
              <w:t xml:space="preserve">    1.《寓传于教</w:t>
            </w:r>
            <w:r>
              <w:rPr>
                <w:sz w:val="24"/>
                <w:szCs w:val="24"/>
              </w:rPr>
              <w:t>——</w:t>
            </w:r>
            <w:r>
              <w:rPr>
                <w:rFonts w:hint="eastAsia"/>
                <w:sz w:val="24"/>
                <w:szCs w:val="24"/>
              </w:rPr>
              <w:t>广东岭南民族民间舞蹈的课堂传承》（《舞蹈》</w:t>
            </w:r>
            <w:r>
              <w:rPr>
                <w:sz w:val="24"/>
                <w:szCs w:val="24"/>
              </w:rPr>
              <w:t>2015</w:t>
            </w:r>
            <w:r>
              <w:rPr>
                <w:rFonts w:hint="eastAsia"/>
                <w:sz w:val="24"/>
                <w:szCs w:val="24"/>
              </w:rPr>
              <w:t>年第</w:t>
            </w:r>
            <w:r>
              <w:rPr>
                <w:sz w:val="24"/>
                <w:szCs w:val="24"/>
              </w:rPr>
              <w:t>5</w:t>
            </w:r>
            <w:r>
              <w:rPr>
                <w:rFonts w:hint="eastAsia"/>
                <w:sz w:val="24"/>
                <w:szCs w:val="24"/>
              </w:rPr>
              <w:t>期）</w:t>
            </w:r>
          </w:p>
          <w:p>
            <w:pPr>
              <w:pStyle w:val="13"/>
              <w:spacing w:line="288" w:lineRule="auto"/>
              <w:rPr>
                <w:b/>
                <w:bCs/>
                <w:sz w:val="24"/>
                <w:szCs w:val="24"/>
                <w:lang w:val="en-US"/>
              </w:rPr>
            </w:pPr>
            <w:r>
              <w:rPr>
                <w:rFonts w:hint="eastAsia"/>
                <w:sz w:val="24"/>
                <w:szCs w:val="24"/>
              </w:rPr>
              <w:t xml:space="preserve">    2.《“育人为本”的中国民族民间舞课程建构探究》（《四川戏剧》</w:t>
            </w:r>
            <w:r>
              <w:rPr>
                <w:sz w:val="24"/>
                <w:szCs w:val="24"/>
              </w:rPr>
              <w:t>2015</w:t>
            </w:r>
            <w:r>
              <w:rPr>
                <w:rFonts w:hint="eastAsia"/>
                <w:sz w:val="24"/>
                <w:szCs w:val="24"/>
              </w:rPr>
              <w:t>年第</w:t>
            </w:r>
            <w:r>
              <w:rPr>
                <w:sz w:val="24"/>
                <w:szCs w:val="24"/>
              </w:rPr>
              <w:t>9</w:t>
            </w:r>
            <w:r>
              <w:rPr>
                <w:rFonts w:hint="eastAsia"/>
                <w:sz w:val="24"/>
                <w:szCs w:val="24"/>
              </w:rPr>
              <w:t>期）</w:t>
            </w:r>
          </w:p>
          <w:p>
            <w:pPr>
              <w:pStyle w:val="13"/>
              <w:spacing w:beforeLines="50" w:line="288" w:lineRule="auto"/>
              <w:rPr>
                <w:b/>
                <w:bCs/>
                <w:sz w:val="24"/>
                <w:szCs w:val="24"/>
                <w:lang w:val="en-US"/>
              </w:rPr>
            </w:pPr>
            <w:r>
              <w:rPr>
                <w:rFonts w:hint="eastAsia"/>
                <w:b/>
                <w:bCs/>
                <w:sz w:val="24"/>
                <w:szCs w:val="24"/>
                <w:lang w:val="en-US"/>
              </w:rPr>
              <w:t xml:space="preserve">    </w:t>
            </w:r>
            <w:r>
              <w:rPr>
                <w:rFonts w:hint="eastAsia" w:ascii="Times New Roman"/>
                <w:b/>
                <w:bCs/>
                <w:sz w:val="24"/>
                <w:szCs w:val="24"/>
                <w:lang w:val="en-US"/>
              </w:rPr>
              <w:t>著作出版：</w:t>
            </w:r>
          </w:p>
          <w:p>
            <w:pPr>
              <w:pStyle w:val="13"/>
              <w:spacing w:line="288" w:lineRule="auto"/>
              <w:rPr>
                <w:sz w:val="24"/>
                <w:szCs w:val="24"/>
              </w:rPr>
            </w:pPr>
            <w:r>
              <w:rPr>
                <w:rFonts w:hint="eastAsia"/>
                <w:sz w:val="24"/>
                <w:szCs w:val="24"/>
              </w:rPr>
              <w:t xml:space="preserve">    1.编完成“全国学前教育专业艺术类教材《舞蹈基础与训练》与《学前舞蹈教育》两本书（第一作者，西南师范大学出版社）</w:t>
            </w:r>
          </w:p>
          <w:p>
            <w:pPr>
              <w:pStyle w:val="13"/>
              <w:spacing w:line="288" w:lineRule="auto"/>
              <w:rPr>
                <w:b/>
                <w:bCs/>
                <w:sz w:val="24"/>
                <w:szCs w:val="24"/>
                <w:lang w:val="en-US"/>
              </w:rPr>
            </w:pPr>
            <w:r>
              <w:rPr>
                <w:rFonts w:hint="eastAsia"/>
                <w:sz w:val="24"/>
                <w:szCs w:val="24"/>
              </w:rPr>
              <w:t xml:space="preserve">    2.《新素质幼儿园领域活动》系列丛书（副主编，上海交通大学出版社）</w:t>
            </w:r>
          </w:p>
          <w:p>
            <w:pPr>
              <w:pStyle w:val="13"/>
              <w:spacing w:beforeLines="50" w:line="288" w:lineRule="auto"/>
              <w:rPr>
                <w:b/>
                <w:bCs/>
                <w:sz w:val="24"/>
                <w:szCs w:val="24"/>
                <w:lang w:val="en-US"/>
              </w:rPr>
            </w:pPr>
            <w:r>
              <w:rPr>
                <w:rFonts w:hint="eastAsia"/>
                <w:b/>
                <w:bCs/>
                <w:sz w:val="24"/>
                <w:szCs w:val="24"/>
                <w:lang w:val="en-US"/>
              </w:rPr>
              <w:t xml:space="preserve">    </w:t>
            </w:r>
            <w:r>
              <w:rPr>
                <w:rFonts w:hint="eastAsia" w:ascii="Times New Roman"/>
                <w:b/>
                <w:bCs/>
                <w:sz w:val="24"/>
                <w:szCs w:val="24"/>
                <w:lang w:val="en-US"/>
              </w:rPr>
              <w:t>主持科研项目：</w:t>
            </w:r>
          </w:p>
          <w:p>
            <w:pPr>
              <w:pStyle w:val="13"/>
              <w:spacing w:line="288" w:lineRule="auto"/>
              <w:rPr>
                <w:sz w:val="24"/>
                <w:szCs w:val="24"/>
              </w:rPr>
            </w:pPr>
            <w:r>
              <w:rPr>
                <w:rFonts w:hint="eastAsia"/>
                <w:sz w:val="24"/>
                <w:szCs w:val="24"/>
              </w:rPr>
              <w:t xml:space="preserve">    1.成都大学课题《课程资源与教师培训》子课题</w:t>
            </w:r>
            <w:r>
              <w:rPr>
                <w:sz w:val="24"/>
                <w:szCs w:val="24"/>
              </w:rPr>
              <w:t>——</w:t>
            </w:r>
            <w:r>
              <w:rPr>
                <w:rFonts w:hint="eastAsia"/>
                <w:sz w:val="24"/>
                <w:szCs w:val="24"/>
              </w:rPr>
              <w:t>《舞蹈课程资源建设》</w:t>
            </w:r>
            <w:r>
              <w:rPr>
                <w:rFonts w:hint="eastAsia"/>
                <w:sz w:val="24"/>
                <w:szCs w:val="24"/>
                <w:lang w:val="en-US"/>
              </w:rPr>
              <w:t>负责人</w:t>
            </w:r>
          </w:p>
          <w:p>
            <w:pPr>
              <w:pStyle w:val="13"/>
              <w:spacing w:line="288" w:lineRule="auto"/>
              <w:rPr>
                <w:sz w:val="24"/>
                <w:szCs w:val="24"/>
                <w:lang w:val="en-US"/>
              </w:rPr>
            </w:pPr>
            <w:r>
              <w:rPr>
                <w:rFonts w:hint="eastAsia"/>
                <w:sz w:val="24"/>
                <w:szCs w:val="24"/>
              </w:rPr>
              <w:t xml:space="preserve">    2.课题《高校学前教育专业学生艺术创造力培养模式研究》</w:t>
            </w:r>
            <w:r>
              <w:rPr>
                <w:rFonts w:hint="eastAsia"/>
                <w:sz w:val="24"/>
                <w:szCs w:val="24"/>
                <w:lang w:val="en-US"/>
              </w:rPr>
              <w:t>课题组成员，</w:t>
            </w:r>
            <w:r>
              <w:rPr>
                <w:rFonts w:hint="eastAsia"/>
                <w:sz w:val="24"/>
                <w:szCs w:val="24"/>
              </w:rPr>
              <w:t>四川学前教育发展研究中心</w:t>
            </w:r>
          </w:p>
          <w:p>
            <w:pPr>
              <w:pStyle w:val="13"/>
              <w:spacing w:line="288" w:lineRule="auto"/>
              <w:rPr>
                <w:b/>
                <w:bCs/>
                <w:sz w:val="24"/>
                <w:szCs w:val="24"/>
                <w:lang w:val="en-US"/>
              </w:rPr>
            </w:pPr>
            <w:r>
              <w:rPr>
                <w:rFonts w:hint="eastAsia"/>
                <w:sz w:val="24"/>
                <w:szCs w:val="24"/>
              </w:rPr>
              <w:t xml:space="preserve">    3.课题《成都地区中职（中专）学校幼教专业开设情况及发展现状调查》</w:t>
            </w:r>
            <w:r>
              <w:rPr>
                <w:rFonts w:hint="eastAsia"/>
                <w:sz w:val="24"/>
                <w:szCs w:val="24"/>
                <w:lang w:val="en-US"/>
              </w:rPr>
              <w:t>课题组成员，</w:t>
            </w:r>
            <w:r>
              <w:rPr>
                <w:rFonts w:hint="eastAsia"/>
                <w:sz w:val="24"/>
                <w:szCs w:val="24"/>
              </w:rPr>
              <w:t>成都市科学技术协会</w:t>
            </w:r>
          </w:p>
          <w:p>
            <w:pPr>
              <w:pStyle w:val="13"/>
              <w:spacing w:beforeLines="50" w:line="288" w:lineRule="auto"/>
              <w:rPr>
                <w:b/>
                <w:bCs/>
                <w:sz w:val="24"/>
                <w:szCs w:val="24"/>
                <w:lang w:val="en-US"/>
              </w:rPr>
            </w:pPr>
            <w:r>
              <w:rPr>
                <w:rFonts w:hint="eastAsia"/>
                <w:b/>
                <w:bCs/>
                <w:sz w:val="24"/>
                <w:szCs w:val="24"/>
                <w:lang w:val="en-US"/>
              </w:rPr>
              <w:t xml:space="preserve">    </w:t>
            </w:r>
            <w:r>
              <w:rPr>
                <w:rFonts w:hint="eastAsia" w:ascii="Times New Roman"/>
                <w:b/>
                <w:bCs/>
                <w:sz w:val="24"/>
                <w:szCs w:val="24"/>
                <w:lang w:val="en-US"/>
              </w:rPr>
              <w:t>舞蹈获奖：</w:t>
            </w:r>
          </w:p>
          <w:p>
            <w:pPr>
              <w:pStyle w:val="13"/>
              <w:spacing w:line="288" w:lineRule="auto"/>
              <w:rPr>
                <w:sz w:val="24"/>
                <w:szCs w:val="24"/>
              </w:rPr>
            </w:pPr>
            <w:r>
              <w:rPr>
                <w:rFonts w:hint="eastAsia"/>
                <w:sz w:val="24"/>
                <w:szCs w:val="24"/>
              </w:rPr>
              <w:t xml:space="preserve">    舞蹈《酥油灯》获舞蹈类表演一等奖、优秀创作奖并获“优秀指导教师”称号</w:t>
            </w:r>
          </w:p>
          <w:p>
            <w:pPr>
              <w:pStyle w:val="13"/>
              <w:spacing w:beforeLines="50" w:line="288" w:lineRule="auto"/>
              <w:rPr>
                <w:b/>
                <w:bCs/>
                <w:sz w:val="24"/>
                <w:szCs w:val="24"/>
                <w:lang w:val="en-US"/>
              </w:rPr>
            </w:pPr>
            <w:r>
              <w:rPr>
                <w:rFonts w:hint="eastAsia"/>
                <w:b/>
                <w:bCs/>
                <w:sz w:val="24"/>
                <w:szCs w:val="24"/>
                <w:lang w:val="en-US"/>
              </w:rPr>
              <w:t xml:space="preserve">    </w:t>
            </w:r>
            <w:r>
              <w:rPr>
                <w:rFonts w:hint="eastAsia" w:ascii="Times New Roman"/>
                <w:b/>
                <w:bCs/>
                <w:sz w:val="24"/>
                <w:szCs w:val="24"/>
                <w:lang w:val="en-US"/>
              </w:rPr>
              <w:t>其他获奖情况：</w:t>
            </w:r>
          </w:p>
          <w:p>
            <w:pPr>
              <w:pStyle w:val="13"/>
              <w:spacing w:line="288" w:lineRule="auto"/>
              <w:rPr>
                <w:sz w:val="24"/>
                <w:szCs w:val="24"/>
              </w:rPr>
            </w:pPr>
            <w:r>
              <w:rPr>
                <w:rFonts w:hint="eastAsia"/>
                <w:sz w:val="24"/>
                <w:szCs w:val="24"/>
              </w:rPr>
              <w:t xml:space="preserve">   1. 论文《师范院校舞蹈学（舞蹈教育）专业课程教学改革研究》广东省级一等奖，广东省教育厅，</w:t>
            </w:r>
            <w:r>
              <w:rPr>
                <w:sz w:val="24"/>
                <w:szCs w:val="24"/>
              </w:rPr>
              <w:t>2014</w:t>
            </w:r>
            <w:r>
              <w:rPr>
                <w:rFonts w:hint="eastAsia"/>
                <w:sz w:val="24"/>
                <w:szCs w:val="24"/>
              </w:rPr>
              <w:t>年</w:t>
            </w:r>
            <w:r>
              <w:rPr>
                <w:sz w:val="24"/>
                <w:szCs w:val="24"/>
              </w:rPr>
              <w:t>12</w:t>
            </w:r>
            <w:r>
              <w:rPr>
                <w:rFonts w:hint="eastAsia"/>
                <w:sz w:val="24"/>
                <w:szCs w:val="24"/>
              </w:rPr>
              <w:t>月</w:t>
            </w:r>
          </w:p>
          <w:p>
            <w:pPr>
              <w:pStyle w:val="13"/>
              <w:spacing w:line="288" w:lineRule="auto"/>
              <w:rPr>
                <w:lang w:val="en-US"/>
              </w:rPr>
            </w:pPr>
            <w:r>
              <w:rPr>
                <w:rFonts w:hint="eastAsia"/>
                <w:sz w:val="24"/>
                <w:szCs w:val="24"/>
              </w:rPr>
              <w:t xml:space="preserve">   2.论文《“育人为本”的中国民族民间舞课程建构探究》四川省级二等奖，四川省教育厅，</w:t>
            </w:r>
            <w:r>
              <w:rPr>
                <w:sz w:val="24"/>
                <w:szCs w:val="24"/>
              </w:rPr>
              <w:t>2017</w:t>
            </w:r>
            <w:r>
              <w:rPr>
                <w:rFonts w:hint="eastAsia"/>
                <w:sz w:val="24"/>
                <w:szCs w:val="24"/>
              </w:rPr>
              <w:t>年</w:t>
            </w:r>
            <w:r>
              <w:rPr>
                <w:sz w:val="24"/>
                <w:szCs w:val="24"/>
              </w:rPr>
              <w:t>8</w:t>
            </w:r>
            <w:r>
              <w:rPr>
                <w:rFonts w:hint="eastAsia"/>
                <w:sz w:val="24"/>
                <w:szCs w:val="24"/>
              </w:rPr>
              <w:t>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38" w:hRule="atLeast"/>
        </w:trPr>
        <w:tc>
          <w:tcPr>
            <w:tcW w:w="2299" w:type="dxa"/>
            <w:gridSpan w:val="2"/>
            <w:vAlign w:val="center"/>
          </w:tcPr>
          <w:p>
            <w:pPr>
              <w:pStyle w:val="13"/>
              <w:spacing w:line="242" w:lineRule="auto"/>
              <w:ind w:left="364" w:right="355" w:firstLine="120"/>
              <w:jc w:val="center"/>
              <w:rPr>
                <w:sz w:val="24"/>
              </w:rPr>
            </w:pPr>
            <w:r>
              <w:rPr>
                <w:sz w:val="24"/>
              </w:rPr>
              <w:t>近三年获得教学研究经费（万元）</w:t>
            </w:r>
          </w:p>
        </w:tc>
        <w:tc>
          <w:tcPr>
            <w:tcW w:w="2659" w:type="dxa"/>
            <w:gridSpan w:val="3"/>
            <w:vAlign w:val="center"/>
          </w:tcPr>
          <w:p>
            <w:pPr>
              <w:pStyle w:val="13"/>
              <w:jc w:val="center"/>
              <w:rPr>
                <w:rFonts w:ascii="Times New Roman"/>
                <w:sz w:val="24"/>
              </w:rPr>
            </w:pPr>
            <w:r>
              <w:rPr>
                <w:rFonts w:hint="eastAsia" w:ascii="Times New Roman"/>
                <w:color w:val="000000"/>
                <w:sz w:val="24"/>
                <w:lang w:val="en-US"/>
              </w:rPr>
              <w:t>6万</w:t>
            </w:r>
          </w:p>
        </w:tc>
        <w:tc>
          <w:tcPr>
            <w:tcW w:w="2304" w:type="dxa"/>
            <w:gridSpan w:val="3"/>
            <w:vAlign w:val="center"/>
          </w:tcPr>
          <w:p>
            <w:pPr>
              <w:pStyle w:val="13"/>
              <w:spacing w:line="242" w:lineRule="auto"/>
              <w:ind w:left="193" w:right="178" w:firstLine="120"/>
              <w:jc w:val="center"/>
              <w:rPr>
                <w:sz w:val="24"/>
              </w:rPr>
            </w:pPr>
            <w:r>
              <w:rPr>
                <w:sz w:val="24"/>
              </w:rPr>
              <w:t>近三年获得科学研究经费（万元）</w:t>
            </w:r>
          </w:p>
        </w:tc>
        <w:tc>
          <w:tcPr>
            <w:tcW w:w="1699" w:type="dxa"/>
            <w:gridSpan w:val="2"/>
            <w:vAlign w:val="center"/>
          </w:tcPr>
          <w:p>
            <w:pPr>
              <w:pStyle w:val="13"/>
              <w:jc w:val="center"/>
              <w:rPr>
                <w:rFonts w:ascii="Times New Roman"/>
                <w:sz w:val="24"/>
                <w:lang w:val="en-US"/>
              </w:rPr>
            </w:pPr>
            <w:r>
              <w:rPr>
                <w:rFonts w:hint="eastAsia" w:ascii="Times New Roman"/>
                <w:sz w:val="24"/>
                <w:lang w:val="en-US"/>
              </w:rPr>
              <w:t>4.7万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51" w:hRule="atLeast"/>
        </w:trPr>
        <w:tc>
          <w:tcPr>
            <w:tcW w:w="2299" w:type="dxa"/>
            <w:gridSpan w:val="2"/>
            <w:vAlign w:val="center"/>
          </w:tcPr>
          <w:p>
            <w:pPr>
              <w:pStyle w:val="13"/>
              <w:spacing w:line="242" w:lineRule="auto"/>
              <w:ind w:left="604" w:right="235" w:hanging="360"/>
              <w:jc w:val="center"/>
              <w:rPr>
                <w:sz w:val="24"/>
              </w:rPr>
            </w:pPr>
            <w:r>
              <w:rPr>
                <w:sz w:val="24"/>
              </w:rPr>
              <w:t>近三年给本科生授课课程及学时数</w:t>
            </w:r>
          </w:p>
        </w:tc>
        <w:tc>
          <w:tcPr>
            <w:tcW w:w="2659" w:type="dxa"/>
            <w:gridSpan w:val="3"/>
            <w:vAlign w:val="center"/>
          </w:tcPr>
          <w:p>
            <w:pPr>
              <w:pStyle w:val="13"/>
              <w:jc w:val="center"/>
              <w:rPr>
                <w:rFonts w:ascii="Times New Roman"/>
                <w:sz w:val="24"/>
                <w:lang w:val="en-US"/>
              </w:rPr>
            </w:pPr>
            <w:r>
              <w:rPr>
                <w:rFonts w:hint="eastAsia" w:ascii="Times New Roman"/>
                <w:sz w:val="24"/>
                <w:lang w:val="en-US"/>
              </w:rPr>
              <w:t>舞蹈、学前儿童舞蹈教育、幼儿舞蹈创编；年均授课288课时</w:t>
            </w:r>
          </w:p>
        </w:tc>
        <w:tc>
          <w:tcPr>
            <w:tcW w:w="2304" w:type="dxa"/>
            <w:gridSpan w:val="3"/>
            <w:vAlign w:val="center"/>
          </w:tcPr>
          <w:p>
            <w:pPr>
              <w:pStyle w:val="13"/>
              <w:spacing w:line="242" w:lineRule="auto"/>
              <w:ind w:left="193" w:right="178" w:firstLine="120"/>
              <w:jc w:val="center"/>
              <w:rPr>
                <w:sz w:val="24"/>
              </w:rPr>
            </w:pPr>
            <w:r>
              <w:rPr>
                <w:sz w:val="24"/>
              </w:rPr>
              <w:t>近三年指导本科毕业设计（人次）</w:t>
            </w:r>
          </w:p>
        </w:tc>
        <w:tc>
          <w:tcPr>
            <w:tcW w:w="1699" w:type="dxa"/>
            <w:gridSpan w:val="2"/>
            <w:vAlign w:val="center"/>
          </w:tcPr>
          <w:p>
            <w:pPr>
              <w:pStyle w:val="13"/>
              <w:jc w:val="center"/>
              <w:rPr>
                <w:rFonts w:ascii="Times New Roman"/>
                <w:sz w:val="24"/>
                <w:lang w:val="en-US"/>
              </w:rPr>
            </w:pPr>
            <w:r>
              <w:rPr>
                <w:rFonts w:hint="eastAsia" w:ascii="Times New Roman"/>
                <w:sz w:val="24"/>
                <w:lang w:val="en-US"/>
              </w:rPr>
              <w:t>12人</w:t>
            </w:r>
          </w:p>
        </w:tc>
      </w:tr>
    </w:tbl>
    <w:p>
      <w:pPr>
        <w:rPr>
          <w:b/>
          <w:bCs/>
          <w:sz w:val="32"/>
          <w:szCs w:val="32"/>
        </w:rPr>
      </w:pPr>
    </w:p>
    <w:p>
      <w:pPr>
        <w:rPr>
          <w:b/>
          <w:bCs/>
          <w:sz w:val="32"/>
          <w:szCs w:val="32"/>
        </w:rPr>
      </w:pPr>
    </w:p>
    <w:p>
      <w:pPr>
        <w:rPr>
          <w:b/>
          <w:bCs/>
          <w:sz w:val="32"/>
          <w:szCs w:val="32"/>
        </w:rPr>
      </w:pPr>
    </w:p>
    <w:p>
      <w:pPr>
        <w:rPr>
          <w:b/>
          <w:bCs/>
          <w:sz w:val="32"/>
          <w:szCs w:val="32"/>
        </w:rPr>
      </w:pPr>
    </w:p>
    <w:p>
      <w:pPr>
        <w:rPr>
          <w:b/>
          <w:bCs/>
          <w:sz w:val="32"/>
          <w:szCs w:val="32"/>
        </w:rPr>
      </w:pPr>
    </w:p>
    <w:p>
      <w:pPr>
        <w:rPr>
          <w:b/>
          <w:bCs/>
          <w:sz w:val="32"/>
          <w:szCs w:val="32"/>
        </w:rPr>
      </w:pPr>
    </w:p>
    <w:p>
      <w:pPr>
        <w:rPr>
          <w:b/>
          <w:bCs/>
          <w:sz w:val="32"/>
          <w:szCs w:val="32"/>
        </w:rPr>
      </w:pPr>
    </w:p>
    <w:p>
      <w:pPr>
        <w:rPr>
          <w:b/>
          <w:bCs/>
          <w:sz w:val="32"/>
          <w:szCs w:val="32"/>
        </w:rPr>
      </w:pPr>
    </w:p>
    <w:p>
      <w:pPr>
        <w:rPr>
          <w:b/>
          <w:bCs/>
          <w:sz w:val="32"/>
          <w:szCs w:val="32"/>
        </w:rPr>
      </w:pPr>
    </w:p>
    <w:p>
      <w:pPr>
        <w:rPr>
          <w:b/>
          <w:bCs/>
          <w:sz w:val="32"/>
          <w:szCs w:val="32"/>
        </w:rPr>
      </w:pPr>
    </w:p>
    <w:p>
      <w:pPr>
        <w:rPr>
          <w:b/>
          <w:bCs/>
          <w:sz w:val="32"/>
          <w:szCs w:val="32"/>
        </w:rPr>
      </w:pPr>
    </w:p>
    <w:p>
      <w:pPr>
        <w:rPr>
          <w:b/>
          <w:bCs/>
          <w:sz w:val="32"/>
          <w:szCs w:val="32"/>
        </w:rPr>
      </w:pPr>
    </w:p>
    <w:p>
      <w:pPr>
        <w:rPr>
          <w:b/>
          <w:bCs/>
          <w:sz w:val="32"/>
          <w:szCs w:val="32"/>
        </w:rPr>
      </w:pPr>
    </w:p>
    <w:p>
      <w:pPr>
        <w:rPr>
          <w:b/>
          <w:bCs/>
          <w:sz w:val="32"/>
          <w:szCs w:val="32"/>
        </w:rPr>
      </w:pPr>
    </w:p>
    <w:p>
      <w:pPr>
        <w:rPr>
          <w:b/>
          <w:bCs/>
          <w:sz w:val="32"/>
          <w:szCs w:val="32"/>
        </w:rPr>
      </w:pPr>
    </w:p>
    <w:p>
      <w:pPr>
        <w:rPr>
          <w:b/>
          <w:bCs/>
          <w:sz w:val="32"/>
          <w:szCs w:val="32"/>
        </w:rPr>
      </w:pPr>
    </w:p>
    <w:p>
      <w:pPr>
        <w:rPr>
          <w:b/>
          <w:bCs/>
          <w:sz w:val="32"/>
          <w:szCs w:val="32"/>
        </w:rPr>
      </w:pPr>
    </w:p>
    <w:p>
      <w:pPr>
        <w:rPr>
          <w:b/>
          <w:bCs/>
          <w:sz w:val="32"/>
          <w:szCs w:val="32"/>
        </w:rPr>
      </w:pPr>
    </w:p>
    <w:p>
      <w:pPr>
        <w:rPr>
          <w:b/>
          <w:bCs/>
          <w:sz w:val="32"/>
          <w:szCs w:val="32"/>
        </w:rPr>
      </w:pPr>
    </w:p>
    <w:p>
      <w:pPr>
        <w:spacing w:before="5"/>
        <w:jc w:val="center"/>
        <w:rPr>
          <w:b/>
          <w:bCs/>
          <w:sz w:val="36"/>
          <w:szCs w:val="36"/>
          <w:lang w:val="en-US"/>
        </w:rPr>
      </w:pPr>
      <w:r>
        <w:rPr>
          <w:rFonts w:hint="eastAsia"/>
          <w:b/>
          <w:bCs/>
          <w:sz w:val="36"/>
          <w:szCs w:val="36"/>
          <w:lang w:val="en-US"/>
        </w:rPr>
        <w:t>（四）</w:t>
      </w:r>
    </w:p>
    <w:tbl>
      <w:tblPr>
        <w:tblStyle w:val="7"/>
        <w:tblW w:w="8961"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339"/>
        <w:gridCol w:w="851"/>
        <w:gridCol w:w="708"/>
        <w:gridCol w:w="1100"/>
        <w:gridCol w:w="460"/>
        <w:gridCol w:w="992"/>
        <w:gridCol w:w="852"/>
        <w:gridCol w:w="282"/>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5" w:hRule="atLeast"/>
        </w:trPr>
        <w:tc>
          <w:tcPr>
            <w:tcW w:w="960" w:type="dxa"/>
            <w:vAlign w:val="center"/>
          </w:tcPr>
          <w:p>
            <w:pPr>
              <w:pStyle w:val="13"/>
              <w:adjustRightInd w:val="0"/>
              <w:snapToGrid w:val="0"/>
              <w:jc w:val="center"/>
              <w:rPr>
                <w:sz w:val="24"/>
              </w:rPr>
            </w:pPr>
            <w:r>
              <w:rPr>
                <w:sz w:val="24"/>
              </w:rPr>
              <w:t>姓名</w:t>
            </w:r>
          </w:p>
        </w:tc>
        <w:tc>
          <w:tcPr>
            <w:tcW w:w="1339" w:type="dxa"/>
            <w:vAlign w:val="center"/>
          </w:tcPr>
          <w:p>
            <w:pPr>
              <w:pStyle w:val="13"/>
              <w:adjustRightInd w:val="0"/>
              <w:snapToGrid w:val="0"/>
              <w:jc w:val="center"/>
              <w:rPr>
                <w:rFonts w:ascii="Times New Roman"/>
                <w:sz w:val="24"/>
                <w:lang w:val="en-US"/>
              </w:rPr>
            </w:pPr>
            <w:r>
              <w:rPr>
                <w:rFonts w:hint="eastAsia" w:ascii="Times New Roman"/>
                <w:sz w:val="24"/>
                <w:lang w:val="en-US"/>
              </w:rPr>
              <w:t>刘蓉</w:t>
            </w:r>
          </w:p>
        </w:tc>
        <w:tc>
          <w:tcPr>
            <w:tcW w:w="851" w:type="dxa"/>
            <w:vAlign w:val="center"/>
          </w:tcPr>
          <w:p>
            <w:pPr>
              <w:pStyle w:val="13"/>
              <w:adjustRightInd w:val="0"/>
              <w:snapToGrid w:val="0"/>
              <w:jc w:val="center"/>
              <w:rPr>
                <w:sz w:val="24"/>
              </w:rPr>
            </w:pPr>
            <w:r>
              <w:rPr>
                <w:sz w:val="24"/>
              </w:rPr>
              <w:t>性别</w:t>
            </w:r>
          </w:p>
        </w:tc>
        <w:tc>
          <w:tcPr>
            <w:tcW w:w="708" w:type="dxa"/>
            <w:vAlign w:val="center"/>
          </w:tcPr>
          <w:p>
            <w:pPr>
              <w:pStyle w:val="13"/>
              <w:adjustRightInd w:val="0"/>
              <w:snapToGrid w:val="0"/>
              <w:jc w:val="center"/>
              <w:rPr>
                <w:rFonts w:ascii="Times New Roman"/>
                <w:sz w:val="24"/>
                <w:lang w:val="en-US"/>
              </w:rPr>
            </w:pPr>
            <w:r>
              <w:rPr>
                <w:rFonts w:hint="eastAsia" w:ascii="Times New Roman"/>
                <w:sz w:val="24"/>
                <w:lang w:val="en-US"/>
              </w:rPr>
              <w:t>女</w:t>
            </w:r>
          </w:p>
        </w:tc>
        <w:tc>
          <w:tcPr>
            <w:tcW w:w="1560" w:type="dxa"/>
            <w:gridSpan w:val="2"/>
            <w:vAlign w:val="center"/>
          </w:tcPr>
          <w:p>
            <w:pPr>
              <w:pStyle w:val="13"/>
              <w:adjustRightInd w:val="0"/>
              <w:snapToGrid w:val="0"/>
              <w:jc w:val="center"/>
              <w:rPr>
                <w:sz w:val="24"/>
              </w:rPr>
            </w:pPr>
            <w:r>
              <w:rPr>
                <w:sz w:val="24"/>
              </w:rPr>
              <w:t>专业技术职务</w:t>
            </w:r>
          </w:p>
        </w:tc>
        <w:tc>
          <w:tcPr>
            <w:tcW w:w="992" w:type="dxa"/>
            <w:vAlign w:val="center"/>
          </w:tcPr>
          <w:p>
            <w:pPr>
              <w:pStyle w:val="13"/>
              <w:adjustRightInd w:val="0"/>
              <w:snapToGrid w:val="0"/>
              <w:jc w:val="center"/>
              <w:rPr>
                <w:rFonts w:ascii="Times New Roman"/>
                <w:sz w:val="24"/>
                <w:lang w:val="en-US"/>
              </w:rPr>
            </w:pPr>
            <w:r>
              <w:rPr>
                <w:rFonts w:hint="eastAsia" w:ascii="Times New Roman"/>
                <w:sz w:val="24"/>
                <w:lang w:val="en-US"/>
              </w:rPr>
              <w:t>副教授</w:t>
            </w:r>
          </w:p>
        </w:tc>
        <w:tc>
          <w:tcPr>
            <w:tcW w:w="1134" w:type="dxa"/>
            <w:gridSpan w:val="2"/>
            <w:vAlign w:val="center"/>
          </w:tcPr>
          <w:p>
            <w:pPr>
              <w:pStyle w:val="13"/>
              <w:adjustRightInd w:val="0"/>
              <w:snapToGrid w:val="0"/>
              <w:jc w:val="center"/>
              <w:rPr>
                <w:sz w:val="24"/>
              </w:rPr>
            </w:pPr>
            <w:r>
              <w:rPr>
                <w:sz w:val="24"/>
              </w:rPr>
              <w:t>行政职务</w:t>
            </w:r>
          </w:p>
        </w:tc>
        <w:tc>
          <w:tcPr>
            <w:tcW w:w="1417" w:type="dxa"/>
            <w:vAlign w:val="center"/>
          </w:tcPr>
          <w:p>
            <w:pPr>
              <w:pStyle w:val="13"/>
              <w:adjustRightInd w:val="0"/>
              <w:snapToGrid w:val="0"/>
              <w:jc w:val="center"/>
              <w:rPr>
                <w:rFonts w:ascii="Times New Roman"/>
                <w:sz w:val="24"/>
                <w:lang w:val="en-US"/>
              </w:rPr>
            </w:pPr>
            <w:r>
              <w:rPr>
                <w:rFonts w:hint="eastAsia" w:ascii="Times New Roman"/>
                <w:sz w:val="24"/>
                <w:lang w:val="en-US"/>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3" w:hRule="atLeast"/>
        </w:trPr>
        <w:tc>
          <w:tcPr>
            <w:tcW w:w="960" w:type="dxa"/>
            <w:vAlign w:val="center"/>
          </w:tcPr>
          <w:p>
            <w:pPr>
              <w:pStyle w:val="13"/>
              <w:adjustRightInd w:val="0"/>
              <w:snapToGrid w:val="0"/>
              <w:jc w:val="center"/>
              <w:rPr>
                <w:sz w:val="24"/>
              </w:rPr>
            </w:pPr>
            <w:r>
              <w:rPr>
                <w:sz w:val="24"/>
              </w:rPr>
              <w:t>拟承担课程</w:t>
            </w:r>
          </w:p>
        </w:tc>
        <w:tc>
          <w:tcPr>
            <w:tcW w:w="2898" w:type="dxa"/>
            <w:gridSpan w:val="3"/>
            <w:vAlign w:val="center"/>
          </w:tcPr>
          <w:p>
            <w:pPr>
              <w:pStyle w:val="13"/>
              <w:adjustRightInd w:val="0"/>
              <w:snapToGrid w:val="0"/>
              <w:jc w:val="center"/>
              <w:rPr>
                <w:rFonts w:ascii="Times New Roman"/>
                <w:sz w:val="24"/>
                <w:lang w:val="en-US"/>
              </w:rPr>
            </w:pPr>
            <w:r>
              <w:rPr>
                <w:rFonts w:hint="eastAsia" w:ascii="Times New Roman"/>
                <w:sz w:val="24"/>
                <w:lang w:val="en-US"/>
              </w:rPr>
              <w:t>舞蹈剧目排练、舞蹈作品赏析、现代舞</w:t>
            </w:r>
          </w:p>
        </w:tc>
        <w:tc>
          <w:tcPr>
            <w:tcW w:w="1560" w:type="dxa"/>
            <w:gridSpan w:val="2"/>
            <w:vAlign w:val="center"/>
          </w:tcPr>
          <w:p>
            <w:pPr>
              <w:pStyle w:val="13"/>
              <w:adjustRightInd w:val="0"/>
              <w:snapToGrid w:val="0"/>
              <w:jc w:val="center"/>
              <w:rPr>
                <w:sz w:val="24"/>
              </w:rPr>
            </w:pPr>
            <w:r>
              <w:rPr>
                <w:sz w:val="24"/>
              </w:rPr>
              <w:t>现在所在单位</w:t>
            </w:r>
          </w:p>
        </w:tc>
        <w:tc>
          <w:tcPr>
            <w:tcW w:w="3543" w:type="dxa"/>
            <w:gridSpan w:val="4"/>
            <w:vAlign w:val="center"/>
          </w:tcPr>
          <w:p>
            <w:pPr>
              <w:pStyle w:val="13"/>
              <w:adjustRightInd w:val="0"/>
              <w:snapToGrid w:val="0"/>
              <w:jc w:val="center"/>
              <w:rPr>
                <w:rFonts w:ascii="Times New Roman"/>
                <w:sz w:val="24"/>
                <w:lang w:val="en-US"/>
              </w:rPr>
            </w:pPr>
            <w:r>
              <w:rPr>
                <w:rFonts w:hint="eastAsia" w:ascii="Times New Roman"/>
                <w:sz w:val="24"/>
                <w:lang w:val="en-US"/>
              </w:rPr>
              <w:t>成都大学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42" w:hRule="atLeast"/>
        </w:trPr>
        <w:tc>
          <w:tcPr>
            <w:tcW w:w="2299" w:type="dxa"/>
            <w:gridSpan w:val="2"/>
            <w:vAlign w:val="center"/>
          </w:tcPr>
          <w:p>
            <w:pPr>
              <w:pStyle w:val="13"/>
              <w:adjustRightInd w:val="0"/>
              <w:snapToGrid w:val="0"/>
              <w:jc w:val="center"/>
              <w:rPr>
                <w:sz w:val="24"/>
              </w:rPr>
            </w:pPr>
            <w:r>
              <w:rPr>
                <w:spacing w:val="-20"/>
                <w:sz w:val="24"/>
              </w:rPr>
              <w:t>最后学历毕业时间、</w:t>
            </w:r>
            <w:r>
              <w:rPr>
                <w:spacing w:val="-17"/>
                <w:sz w:val="24"/>
              </w:rPr>
              <w:t>学校、专业</w:t>
            </w:r>
          </w:p>
        </w:tc>
        <w:tc>
          <w:tcPr>
            <w:tcW w:w="6662" w:type="dxa"/>
            <w:gridSpan w:val="8"/>
            <w:vAlign w:val="center"/>
          </w:tcPr>
          <w:p>
            <w:pPr>
              <w:pStyle w:val="13"/>
              <w:adjustRightInd w:val="0"/>
              <w:snapToGrid w:val="0"/>
              <w:jc w:val="center"/>
              <w:rPr>
                <w:rFonts w:ascii="Times New Roman"/>
                <w:sz w:val="24"/>
                <w:szCs w:val="24"/>
              </w:rPr>
            </w:pPr>
            <w:r>
              <w:rPr>
                <w:rFonts w:hint="eastAsia"/>
                <w:sz w:val="24"/>
                <w:szCs w:val="24"/>
              </w:rPr>
              <w:t>四川师范大学教育管理专业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6" w:hRule="atLeast"/>
        </w:trPr>
        <w:tc>
          <w:tcPr>
            <w:tcW w:w="2299" w:type="dxa"/>
            <w:gridSpan w:val="2"/>
            <w:vAlign w:val="center"/>
          </w:tcPr>
          <w:p>
            <w:pPr>
              <w:pStyle w:val="13"/>
              <w:adjustRightInd w:val="0"/>
              <w:snapToGrid w:val="0"/>
              <w:jc w:val="center"/>
              <w:rPr>
                <w:sz w:val="24"/>
              </w:rPr>
            </w:pPr>
            <w:r>
              <w:rPr>
                <w:sz w:val="24"/>
              </w:rPr>
              <w:t>主要研究方向</w:t>
            </w:r>
          </w:p>
        </w:tc>
        <w:tc>
          <w:tcPr>
            <w:tcW w:w="6662" w:type="dxa"/>
            <w:gridSpan w:val="8"/>
            <w:vAlign w:val="center"/>
          </w:tcPr>
          <w:p>
            <w:pPr>
              <w:pStyle w:val="13"/>
              <w:adjustRightInd w:val="0"/>
              <w:snapToGrid w:val="0"/>
              <w:jc w:val="center"/>
              <w:rPr>
                <w:rFonts w:ascii="Times New Roman"/>
                <w:sz w:val="24"/>
                <w:szCs w:val="24"/>
              </w:rPr>
            </w:pPr>
            <w:r>
              <w:rPr>
                <w:rFonts w:hint="eastAsia"/>
                <w:sz w:val="24"/>
                <w:szCs w:val="24"/>
              </w:rPr>
              <w:t>体育舞蹈教学训练，以及相关理论研究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47" w:hRule="atLeast"/>
        </w:trPr>
        <w:tc>
          <w:tcPr>
            <w:tcW w:w="2299" w:type="dxa"/>
            <w:gridSpan w:val="2"/>
          </w:tcPr>
          <w:p>
            <w:pPr>
              <w:pStyle w:val="13"/>
              <w:adjustRightInd w:val="0"/>
              <w:snapToGrid w:val="0"/>
              <w:jc w:val="both"/>
              <w:rPr>
                <w:sz w:val="24"/>
              </w:rPr>
            </w:pPr>
            <w:r>
              <w:rPr>
                <w:sz w:val="24"/>
              </w:rPr>
              <w:t>从事教育教学改革研究及获奖情况（含教改项目、研究论文、慕课、</w:t>
            </w:r>
          </w:p>
          <w:p>
            <w:pPr>
              <w:pStyle w:val="13"/>
              <w:adjustRightInd w:val="0"/>
              <w:snapToGrid w:val="0"/>
              <w:rPr>
                <w:sz w:val="24"/>
              </w:rPr>
            </w:pPr>
            <w:r>
              <w:rPr>
                <w:sz w:val="24"/>
              </w:rPr>
              <w:t>教材等）</w:t>
            </w:r>
          </w:p>
        </w:tc>
        <w:tc>
          <w:tcPr>
            <w:tcW w:w="6662" w:type="dxa"/>
            <w:gridSpan w:val="8"/>
          </w:tcPr>
          <w:p>
            <w:pPr>
              <w:pStyle w:val="13"/>
              <w:adjustRightInd w:val="0"/>
              <w:snapToGrid w:val="0"/>
              <w:rPr>
                <w:rFonts w:ascii="Times New Roman"/>
                <w:sz w:val="24"/>
                <w:szCs w:val="24"/>
              </w:rPr>
            </w:pPr>
          </w:p>
          <w:p>
            <w:pPr>
              <w:pStyle w:val="13"/>
              <w:adjustRightInd w:val="0"/>
              <w:snapToGrid w:val="0"/>
              <w:rPr>
                <w:rFonts w:ascii="Times New Roman"/>
                <w:sz w:val="24"/>
                <w:szCs w:val="24"/>
                <w:lang w:val="en-US"/>
              </w:rPr>
            </w:pPr>
            <w:r>
              <w:rPr>
                <w:rFonts w:hint="eastAsia" w:ascii="Times New Roman"/>
                <w:sz w:val="24"/>
                <w:szCs w:val="24"/>
                <w:lang w:val="en-US"/>
              </w:rPr>
              <w:t>2017年校级教改项目《</w:t>
            </w:r>
            <w:r>
              <w:rPr>
                <w:rFonts w:hint="eastAsia"/>
                <w:sz w:val="24"/>
                <w:szCs w:val="24"/>
              </w:rPr>
              <w:t>普通高校体育专业课程立体化教学模式建设研究----以体育舞蹈课程为例》</w:t>
            </w:r>
            <w:r>
              <w:rPr>
                <w:rFonts w:hint="eastAsia"/>
                <w:sz w:val="24"/>
                <w:szCs w:val="24"/>
                <w:lang w:val="en-US"/>
              </w:rPr>
              <w:t>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3" w:hRule="atLeast"/>
        </w:trPr>
        <w:tc>
          <w:tcPr>
            <w:tcW w:w="2299" w:type="dxa"/>
            <w:gridSpan w:val="2"/>
          </w:tcPr>
          <w:p>
            <w:pPr>
              <w:pStyle w:val="13"/>
              <w:spacing w:before="9"/>
              <w:rPr>
                <w:sz w:val="18"/>
              </w:rPr>
            </w:pPr>
          </w:p>
          <w:p>
            <w:pPr>
              <w:pStyle w:val="13"/>
              <w:spacing w:line="244" w:lineRule="auto"/>
              <w:ind w:left="724" w:right="595" w:hanging="120"/>
              <w:rPr>
                <w:sz w:val="24"/>
              </w:rPr>
            </w:pPr>
            <w:r>
              <w:rPr>
                <w:sz w:val="24"/>
              </w:rPr>
              <w:t>从事科学研究及获奖情况</w:t>
            </w:r>
          </w:p>
        </w:tc>
        <w:tc>
          <w:tcPr>
            <w:tcW w:w="6662" w:type="dxa"/>
            <w:gridSpan w:val="8"/>
          </w:tcPr>
          <w:p>
            <w:pPr>
              <w:pStyle w:val="13"/>
              <w:spacing w:beforeLines="50"/>
              <w:rPr>
                <w:b/>
                <w:bCs/>
                <w:sz w:val="24"/>
                <w:szCs w:val="24"/>
              </w:rPr>
            </w:pPr>
            <w:r>
              <w:rPr>
                <w:rFonts w:hint="eastAsia"/>
                <w:b/>
                <w:bCs/>
                <w:sz w:val="24"/>
                <w:szCs w:val="24"/>
                <w:lang w:val="en-US"/>
              </w:rPr>
              <w:t xml:space="preserve">    主持</w:t>
            </w:r>
            <w:r>
              <w:rPr>
                <w:rFonts w:hint="eastAsia"/>
                <w:b/>
                <w:bCs/>
                <w:sz w:val="24"/>
                <w:szCs w:val="24"/>
              </w:rPr>
              <w:t>科研</w:t>
            </w:r>
            <w:r>
              <w:rPr>
                <w:rFonts w:hint="eastAsia"/>
                <w:b/>
                <w:bCs/>
                <w:sz w:val="24"/>
                <w:szCs w:val="24"/>
                <w:lang w:val="en-US"/>
              </w:rPr>
              <w:t>项目</w:t>
            </w:r>
            <w:r>
              <w:rPr>
                <w:rFonts w:hint="eastAsia"/>
                <w:b/>
                <w:bCs/>
                <w:sz w:val="24"/>
                <w:szCs w:val="24"/>
              </w:rPr>
              <w:t>：</w:t>
            </w:r>
          </w:p>
          <w:p>
            <w:pPr>
              <w:pStyle w:val="13"/>
              <w:rPr>
                <w:rFonts w:ascii="Times New Roman"/>
                <w:sz w:val="24"/>
                <w:szCs w:val="24"/>
              </w:rPr>
            </w:pPr>
            <w:r>
              <w:rPr>
                <w:rFonts w:hint="eastAsia"/>
                <w:sz w:val="24"/>
                <w:szCs w:val="24"/>
                <w:lang w:val="en-US"/>
              </w:rPr>
              <w:t xml:space="preserve">    1、</w:t>
            </w:r>
            <w:r>
              <w:rPr>
                <w:rFonts w:hint="eastAsia"/>
                <w:sz w:val="24"/>
                <w:szCs w:val="24"/>
              </w:rPr>
              <w:t>专利《一种脚背训练器》实用新型专利中华人民共和国国家知识产权局  2015.10.07</w:t>
            </w:r>
          </w:p>
          <w:p>
            <w:pPr>
              <w:pStyle w:val="13"/>
              <w:rPr>
                <w:sz w:val="24"/>
                <w:szCs w:val="24"/>
                <w:lang w:val="en-US"/>
              </w:rPr>
            </w:pPr>
            <w:r>
              <w:rPr>
                <w:rFonts w:hint="eastAsia" w:ascii="Times New Roman"/>
                <w:sz w:val="24"/>
                <w:szCs w:val="24"/>
                <w:lang w:val="en-US"/>
              </w:rPr>
              <w:t xml:space="preserve">    2、2017年校级教改项目《</w:t>
            </w:r>
            <w:r>
              <w:rPr>
                <w:rFonts w:hint="eastAsia"/>
                <w:sz w:val="24"/>
                <w:szCs w:val="24"/>
              </w:rPr>
              <w:t>普通高校体育专业课程立体化教学模式建设研究----以体育舞蹈课程为例》</w:t>
            </w:r>
            <w:r>
              <w:rPr>
                <w:rFonts w:hint="eastAsia"/>
                <w:sz w:val="24"/>
                <w:szCs w:val="24"/>
                <w:lang w:val="en-US"/>
              </w:rPr>
              <w:t>负责人</w:t>
            </w:r>
          </w:p>
          <w:p>
            <w:pPr>
              <w:pStyle w:val="13"/>
              <w:spacing w:beforeLines="50"/>
              <w:rPr>
                <w:b/>
                <w:bCs/>
                <w:sz w:val="24"/>
                <w:szCs w:val="24"/>
                <w:lang w:val="en-US"/>
              </w:rPr>
            </w:pPr>
            <w:r>
              <w:rPr>
                <w:rFonts w:hint="eastAsia"/>
                <w:b/>
                <w:bCs/>
                <w:sz w:val="24"/>
                <w:szCs w:val="24"/>
                <w:lang w:val="en-US"/>
              </w:rPr>
              <w:t xml:space="preserve">    获奖情况：</w:t>
            </w:r>
          </w:p>
          <w:p>
            <w:pPr>
              <w:pStyle w:val="13"/>
              <w:rPr>
                <w:sz w:val="24"/>
                <w:szCs w:val="24"/>
              </w:rPr>
            </w:pPr>
            <w:r>
              <w:rPr>
                <w:rFonts w:hint="eastAsia"/>
                <w:sz w:val="24"/>
                <w:szCs w:val="24"/>
              </w:rPr>
              <w:t xml:space="preserve">    指导学生荣获：体育舞蹈国家级比赛第一名</w:t>
            </w:r>
            <w:r>
              <w:rPr>
                <w:sz w:val="24"/>
                <w:szCs w:val="24"/>
              </w:rPr>
              <w:t>14</w:t>
            </w:r>
            <w:r>
              <w:rPr>
                <w:rFonts w:hint="eastAsia"/>
                <w:sz w:val="24"/>
                <w:szCs w:val="24"/>
              </w:rPr>
              <w:t>项、第二名</w:t>
            </w:r>
            <w:r>
              <w:rPr>
                <w:sz w:val="24"/>
                <w:szCs w:val="24"/>
              </w:rPr>
              <w:t>4</w:t>
            </w:r>
            <w:r>
              <w:rPr>
                <w:rFonts w:hint="eastAsia"/>
                <w:sz w:val="24"/>
                <w:szCs w:val="24"/>
              </w:rPr>
              <w:t>项、第三名</w:t>
            </w:r>
            <w:r>
              <w:rPr>
                <w:sz w:val="24"/>
                <w:szCs w:val="24"/>
              </w:rPr>
              <w:t>7</w:t>
            </w:r>
            <w:r>
              <w:rPr>
                <w:rFonts w:hint="eastAsia"/>
                <w:sz w:val="24"/>
                <w:szCs w:val="24"/>
              </w:rPr>
              <w:t>项等；省级一等奖</w:t>
            </w:r>
            <w:r>
              <w:rPr>
                <w:sz w:val="24"/>
                <w:szCs w:val="24"/>
              </w:rPr>
              <w:t>49</w:t>
            </w:r>
            <w:r>
              <w:rPr>
                <w:rFonts w:hint="eastAsia"/>
                <w:sz w:val="24"/>
                <w:szCs w:val="24"/>
              </w:rPr>
              <w:t>项、省级其它奖</w:t>
            </w:r>
            <w:r>
              <w:rPr>
                <w:sz w:val="24"/>
                <w:szCs w:val="24"/>
              </w:rPr>
              <w:t>58</w:t>
            </w:r>
            <w:r>
              <w:rPr>
                <w:rFonts w:hint="eastAsia"/>
                <w:sz w:val="24"/>
                <w:szCs w:val="24"/>
              </w:rPr>
              <w:t>项。</w:t>
            </w:r>
          </w:p>
          <w:p>
            <w:pPr>
              <w:pStyle w:val="13"/>
              <w:spacing w:beforeLines="50"/>
              <w:rPr>
                <w:b/>
                <w:bCs/>
                <w:sz w:val="24"/>
                <w:szCs w:val="24"/>
                <w:lang w:val="en-US"/>
              </w:rPr>
            </w:pPr>
            <w:r>
              <w:rPr>
                <w:rFonts w:hint="eastAsia"/>
                <w:b/>
                <w:bCs/>
                <w:sz w:val="24"/>
                <w:szCs w:val="24"/>
              </w:rPr>
              <w:t xml:space="preserve">    </w:t>
            </w:r>
            <w:r>
              <w:rPr>
                <w:rFonts w:hint="eastAsia"/>
                <w:b/>
                <w:bCs/>
                <w:sz w:val="24"/>
                <w:szCs w:val="24"/>
                <w:lang w:val="en-US"/>
              </w:rPr>
              <w:t>个人获奖：</w:t>
            </w:r>
          </w:p>
          <w:p>
            <w:pPr>
              <w:pStyle w:val="13"/>
              <w:rPr>
                <w:sz w:val="24"/>
                <w:szCs w:val="24"/>
              </w:rPr>
            </w:pPr>
            <w:r>
              <w:rPr>
                <w:rFonts w:hint="eastAsia"/>
                <w:b/>
                <w:bCs/>
                <w:sz w:val="24"/>
                <w:szCs w:val="24"/>
                <w:lang w:val="en-US"/>
              </w:rPr>
              <w:t xml:space="preserve">    </w:t>
            </w:r>
            <w:r>
              <w:rPr>
                <w:sz w:val="24"/>
                <w:szCs w:val="24"/>
              </w:rPr>
              <w:t>1</w:t>
            </w:r>
            <w:r>
              <w:rPr>
                <w:rFonts w:hint="eastAsia"/>
                <w:sz w:val="24"/>
                <w:szCs w:val="24"/>
              </w:rPr>
              <w:t>次国家级优秀教练员奖；</w:t>
            </w:r>
            <w:r>
              <w:rPr>
                <w:sz w:val="24"/>
                <w:szCs w:val="24"/>
              </w:rPr>
              <w:t>2</w:t>
            </w:r>
            <w:r>
              <w:rPr>
                <w:rFonts w:hint="eastAsia"/>
                <w:sz w:val="24"/>
                <w:szCs w:val="24"/>
              </w:rPr>
              <w:t>次省级优秀教练员奖；</w:t>
            </w:r>
            <w:r>
              <w:rPr>
                <w:sz w:val="24"/>
                <w:szCs w:val="24"/>
              </w:rPr>
              <w:t>1</w:t>
            </w:r>
            <w:r>
              <w:rPr>
                <w:rFonts w:hint="eastAsia"/>
                <w:sz w:val="24"/>
                <w:szCs w:val="24"/>
              </w:rPr>
              <w:t>次省级优秀裁判员奖。</w:t>
            </w:r>
          </w:p>
          <w:p>
            <w:pPr>
              <w:pStyle w:val="1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5" w:hRule="atLeast"/>
        </w:trPr>
        <w:tc>
          <w:tcPr>
            <w:tcW w:w="2299" w:type="dxa"/>
            <w:gridSpan w:val="2"/>
          </w:tcPr>
          <w:p>
            <w:pPr>
              <w:pStyle w:val="13"/>
              <w:spacing w:before="11"/>
              <w:rPr>
                <w:sz w:val="18"/>
              </w:rPr>
            </w:pPr>
          </w:p>
          <w:p>
            <w:pPr>
              <w:pStyle w:val="13"/>
              <w:spacing w:line="242" w:lineRule="auto"/>
              <w:ind w:firstLine="120"/>
              <w:rPr>
                <w:sz w:val="24"/>
              </w:rPr>
            </w:pPr>
            <w:r>
              <w:rPr>
                <w:sz w:val="24"/>
              </w:rPr>
              <w:t>近三年获得教学研究经费（万元）</w:t>
            </w:r>
          </w:p>
        </w:tc>
        <w:tc>
          <w:tcPr>
            <w:tcW w:w="2659" w:type="dxa"/>
            <w:gridSpan w:val="3"/>
          </w:tcPr>
          <w:p>
            <w:pPr>
              <w:pStyle w:val="13"/>
              <w:rPr>
                <w:rFonts w:ascii="Times New Roman"/>
                <w:sz w:val="24"/>
              </w:rPr>
            </w:pPr>
          </w:p>
          <w:p>
            <w:pPr>
              <w:pStyle w:val="13"/>
              <w:rPr>
                <w:rFonts w:ascii="Times New Roman"/>
                <w:sz w:val="24"/>
                <w:lang w:val="en-US"/>
              </w:rPr>
            </w:pPr>
            <w:r>
              <w:rPr>
                <w:rFonts w:hint="eastAsia" w:ascii="Times New Roman"/>
                <w:sz w:val="24"/>
                <w:lang w:val="en-US"/>
              </w:rPr>
              <w:t xml:space="preserve">              5万</w:t>
            </w:r>
          </w:p>
        </w:tc>
        <w:tc>
          <w:tcPr>
            <w:tcW w:w="2304" w:type="dxa"/>
            <w:gridSpan w:val="3"/>
          </w:tcPr>
          <w:p>
            <w:pPr>
              <w:pStyle w:val="13"/>
              <w:spacing w:before="11"/>
              <w:rPr>
                <w:sz w:val="18"/>
              </w:rPr>
            </w:pPr>
          </w:p>
          <w:p>
            <w:pPr>
              <w:pStyle w:val="13"/>
              <w:spacing w:line="242" w:lineRule="auto"/>
              <w:ind w:left="193" w:right="178" w:firstLine="120"/>
              <w:rPr>
                <w:sz w:val="24"/>
              </w:rPr>
            </w:pPr>
            <w:r>
              <w:rPr>
                <w:sz w:val="24"/>
              </w:rPr>
              <w:t>近三年获得科学研究经费（万元）</w:t>
            </w:r>
          </w:p>
        </w:tc>
        <w:tc>
          <w:tcPr>
            <w:tcW w:w="1699" w:type="dxa"/>
            <w:gridSpan w:val="2"/>
            <w:vAlign w:val="center"/>
          </w:tcPr>
          <w:p>
            <w:pPr>
              <w:pStyle w:val="13"/>
              <w:jc w:val="center"/>
              <w:rPr>
                <w:rFonts w:ascii="Times New Roman"/>
                <w:sz w:val="24"/>
              </w:rPr>
            </w:pPr>
          </w:p>
          <w:p>
            <w:pPr>
              <w:pStyle w:val="13"/>
              <w:jc w:val="center"/>
              <w:rPr>
                <w:rFonts w:ascii="Times New Roman"/>
                <w:sz w:val="24"/>
                <w:lang w:val="en-US"/>
              </w:rPr>
            </w:pPr>
            <w:r>
              <w:rPr>
                <w:rFonts w:hint="eastAsia" w:ascii="Times New Roman"/>
                <w:sz w:val="24"/>
                <w:lang w:val="en-US"/>
              </w:rPr>
              <w:t>1.5万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6" w:hRule="atLeast"/>
        </w:trPr>
        <w:tc>
          <w:tcPr>
            <w:tcW w:w="2299" w:type="dxa"/>
            <w:gridSpan w:val="2"/>
          </w:tcPr>
          <w:p>
            <w:pPr>
              <w:pStyle w:val="13"/>
              <w:spacing w:before="9"/>
              <w:rPr>
                <w:sz w:val="18"/>
              </w:rPr>
            </w:pPr>
          </w:p>
          <w:p>
            <w:pPr>
              <w:pStyle w:val="13"/>
              <w:spacing w:line="242" w:lineRule="auto"/>
              <w:ind w:left="357" w:hanging="357"/>
              <w:rPr>
                <w:sz w:val="24"/>
              </w:rPr>
            </w:pPr>
            <w:r>
              <w:rPr>
                <w:sz w:val="24"/>
              </w:rPr>
              <w:t>近三年给本科生授课课程及学时数</w:t>
            </w:r>
          </w:p>
        </w:tc>
        <w:tc>
          <w:tcPr>
            <w:tcW w:w="2659" w:type="dxa"/>
            <w:gridSpan w:val="3"/>
          </w:tcPr>
          <w:p>
            <w:pPr>
              <w:pStyle w:val="13"/>
              <w:rPr>
                <w:rFonts w:ascii="Times New Roman"/>
                <w:sz w:val="24"/>
              </w:rPr>
            </w:pPr>
          </w:p>
          <w:p>
            <w:pPr>
              <w:pStyle w:val="13"/>
              <w:rPr>
                <w:rFonts w:ascii="Times New Roman"/>
                <w:sz w:val="24"/>
                <w:lang w:val="en-US"/>
              </w:rPr>
            </w:pPr>
            <w:r>
              <w:rPr>
                <w:rFonts w:hint="eastAsia" w:ascii="Times New Roman"/>
                <w:sz w:val="24"/>
                <w:lang w:val="en-US"/>
              </w:rPr>
              <w:t>体育舞蹈、形体与礼仪、艺术体操，年均授课340课时</w:t>
            </w:r>
          </w:p>
          <w:p>
            <w:pPr>
              <w:pStyle w:val="13"/>
              <w:rPr>
                <w:rFonts w:ascii="Times New Roman"/>
                <w:sz w:val="24"/>
                <w:lang w:val="en-US"/>
              </w:rPr>
            </w:pPr>
          </w:p>
        </w:tc>
        <w:tc>
          <w:tcPr>
            <w:tcW w:w="2304" w:type="dxa"/>
            <w:gridSpan w:val="3"/>
          </w:tcPr>
          <w:p>
            <w:pPr>
              <w:pStyle w:val="13"/>
              <w:spacing w:before="9"/>
              <w:rPr>
                <w:sz w:val="18"/>
              </w:rPr>
            </w:pPr>
          </w:p>
          <w:p>
            <w:pPr>
              <w:pStyle w:val="13"/>
              <w:spacing w:line="242" w:lineRule="auto"/>
              <w:ind w:left="193" w:right="178" w:firstLine="120"/>
              <w:rPr>
                <w:sz w:val="24"/>
              </w:rPr>
            </w:pPr>
            <w:r>
              <w:rPr>
                <w:sz w:val="24"/>
              </w:rPr>
              <w:t>近三年指导本科毕业设计（人次）</w:t>
            </w:r>
          </w:p>
        </w:tc>
        <w:tc>
          <w:tcPr>
            <w:tcW w:w="1699" w:type="dxa"/>
            <w:gridSpan w:val="2"/>
            <w:vAlign w:val="center"/>
          </w:tcPr>
          <w:p>
            <w:pPr>
              <w:pStyle w:val="13"/>
              <w:jc w:val="center"/>
              <w:rPr>
                <w:rFonts w:ascii="Times New Roman"/>
                <w:sz w:val="24"/>
                <w:lang w:val="en-US"/>
              </w:rPr>
            </w:pPr>
            <w:r>
              <w:rPr>
                <w:rFonts w:hint="eastAsia" w:ascii="Times New Roman"/>
                <w:sz w:val="24"/>
                <w:lang w:val="en-US"/>
              </w:rPr>
              <w:t>12人</w:t>
            </w:r>
          </w:p>
        </w:tc>
      </w:tr>
    </w:tbl>
    <w:p>
      <w:pPr>
        <w:jc w:val="center"/>
        <w:rPr>
          <w:rFonts w:hint="eastAsia"/>
          <w:b/>
          <w:bCs/>
          <w:sz w:val="36"/>
          <w:szCs w:val="36"/>
          <w:lang w:val="en-US"/>
        </w:rPr>
      </w:pPr>
    </w:p>
    <w:p>
      <w:pPr>
        <w:jc w:val="center"/>
        <w:rPr>
          <w:b/>
          <w:bCs/>
          <w:sz w:val="36"/>
          <w:szCs w:val="36"/>
          <w:lang w:val="en-US"/>
        </w:rPr>
      </w:pPr>
      <w:r>
        <w:rPr>
          <w:rFonts w:hint="eastAsia"/>
          <w:b/>
          <w:bCs/>
          <w:sz w:val="36"/>
          <w:szCs w:val="36"/>
          <w:lang w:val="en-US"/>
        </w:rPr>
        <w:t>（五）</w:t>
      </w:r>
    </w:p>
    <w:tbl>
      <w:tblPr>
        <w:tblStyle w:val="7"/>
        <w:tblW w:w="8961"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339"/>
        <w:gridCol w:w="992"/>
        <w:gridCol w:w="709"/>
        <w:gridCol w:w="958"/>
        <w:gridCol w:w="885"/>
        <w:gridCol w:w="992"/>
        <w:gridCol w:w="427"/>
        <w:gridCol w:w="707"/>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55" w:hRule="atLeast"/>
        </w:trPr>
        <w:tc>
          <w:tcPr>
            <w:tcW w:w="960" w:type="dxa"/>
            <w:vAlign w:val="center"/>
          </w:tcPr>
          <w:p>
            <w:pPr>
              <w:pStyle w:val="13"/>
              <w:adjustRightInd w:val="0"/>
              <w:snapToGrid w:val="0"/>
              <w:jc w:val="center"/>
              <w:rPr>
                <w:sz w:val="24"/>
              </w:rPr>
            </w:pPr>
            <w:r>
              <w:rPr>
                <w:sz w:val="24"/>
              </w:rPr>
              <w:t>姓名</w:t>
            </w:r>
          </w:p>
        </w:tc>
        <w:tc>
          <w:tcPr>
            <w:tcW w:w="1339" w:type="dxa"/>
            <w:vAlign w:val="center"/>
          </w:tcPr>
          <w:p>
            <w:pPr>
              <w:pStyle w:val="13"/>
              <w:adjustRightInd w:val="0"/>
              <w:snapToGrid w:val="0"/>
              <w:jc w:val="center"/>
              <w:rPr>
                <w:rFonts w:ascii="Times New Roman"/>
                <w:sz w:val="24"/>
              </w:rPr>
            </w:pPr>
            <w:r>
              <w:rPr>
                <w:rFonts w:hint="eastAsia" w:ascii="Times New Roman"/>
                <w:sz w:val="24"/>
              </w:rPr>
              <w:t>朱畅</w:t>
            </w:r>
          </w:p>
        </w:tc>
        <w:tc>
          <w:tcPr>
            <w:tcW w:w="992" w:type="dxa"/>
            <w:vAlign w:val="center"/>
          </w:tcPr>
          <w:p>
            <w:pPr>
              <w:pStyle w:val="13"/>
              <w:adjustRightInd w:val="0"/>
              <w:snapToGrid w:val="0"/>
              <w:jc w:val="center"/>
              <w:rPr>
                <w:sz w:val="24"/>
              </w:rPr>
            </w:pPr>
            <w:r>
              <w:rPr>
                <w:sz w:val="24"/>
              </w:rPr>
              <w:t>性别</w:t>
            </w:r>
          </w:p>
        </w:tc>
        <w:tc>
          <w:tcPr>
            <w:tcW w:w="709" w:type="dxa"/>
            <w:vAlign w:val="center"/>
          </w:tcPr>
          <w:p>
            <w:pPr>
              <w:pStyle w:val="13"/>
              <w:adjustRightInd w:val="0"/>
              <w:snapToGrid w:val="0"/>
              <w:jc w:val="center"/>
              <w:rPr>
                <w:rFonts w:ascii="Times New Roman"/>
                <w:sz w:val="24"/>
                <w:lang w:val="en-US"/>
              </w:rPr>
            </w:pPr>
            <w:r>
              <w:rPr>
                <w:rFonts w:hint="eastAsia" w:ascii="Times New Roman"/>
                <w:sz w:val="24"/>
                <w:lang w:val="en-US"/>
              </w:rPr>
              <w:t>女</w:t>
            </w:r>
          </w:p>
        </w:tc>
        <w:tc>
          <w:tcPr>
            <w:tcW w:w="1843" w:type="dxa"/>
            <w:gridSpan w:val="2"/>
            <w:vAlign w:val="center"/>
          </w:tcPr>
          <w:p>
            <w:pPr>
              <w:pStyle w:val="13"/>
              <w:adjustRightInd w:val="0"/>
              <w:snapToGrid w:val="0"/>
              <w:jc w:val="center"/>
              <w:rPr>
                <w:sz w:val="24"/>
              </w:rPr>
            </w:pPr>
            <w:r>
              <w:rPr>
                <w:sz w:val="24"/>
              </w:rPr>
              <w:t>专业技术职务</w:t>
            </w:r>
          </w:p>
        </w:tc>
        <w:tc>
          <w:tcPr>
            <w:tcW w:w="992" w:type="dxa"/>
            <w:vAlign w:val="center"/>
          </w:tcPr>
          <w:p>
            <w:pPr>
              <w:pStyle w:val="13"/>
              <w:adjustRightInd w:val="0"/>
              <w:snapToGrid w:val="0"/>
              <w:jc w:val="center"/>
              <w:rPr>
                <w:rFonts w:ascii="Times New Roman"/>
                <w:sz w:val="24"/>
              </w:rPr>
            </w:pPr>
            <w:r>
              <w:rPr>
                <w:rFonts w:hint="eastAsia" w:ascii="Times New Roman"/>
                <w:sz w:val="24"/>
              </w:rPr>
              <w:t>副教授</w:t>
            </w:r>
          </w:p>
        </w:tc>
        <w:tc>
          <w:tcPr>
            <w:tcW w:w="1134" w:type="dxa"/>
            <w:gridSpan w:val="2"/>
            <w:vAlign w:val="center"/>
          </w:tcPr>
          <w:p>
            <w:pPr>
              <w:pStyle w:val="13"/>
              <w:adjustRightInd w:val="0"/>
              <w:snapToGrid w:val="0"/>
              <w:jc w:val="center"/>
              <w:rPr>
                <w:sz w:val="24"/>
              </w:rPr>
            </w:pPr>
            <w:r>
              <w:rPr>
                <w:sz w:val="24"/>
              </w:rPr>
              <w:t>行政职务</w:t>
            </w:r>
          </w:p>
        </w:tc>
        <w:tc>
          <w:tcPr>
            <w:tcW w:w="992" w:type="dxa"/>
            <w:vAlign w:val="center"/>
          </w:tcPr>
          <w:p>
            <w:pPr>
              <w:pStyle w:val="13"/>
              <w:adjustRightInd w:val="0"/>
              <w:snapToGrid w:val="0"/>
              <w:jc w:val="center"/>
              <w:rPr>
                <w:rFonts w:ascii="Times New Roman"/>
                <w:sz w:val="24"/>
                <w:lang w:val="en-US"/>
              </w:rPr>
            </w:pPr>
            <w:r>
              <w:rPr>
                <w:rFonts w:hint="eastAsia" w:ascii="Times New Roman"/>
                <w:sz w:val="24"/>
                <w:lang w:val="en-US"/>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58" w:hRule="atLeast"/>
        </w:trPr>
        <w:tc>
          <w:tcPr>
            <w:tcW w:w="960" w:type="dxa"/>
            <w:vAlign w:val="center"/>
          </w:tcPr>
          <w:p>
            <w:pPr>
              <w:pStyle w:val="13"/>
              <w:adjustRightInd w:val="0"/>
              <w:snapToGrid w:val="0"/>
              <w:jc w:val="center"/>
              <w:rPr>
                <w:sz w:val="24"/>
              </w:rPr>
            </w:pPr>
            <w:r>
              <w:rPr>
                <w:sz w:val="24"/>
              </w:rPr>
              <w:t>拟承担课程</w:t>
            </w:r>
          </w:p>
        </w:tc>
        <w:tc>
          <w:tcPr>
            <w:tcW w:w="3040" w:type="dxa"/>
            <w:gridSpan w:val="3"/>
            <w:vAlign w:val="center"/>
          </w:tcPr>
          <w:p>
            <w:pPr>
              <w:adjustRightInd w:val="0"/>
              <w:snapToGrid w:val="0"/>
              <w:jc w:val="center"/>
              <w:rPr>
                <w:lang w:val="en-US"/>
              </w:rPr>
            </w:pPr>
            <w:r>
              <w:rPr>
                <w:rFonts w:hint="eastAsia"/>
                <w:sz w:val="24"/>
                <w:szCs w:val="24"/>
              </w:rPr>
              <w:t>舞蹈与形体、舞蹈基础、中国民族民间舞</w:t>
            </w:r>
          </w:p>
        </w:tc>
        <w:tc>
          <w:tcPr>
            <w:tcW w:w="1843" w:type="dxa"/>
            <w:gridSpan w:val="2"/>
            <w:vAlign w:val="center"/>
          </w:tcPr>
          <w:p>
            <w:pPr>
              <w:pStyle w:val="13"/>
              <w:adjustRightInd w:val="0"/>
              <w:snapToGrid w:val="0"/>
              <w:jc w:val="center"/>
              <w:rPr>
                <w:sz w:val="24"/>
              </w:rPr>
            </w:pPr>
            <w:r>
              <w:rPr>
                <w:sz w:val="24"/>
              </w:rPr>
              <w:t>现在所在单位</w:t>
            </w:r>
          </w:p>
        </w:tc>
        <w:tc>
          <w:tcPr>
            <w:tcW w:w="3118" w:type="dxa"/>
            <w:gridSpan w:val="4"/>
            <w:vAlign w:val="center"/>
          </w:tcPr>
          <w:p>
            <w:pPr>
              <w:pStyle w:val="13"/>
              <w:adjustRightInd w:val="0"/>
              <w:snapToGrid w:val="0"/>
              <w:jc w:val="center"/>
              <w:rPr>
                <w:rFonts w:ascii="Times New Roman"/>
                <w:sz w:val="24"/>
                <w:lang w:val="en-US"/>
              </w:rPr>
            </w:pPr>
            <w:r>
              <w:rPr>
                <w:rFonts w:hint="eastAsia" w:ascii="Times New Roman"/>
                <w:sz w:val="24"/>
                <w:lang w:val="en-US"/>
              </w:rPr>
              <w:t>成都大学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42" w:hRule="atLeast"/>
        </w:trPr>
        <w:tc>
          <w:tcPr>
            <w:tcW w:w="2299" w:type="dxa"/>
            <w:gridSpan w:val="2"/>
            <w:vAlign w:val="center"/>
          </w:tcPr>
          <w:p>
            <w:pPr>
              <w:pStyle w:val="13"/>
              <w:adjustRightInd w:val="0"/>
              <w:snapToGrid w:val="0"/>
              <w:jc w:val="center"/>
              <w:rPr>
                <w:sz w:val="24"/>
              </w:rPr>
            </w:pPr>
            <w:r>
              <w:rPr>
                <w:spacing w:val="-20"/>
                <w:sz w:val="24"/>
              </w:rPr>
              <w:t>最后学历毕业时间、</w:t>
            </w:r>
            <w:r>
              <w:rPr>
                <w:spacing w:val="-17"/>
                <w:sz w:val="24"/>
              </w:rPr>
              <w:t>学校、专业</w:t>
            </w:r>
          </w:p>
        </w:tc>
        <w:tc>
          <w:tcPr>
            <w:tcW w:w="6662" w:type="dxa"/>
            <w:gridSpan w:val="8"/>
            <w:vAlign w:val="center"/>
          </w:tcPr>
          <w:p>
            <w:pPr>
              <w:adjustRightInd w:val="0"/>
              <w:snapToGrid w:val="0"/>
              <w:jc w:val="center"/>
              <w:rPr>
                <w:sz w:val="24"/>
                <w:szCs w:val="24"/>
                <w:lang w:val="en-US"/>
              </w:rPr>
            </w:pPr>
            <w:r>
              <w:rPr>
                <w:rFonts w:hint="eastAsia"/>
                <w:sz w:val="24"/>
                <w:szCs w:val="24"/>
                <w:lang w:val="en-US"/>
              </w:rPr>
              <w:t>2000年9月毕业于四川音乐学院音乐（舞蹈）教育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1" w:hRule="atLeast"/>
        </w:trPr>
        <w:tc>
          <w:tcPr>
            <w:tcW w:w="2299" w:type="dxa"/>
            <w:gridSpan w:val="2"/>
            <w:vAlign w:val="center"/>
          </w:tcPr>
          <w:p>
            <w:pPr>
              <w:pStyle w:val="13"/>
              <w:adjustRightInd w:val="0"/>
              <w:snapToGrid w:val="0"/>
              <w:jc w:val="center"/>
              <w:rPr>
                <w:sz w:val="24"/>
              </w:rPr>
            </w:pPr>
            <w:r>
              <w:rPr>
                <w:sz w:val="24"/>
              </w:rPr>
              <w:t>主要研究方向</w:t>
            </w:r>
          </w:p>
        </w:tc>
        <w:tc>
          <w:tcPr>
            <w:tcW w:w="6662" w:type="dxa"/>
            <w:gridSpan w:val="8"/>
            <w:vAlign w:val="center"/>
          </w:tcPr>
          <w:p>
            <w:pPr>
              <w:adjustRightInd w:val="0"/>
              <w:snapToGrid w:val="0"/>
              <w:jc w:val="center"/>
              <w:rPr>
                <w:sz w:val="24"/>
                <w:szCs w:val="24"/>
              </w:rPr>
            </w:pPr>
            <w:r>
              <w:rPr>
                <w:rFonts w:hint="eastAsia"/>
                <w:sz w:val="24"/>
                <w:szCs w:val="24"/>
              </w:rPr>
              <w:t>舞蹈教育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94" w:hRule="atLeast"/>
        </w:trPr>
        <w:tc>
          <w:tcPr>
            <w:tcW w:w="2299" w:type="dxa"/>
            <w:gridSpan w:val="2"/>
            <w:vAlign w:val="center"/>
          </w:tcPr>
          <w:p>
            <w:pPr>
              <w:pStyle w:val="13"/>
              <w:adjustRightInd w:val="0"/>
              <w:snapToGrid w:val="0"/>
              <w:jc w:val="center"/>
              <w:rPr>
                <w:sz w:val="24"/>
              </w:rPr>
            </w:pPr>
            <w:r>
              <w:rPr>
                <w:sz w:val="24"/>
              </w:rPr>
              <w:t>从事教育教学改革研究及获奖情况（含教改项目、研究论文、慕课、教材等）</w:t>
            </w:r>
          </w:p>
        </w:tc>
        <w:tc>
          <w:tcPr>
            <w:tcW w:w="6662" w:type="dxa"/>
            <w:gridSpan w:val="8"/>
            <w:vAlign w:val="center"/>
          </w:tcPr>
          <w:p>
            <w:pPr>
              <w:pStyle w:val="13"/>
              <w:adjustRightInd w:val="0"/>
              <w:snapToGrid w:val="0"/>
              <w:jc w:val="center"/>
              <w:rPr>
                <w:rFonts w:ascii="Times New Roman"/>
                <w:sz w:val="24"/>
                <w:lang w:val="en-US"/>
              </w:rPr>
            </w:pPr>
            <w:r>
              <w:rPr>
                <w:rFonts w:hint="eastAsia" w:ascii="Times New Roman"/>
                <w:sz w:val="24"/>
                <w:lang w:val="en-US"/>
              </w:rPr>
              <w:t>论文《分析信息技术视角下形体舞蹈课程的教学方法改革》发表于《艺术品鉴》2018.4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3" w:hRule="atLeast"/>
        </w:trPr>
        <w:tc>
          <w:tcPr>
            <w:tcW w:w="2299" w:type="dxa"/>
            <w:gridSpan w:val="2"/>
            <w:vAlign w:val="center"/>
          </w:tcPr>
          <w:p>
            <w:pPr>
              <w:pStyle w:val="13"/>
              <w:spacing w:line="244" w:lineRule="auto"/>
              <w:ind w:left="724" w:right="595" w:hanging="120"/>
              <w:jc w:val="center"/>
              <w:rPr>
                <w:sz w:val="24"/>
              </w:rPr>
            </w:pPr>
            <w:r>
              <w:rPr>
                <w:sz w:val="24"/>
              </w:rPr>
              <w:t>从事科学研究及获奖情况</w:t>
            </w:r>
          </w:p>
        </w:tc>
        <w:tc>
          <w:tcPr>
            <w:tcW w:w="6662" w:type="dxa"/>
            <w:gridSpan w:val="8"/>
          </w:tcPr>
          <w:p>
            <w:pPr>
              <w:pStyle w:val="13"/>
              <w:tabs>
                <w:tab w:val="center" w:pos="3453"/>
              </w:tabs>
              <w:rPr>
                <w:rFonts w:asciiTheme="majorEastAsia" w:hAnsiTheme="majorEastAsia" w:eastAsiaTheme="majorEastAsia"/>
                <w:b/>
                <w:bCs/>
                <w:sz w:val="24"/>
                <w:lang w:val="en-US"/>
              </w:rPr>
            </w:pPr>
            <w:r>
              <w:rPr>
                <w:rFonts w:hint="eastAsia" w:ascii="Times New Roman"/>
                <w:b/>
                <w:bCs/>
                <w:sz w:val="24"/>
                <w:lang w:val="en-US"/>
              </w:rPr>
              <w:t xml:space="preserve"> </w:t>
            </w:r>
            <w:r>
              <w:rPr>
                <w:rFonts w:hint="eastAsia" w:asciiTheme="majorEastAsia" w:hAnsiTheme="majorEastAsia" w:eastAsiaTheme="majorEastAsia"/>
                <w:b/>
                <w:bCs/>
                <w:sz w:val="24"/>
                <w:lang w:val="en-US"/>
              </w:rPr>
              <w:t xml:space="preserve">    论文发表：</w:t>
            </w:r>
          </w:p>
          <w:p>
            <w:pPr>
              <w:pStyle w:val="13"/>
              <w:tabs>
                <w:tab w:val="center" w:pos="3453"/>
              </w:tabs>
              <w:jc w:val="both"/>
              <w:rPr>
                <w:rFonts w:asciiTheme="majorEastAsia" w:hAnsiTheme="majorEastAsia" w:eastAsiaTheme="majorEastAsia"/>
                <w:sz w:val="24"/>
                <w:lang w:val="en-US"/>
              </w:rPr>
            </w:pPr>
            <w:r>
              <w:rPr>
                <w:rFonts w:hint="eastAsia" w:asciiTheme="majorEastAsia" w:hAnsiTheme="majorEastAsia" w:eastAsiaTheme="majorEastAsia"/>
                <w:sz w:val="24"/>
                <w:lang w:val="en-US"/>
              </w:rPr>
              <w:t xml:space="preserve">    1.《浅谈羌族舞蹈文化的现代遗存》，舞蹈，2014.10</w:t>
            </w:r>
          </w:p>
          <w:p>
            <w:pPr>
              <w:pStyle w:val="13"/>
              <w:tabs>
                <w:tab w:val="center" w:pos="3453"/>
              </w:tabs>
              <w:jc w:val="both"/>
              <w:rPr>
                <w:rFonts w:asciiTheme="majorEastAsia" w:hAnsiTheme="majorEastAsia" w:eastAsiaTheme="majorEastAsia"/>
                <w:sz w:val="24"/>
                <w:lang w:val="en-US"/>
              </w:rPr>
            </w:pPr>
            <w:r>
              <w:rPr>
                <w:rFonts w:hint="eastAsia" w:asciiTheme="majorEastAsia" w:hAnsiTheme="majorEastAsia" w:eastAsiaTheme="majorEastAsia"/>
                <w:sz w:val="24"/>
                <w:lang w:val="en-US"/>
              </w:rPr>
              <w:t xml:space="preserve">    2.《舞蹈教学中舞蹈鉴赏的渗透作用》，戏剧，2013.5</w:t>
            </w:r>
          </w:p>
          <w:p>
            <w:pPr>
              <w:pStyle w:val="13"/>
              <w:tabs>
                <w:tab w:val="center" w:pos="3453"/>
              </w:tabs>
              <w:jc w:val="both"/>
              <w:rPr>
                <w:rFonts w:asciiTheme="majorEastAsia" w:hAnsiTheme="majorEastAsia" w:eastAsiaTheme="majorEastAsia"/>
                <w:sz w:val="24"/>
                <w:lang w:val="en-US"/>
              </w:rPr>
            </w:pPr>
            <w:r>
              <w:rPr>
                <w:rFonts w:hint="eastAsia" w:asciiTheme="majorEastAsia" w:hAnsiTheme="majorEastAsia" w:eastAsiaTheme="majorEastAsia"/>
                <w:sz w:val="24"/>
                <w:lang w:val="en-US"/>
              </w:rPr>
              <w:t xml:space="preserve">    3.《浅谈四川地区民族民间舞的传承与创新》，中国文艺家，2018.9</w:t>
            </w:r>
          </w:p>
          <w:p>
            <w:pPr>
              <w:pStyle w:val="13"/>
              <w:jc w:val="both"/>
              <w:rPr>
                <w:rFonts w:asciiTheme="majorEastAsia" w:hAnsiTheme="majorEastAsia" w:eastAsiaTheme="majorEastAsia"/>
                <w:sz w:val="24"/>
                <w:lang w:val="en-US"/>
              </w:rPr>
            </w:pPr>
            <w:r>
              <w:rPr>
                <w:rFonts w:hint="eastAsia" w:asciiTheme="majorEastAsia" w:hAnsiTheme="majorEastAsia" w:eastAsiaTheme="majorEastAsia"/>
                <w:sz w:val="24"/>
                <w:lang w:val="en-US"/>
              </w:rPr>
              <w:t xml:space="preserve">    4.《刍议舞蹈基训中控制能力的重要性》，新教育时代，  2018.7</w:t>
            </w:r>
          </w:p>
          <w:p>
            <w:pPr>
              <w:pStyle w:val="13"/>
              <w:jc w:val="both"/>
              <w:rPr>
                <w:rFonts w:asciiTheme="majorEastAsia" w:hAnsiTheme="majorEastAsia" w:eastAsiaTheme="majorEastAsia"/>
                <w:sz w:val="24"/>
                <w:lang w:val="en-US"/>
              </w:rPr>
            </w:pPr>
            <w:r>
              <w:rPr>
                <w:rFonts w:hint="eastAsia" w:asciiTheme="majorEastAsia" w:hAnsiTheme="majorEastAsia" w:eastAsiaTheme="majorEastAsia"/>
                <w:sz w:val="24"/>
                <w:lang w:val="en-US"/>
              </w:rPr>
              <w:t xml:space="preserve">    5.《探析民族舞蹈服饰与民族舞蹈的艺术交融，文艺生活，2017.3</w:t>
            </w:r>
          </w:p>
          <w:p>
            <w:pPr>
              <w:pStyle w:val="13"/>
              <w:jc w:val="both"/>
              <w:rPr>
                <w:rFonts w:asciiTheme="majorEastAsia" w:hAnsiTheme="majorEastAsia" w:eastAsiaTheme="majorEastAsia"/>
                <w:sz w:val="24"/>
                <w:lang w:val="en-US"/>
              </w:rPr>
            </w:pPr>
            <w:r>
              <w:rPr>
                <w:rFonts w:hint="eastAsia" w:asciiTheme="majorEastAsia" w:hAnsiTheme="majorEastAsia" w:eastAsiaTheme="majorEastAsia"/>
                <w:sz w:val="24"/>
                <w:lang w:val="en-US"/>
              </w:rPr>
              <w:t xml:space="preserve">    6.《舞蹈技巧在舞蹈表演中的应用探析》，大观，2016.10</w:t>
            </w:r>
          </w:p>
          <w:p>
            <w:pPr>
              <w:pStyle w:val="13"/>
              <w:jc w:val="both"/>
              <w:rPr>
                <w:rFonts w:asciiTheme="majorEastAsia" w:hAnsiTheme="majorEastAsia" w:eastAsiaTheme="majorEastAsia"/>
                <w:sz w:val="24"/>
                <w:lang w:val="en-US"/>
              </w:rPr>
            </w:pPr>
            <w:r>
              <w:rPr>
                <w:rFonts w:hint="eastAsia" w:asciiTheme="majorEastAsia" w:hAnsiTheme="majorEastAsia" w:eastAsiaTheme="majorEastAsia"/>
                <w:sz w:val="24"/>
                <w:lang w:val="en-US"/>
              </w:rPr>
              <w:t xml:space="preserve">    7.《高校民间舞蹈教学与文化传承探微》，速度，2018.8</w:t>
            </w:r>
          </w:p>
          <w:p>
            <w:pPr>
              <w:pStyle w:val="13"/>
              <w:tabs>
                <w:tab w:val="center" w:pos="3453"/>
              </w:tabs>
              <w:spacing w:beforeLines="50"/>
              <w:jc w:val="both"/>
              <w:rPr>
                <w:b/>
                <w:bCs/>
                <w:sz w:val="24"/>
                <w:lang w:val="en-US"/>
              </w:rPr>
            </w:pPr>
            <w:r>
              <w:rPr>
                <w:rFonts w:hint="eastAsia" w:ascii="Times New Roman"/>
                <w:b/>
                <w:bCs/>
                <w:sz w:val="24"/>
                <w:lang w:val="en-US"/>
              </w:rPr>
              <w:t xml:space="preserve">        </w:t>
            </w:r>
            <w:r>
              <w:rPr>
                <w:rFonts w:hint="eastAsia"/>
                <w:b/>
                <w:bCs/>
                <w:sz w:val="24"/>
                <w:lang w:val="en-US"/>
              </w:rPr>
              <w:t>主持科研项目：</w:t>
            </w:r>
          </w:p>
          <w:p>
            <w:pPr>
              <w:pStyle w:val="13"/>
              <w:tabs>
                <w:tab w:val="center" w:pos="3453"/>
              </w:tabs>
              <w:jc w:val="both"/>
              <w:rPr>
                <w:sz w:val="24"/>
                <w:lang w:val="en-US"/>
              </w:rPr>
            </w:pPr>
            <w:r>
              <w:rPr>
                <w:rFonts w:hint="eastAsia"/>
                <w:sz w:val="24"/>
              </w:rPr>
              <w:t xml:space="preserve">    舞蹈课程资源与建设研究</w:t>
            </w:r>
            <w:r>
              <w:rPr>
                <w:rFonts w:hint="eastAsia"/>
                <w:sz w:val="24"/>
                <w:lang w:val="en-US"/>
              </w:rPr>
              <w:t>(主研）编号-2013XJ02094</w:t>
            </w:r>
          </w:p>
          <w:p>
            <w:pPr>
              <w:pStyle w:val="13"/>
              <w:tabs>
                <w:tab w:val="center" w:pos="3453"/>
              </w:tabs>
              <w:spacing w:beforeLines="50"/>
              <w:jc w:val="both"/>
              <w:rPr>
                <w:b/>
                <w:bCs/>
                <w:sz w:val="24"/>
                <w:lang w:val="en-US"/>
              </w:rPr>
            </w:pPr>
            <w:r>
              <w:rPr>
                <w:rFonts w:hint="eastAsia"/>
                <w:b/>
                <w:bCs/>
                <w:sz w:val="24"/>
                <w:lang w:val="en-US"/>
              </w:rPr>
              <w:t xml:space="preserve">   </w:t>
            </w:r>
            <w:r>
              <w:rPr>
                <w:rFonts w:hint="eastAsia" w:ascii="Times New Roman"/>
                <w:b/>
                <w:bCs/>
                <w:sz w:val="24"/>
                <w:lang w:val="en-US"/>
              </w:rPr>
              <w:t xml:space="preserve"> 获奖情况：</w:t>
            </w:r>
          </w:p>
          <w:p>
            <w:pPr>
              <w:pStyle w:val="13"/>
              <w:jc w:val="both"/>
              <w:rPr>
                <w:sz w:val="24"/>
                <w:lang w:val="en-US"/>
              </w:rPr>
            </w:pPr>
            <w:r>
              <w:rPr>
                <w:rFonts w:hint="eastAsia"/>
                <w:sz w:val="24"/>
                <w:lang w:val="en-US"/>
              </w:rPr>
              <w:t xml:space="preserve">    1.四川省大学生艺术节优秀指导教师</w:t>
            </w:r>
          </w:p>
          <w:p>
            <w:pPr>
              <w:pStyle w:val="13"/>
              <w:jc w:val="both"/>
              <w:rPr>
                <w:sz w:val="24"/>
                <w:lang w:val="en-US"/>
              </w:rPr>
            </w:pPr>
            <w:r>
              <w:rPr>
                <w:rFonts w:hint="eastAsia"/>
                <w:sz w:val="24"/>
                <w:lang w:val="en-US"/>
              </w:rPr>
              <w:t xml:space="preserve">    2.全国“舞之韵”优秀指导教师</w:t>
            </w:r>
          </w:p>
          <w:p>
            <w:pPr>
              <w:pStyle w:val="13"/>
              <w:jc w:val="both"/>
              <w:rPr>
                <w:rFonts w:ascii="Times New Roman"/>
                <w:sz w:val="24"/>
                <w:lang w:val="en-US"/>
              </w:rPr>
            </w:pPr>
            <w:r>
              <w:rPr>
                <w:rFonts w:hint="eastAsia"/>
                <w:sz w:val="24"/>
                <w:lang w:val="en-US"/>
              </w:rPr>
              <w:t xml:space="preserve">    3.成都大学文艺大赛及校庆活动优秀指导教师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64" w:hRule="atLeast"/>
        </w:trPr>
        <w:tc>
          <w:tcPr>
            <w:tcW w:w="2299" w:type="dxa"/>
            <w:gridSpan w:val="2"/>
            <w:vAlign w:val="center"/>
          </w:tcPr>
          <w:p>
            <w:pPr>
              <w:pStyle w:val="13"/>
              <w:spacing w:line="242" w:lineRule="auto"/>
              <w:jc w:val="center"/>
              <w:rPr>
                <w:sz w:val="24"/>
              </w:rPr>
            </w:pPr>
            <w:r>
              <w:rPr>
                <w:sz w:val="24"/>
              </w:rPr>
              <w:t>近三年获得教研究经费（万元）</w:t>
            </w:r>
          </w:p>
        </w:tc>
        <w:tc>
          <w:tcPr>
            <w:tcW w:w="2659" w:type="dxa"/>
            <w:gridSpan w:val="3"/>
            <w:vAlign w:val="center"/>
          </w:tcPr>
          <w:p>
            <w:pPr>
              <w:pStyle w:val="13"/>
              <w:jc w:val="center"/>
              <w:rPr>
                <w:rFonts w:ascii="Times New Roman"/>
                <w:sz w:val="24"/>
                <w:lang w:val="en-US"/>
              </w:rPr>
            </w:pPr>
            <w:r>
              <w:rPr>
                <w:rFonts w:hint="eastAsia" w:ascii="Times New Roman"/>
                <w:sz w:val="24"/>
                <w:lang w:val="en-US"/>
              </w:rPr>
              <w:t>5万元</w:t>
            </w:r>
          </w:p>
        </w:tc>
        <w:tc>
          <w:tcPr>
            <w:tcW w:w="2304" w:type="dxa"/>
            <w:gridSpan w:val="3"/>
            <w:vAlign w:val="center"/>
          </w:tcPr>
          <w:p>
            <w:pPr>
              <w:pStyle w:val="13"/>
              <w:spacing w:line="242" w:lineRule="auto"/>
              <w:ind w:left="193" w:right="178" w:firstLine="120"/>
              <w:jc w:val="center"/>
              <w:rPr>
                <w:sz w:val="24"/>
              </w:rPr>
            </w:pPr>
            <w:r>
              <w:rPr>
                <w:sz w:val="24"/>
              </w:rPr>
              <w:t>近三年获得科学研究经费（万元）</w:t>
            </w:r>
          </w:p>
        </w:tc>
        <w:tc>
          <w:tcPr>
            <w:tcW w:w="1699" w:type="dxa"/>
            <w:gridSpan w:val="2"/>
            <w:vAlign w:val="center"/>
          </w:tcPr>
          <w:p>
            <w:pPr>
              <w:pStyle w:val="13"/>
              <w:jc w:val="center"/>
              <w:rPr>
                <w:rFonts w:ascii="Times New Roman"/>
                <w:sz w:val="24"/>
                <w:lang w:val="en-US"/>
              </w:rPr>
            </w:pPr>
            <w:r>
              <w:rPr>
                <w:rFonts w:hint="eastAsia" w:ascii="Times New Roman"/>
                <w:sz w:val="24"/>
                <w:lang w:val="en-US"/>
              </w:rPr>
              <w:t>4万元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9" w:hRule="atLeast"/>
        </w:trPr>
        <w:tc>
          <w:tcPr>
            <w:tcW w:w="2299" w:type="dxa"/>
            <w:gridSpan w:val="2"/>
            <w:vAlign w:val="center"/>
          </w:tcPr>
          <w:p>
            <w:pPr>
              <w:pStyle w:val="13"/>
              <w:spacing w:line="242" w:lineRule="auto"/>
              <w:ind w:left="604" w:right="235" w:hanging="360"/>
              <w:jc w:val="center"/>
              <w:rPr>
                <w:sz w:val="24"/>
              </w:rPr>
            </w:pPr>
            <w:r>
              <w:rPr>
                <w:sz w:val="24"/>
              </w:rPr>
              <w:t>近三年给本科生授课课程及学时数</w:t>
            </w:r>
          </w:p>
        </w:tc>
        <w:tc>
          <w:tcPr>
            <w:tcW w:w="2659" w:type="dxa"/>
            <w:gridSpan w:val="3"/>
            <w:vAlign w:val="center"/>
          </w:tcPr>
          <w:p>
            <w:pPr>
              <w:pStyle w:val="13"/>
              <w:jc w:val="center"/>
              <w:rPr>
                <w:rFonts w:ascii="Times New Roman"/>
                <w:sz w:val="24"/>
                <w:lang w:val="en-US"/>
              </w:rPr>
            </w:pPr>
            <w:r>
              <w:rPr>
                <w:rFonts w:hint="eastAsia" w:ascii="Times New Roman"/>
                <w:sz w:val="24"/>
              </w:rPr>
              <w:t>舞蹈基础、舞蹈与形体、</w:t>
            </w:r>
            <w:r>
              <w:rPr>
                <w:rFonts w:hint="eastAsia" w:ascii="Times New Roman"/>
                <w:sz w:val="24"/>
                <w:lang w:val="en-US"/>
              </w:rPr>
              <w:t>中国民族民间舞、舞蹈剧目排练等，年平均课时480节</w:t>
            </w:r>
          </w:p>
        </w:tc>
        <w:tc>
          <w:tcPr>
            <w:tcW w:w="2304" w:type="dxa"/>
            <w:gridSpan w:val="3"/>
            <w:vAlign w:val="center"/>
          </w:tcPr>
          <w:p>
            <w:pPr>
              <w:pStyle w:val="13"/>
              <w:spacing w:line="242" w:lineRule="auto"/>
              <w:ind w:left="193" w:right="178" w:firstLine="120"/>
              <w:jc w:val="center"/>
              <w:rPr>
                <w:sz w:val="24"/>
              </w:rPr>
            </w:pPr>
            <w:r>
              <w:rPr>
                <w:sz w:val="24"/>
              </w:rPr>
              <w:t>近三年指导本科毕业设计（人次）</w:t>
            </w:r>
          </w:p>
        </w:tc>
        <w:tc>
          <w:tcPr>
            <w:tcW w:w="1699" w:type="dxa"/>
            <w:gridSpan w:val="2"/>
            <w:vAlign w:val="center"/>
          </w:tcPr>
          <w:p>
            <w:pPr>
              <w:pStyle w:val="13"/>
              <w:jc w:val="center"/>
              <w:rPr>
                <w:rFonts w:ascii="Times New Roman"/>
                <w:sz w:val="24"/>
                <w:lang w:val="en-US"/>
              </w:rPr>
            </w:pPr>
            <w:r>
              <w:rPr>
                <w:rFonts w:hint="eastAsia" w:ascii="Times New Roman"/>
                <w:sz w:val="24"/>
                <w:lang w:val="en-US"/>
              </w:rPr>
              <w:t>8人</w:t>
            </w:r>
          </w:p>
        </w:tc>
      </w:tr>
    </w:tbl>
    <w:p>
      <w:pPr>
        <w:ind w:left="458"/>
        <w:rPr>
          <w:sz w:val="24"/>
          <w:lang w:val="en-US"/>
        </w:rPr>
        <w:sectPr>
          <w:headerReference r:id="rId6" w:type="default"/>
          <w:pgSz w:w="11910" w:h="16840"/>
          <w:pgMar w:top="1797" w:right="1440" w:bottom="1797" w:left="1440" w:header="1409" w:footer="0" w:gutter="0"/>
          <w:cols w:space="720" w:num="1"/>
        </w:sectPr>
      </w:pPr>
    </w:p>
    <w:p>
      <w:pPr>
        <w:numPr>
          <w:ilvl w:val="0"/>
          <w:numId w:val="5"/>
        </w:numPr>
        <w:spacing w:before="4"/>
        <w:jc w:val="center"/>
        <w:rPr>
          <w:b/>
          <w:bCs/>
          <w:sz w:val="36"/>
          <w:szCs w:val="36"/>
          <w:lang w:val="en-US"/>
        </w:rPr>
      </w:pPr>
      <w:r>
        <w:rPr>
          <w:rFonts w:hint="eastAsia"/>
          <w:b/>
          <w:bCs/>
          <w:sz w:val="36"/>
          <w:szCs w:val="36"/>
          <w:lang w:val="en-US"/>
        </w:rPr>
        <w:t>教学条件情况表</w:t>
      </w:r>
    </w:p>
    <w:tbl>
      <w:tblPr>
        <w:tblStyle w:val="7"/>
        <w:tblW w:w="8961"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66"/>
        <w:gridCol w:w="1418"/>
        <w:gridCol w:w="2976"/>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866" w:type="dxa"/>
            <w:tcBorders>
              <w:right w:val="single" w:color="000000" w:sz="6" w:space="0"/>
            </w:tcBorders>
            <w:vAlign w:val="center"/>
          </w:tcPr>
          <w:p>
            <w:pPr>
              <w:pStyle w:val="13"/>
              <w:adjustRightInd w:val="0"/>
              <w:snapToGrid w:val="0"/>
              <w:jc w:val="center"/>
              <w:rPr>
                <w:sz w:val="24"/>
              </w:rPr>
            </w:pPr>
            <w:r>
              <w:rPr>
                <w:sz w:val="24"/>
              </w:rPr>
              <w:t>可用于该专业的教学</w:t>
            </w:r>
          </w:p>
          <w:p>
            <w:pPr>
              <w:pStyle w:val="13"/>
              <w:adjustRightInd w:val="0"/>
              <w:snapToGrid w:val="0"/>
              <w:jc w:val="center"/>
              <w:rPr>
                <w:sz w:val="24"/>
              </w:rPr>
            </w:pPr>
            <w:r>
              <w:rPr>
                <w:sz w:val="24"/>
              </w:rPr>
              <w:t>实验设备总价值（万元）</w:t>
            </w:r>
          </w:p>
        </w:tc>
        <w:tc>
          <w:tcPr>
            <w:tcW w:w="1418" w:type="dxa"/>
            <w:tcBorders>
              <w:left w:val="single" w:color="000000" w:sz="6" w:space="0"/>
            </w:tcBorders>
            <w:vAlign w:val="center"/>
          </w:tcPr>
          <w:p>
            <w:pPr>
              <w:pStyle w:val="13"/>
              <w:adjustRightInd w:val="0"/>
              <w:snapToGrid w:val="0"/>
              <w:jc w:val="center"/>
              <w:rPr>
                <w:rFonts w:asciiTheme="minorEastAsia" w:hAnsiTheme="minorEastAsia" w:eastAsiaTheme="minorEastAsia"/>
                <w:sz w:val="24"/>
                <w:lang w:val="en-US"/>
              </w:rPr>
            </w:pPr>
            <w:r>
              <w:rPr>
                <w:rFonts w:hint="eastAsia" w:asciiTheme="minorEastAsia" w:hAnsiTheme="minorEastAsia" w:eastAsiaTheme="minorEastAsia"/>
                <w:sz w:val="24"/>
                <w:lang w:val="en-US"/>
              </w:rPr>
              <w:t>309万</w:t>
            </w:r>
          </w:p>
        </w:tc>
        <w:tc>
          <w:tcPr>
            <w:tcW w:w="2976" w:type="dxa"/>
            <w:vAlign w:val="center"/>
          </w:tcPr>
          <w:p>
            <w:pPr>
              <w:pStyle w:val="13"/>
              <w:adjustRightInd w:val="0"/>
              <w:snapToGrid w:val="0"/>
              <w:jc w:val="center"/>
              <w:rPr>
                <w:rFonts w:asciiTheme="minorEastAsia" w:hAnsiTheme="minorEastAsia" w:eastAsiaTheme="minorEastAsia"/>
                <w:sz w:val="24"/>
              </w:rPr>
            </w:pPr>
            <w:r>
              <w:rPr>
                <w:rFonts w:asciiTheme="minorEastAsia" w:hAnsiTheme="minorEastAsia" w:eastAsiaTheme="minorEastAsia"/>
                <w:sz w:val="24"/>
              </w:rPr>
              <w:t>可用于该专业的教学</w:t>
            </w:r>
          </w:p>
          <w:p>
            <w:pPr>
              <w:pStyle w:val="13"/>
              <w:adjustRightInd w:val="0"/>
              <w:snapToGrid w:val="0"/>
              <w:jc w:val="center"/>
              <w:rPr>
                <w:rFonts w:asciiTheme="minorEastAsia" w:hAnsiTheme="minorEastAsia" w:eastAsiaTheme="minorEastAsia"/>
                <w:sz w:val="24"/>
              </w:rPr>
            </w:pPr>
            <w:r>
              <w:rPr>
                <w:rFonts w:asciiTheme="minorEastAsia" w:hAnsiTheme="minorEastAsia" w:eastAsiaTheme="minorEastAsia"/>
                <w:sz w:val="24"/>
              </w:rPr>
              <w:t>实验设备数量（千元以上</w:t>
            </w:r>
            <w:r>
              <w:rPr>
                <w:rFonts w:asciiTheme="minorEastAsia" w:hAnsiTheme="minorEastAsia" w:eastAsiaTheme="minorEastAsia"/>
                <w:spacing w:val="-11"/>
                <w:sz w:val="24"/>
              </w:rPr>
              <w:t>）</w:t>
            </w:r>
          </w:p>
        </w:tc>
        <w:tc>
          <w:tcPr>
            <w:tcW w:w="1701" w:type="dxa"/>
            <w:vAlign w:val="center"/>
          </w:tcPr>
          <w:p>
            <w:pPr>
              <w:pStyle w:val="13"/>
              <w:adjustRightInd w:val="0"/>
              <w:snapToGrid w:val="0"/>
              <w:jc w:val="center"/>
              <w:rPr>
                <w:rFonts w:asciiTheme="minorEastAsia" w:hAnsiTheme="minorEastAsia" w:eastAsiaTheme="minorEastAsia"/>
                <w:sz w:val="24"/>
              </w:rPr>
            </w:pPr>
            <w:r>
              <w:rPr>
                <w:rFonts w:hint="eastAsia" w:asciiTheme="minorEastAsia" w:hAnsiTheme="minorEastAsia" w:eastAsiaTheme="minorEastAsia"/>
                <w:szCs w:val="21"/>
                <w:lang w:val="en-US"/>
              </w:rPr>
              <w:t>300</w:t>
            </w:r>
            <w:r>
              <w:rPr>
                <w:rFonts w:hint="eastAsia" w:asciiTheme="minorEastAsia" w:hAnsiTheme="minorEastAsia" w:eastAsiaTheme="minorEastAsia"/>
                <w:szCs w:val="21"/>
              </w:rPr>
              <w:t>（台/件）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6" w:hRule="atLeast"/>
        </w:trPr>
        <w:tc>
          <w:tcPr>
            <w:tcW w:w="2866" w:type="dxa"/>
            <w:tcBorders>
              <w:right w:val="single" w:color="000000" w:sz="6" w:space="0"/>
            </w:tcBorders>
            <w:vAlign w:val="center"/>
          </w:tcPr>
          <w:p>
            <w:pPr>
              <w:pStyle w:val="13"/>
              <w:adjustRightInd w:val="0"/>
              <w:snapToGrid w:val="0"/>
              <w:jc w:val="center"/>
              <w:rPr>
                <w:sz w:val="24"/>
              </w:rPr>
            </w:pPr>
            <w:r>
              <w:rPr>
                <w:sz w:val="24"/>
              </w:rPr>
              <w:t>开办经费及来源</w:t>
            </w:r>
          </w:p>
        </w:tc>
        <w:tc>
          <w:tcPr>
            <w:tcW w:w="6095" w:type="dxa"/>
            <w:gridSpan w:val="3"/>
            <w:tcBorders>
              <w:left w:val="single" w:color="000000" w:sz="6" w:space="0"/>
            </w:tcBorders>
            <w:vAlign w:val="center"/>
          </w:tcPr>
          <w:p>
            <w:pPr>
              <w:pStyle w:val="13"/>
              <w:adjustRightInd w:val="0"/>
              <w:snapToGrid w:val="0"/>
              <w:jc w:val="center"/>
              <w:rPr>
                <w:rFonts w:asciiTheme="minorEastAsia" w:hAnsiTheme="minorEastAsia" w:eastAsiaTheme="minorEastAsia"/>
                <w:sz w:val="24"/>
                <w:lang w:val="en-US"/>
              </w:rPr>
            </w:pPr>
            <w:r>
              <w:rPr>
                <w:rFonts w:hint="eastAsia" w:asciiTheme="minorEastAsia" w:hAnsiTheme="minorEastAsia" w:eastAsiaTheme="minorEastAsia"/>
                <w:sz w:val="24"/>
                <w:lang w:val="en-US"/>
              </w:rPr>
              <w:t>180万，来源于学校教学经费拨款及中国-东盟一户学院专项经费拨款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6" w:hRule="atLeast"/>
        </w:trPr>
        <w:tc>
          <w:tcPr>
            <w:tcW w:w="2866" w:type="dxa"/>
            <w:tcBorders>
              <w:right w:val="single" w:color="000000" w:sz="6" w:space="0"/>
            </w:tcBorders>
            <w:vAlign w:val="center"/>
          </w:tcPr>
          <w:p>
            <w:pPr>
              <w:pStyle w:val="13"/>
              <w:adjustRightInd w:val="0"/>
              <w:snapToGrid w:val="0"/>
              <w:jc w:val="center"/>
              <w:rPr>
                <w:sz w:val="24"/>
              </w:rPr>
            </w:pPr>
            <w:r>
              <w:rPr>
                <w:spacing w:val="-4"/>
                <w:sz w:val="24"/>
              </w:rPr>
              <w:t>生均年教学日常支出</w:t>
            </w:r>
            <w:r>
              <w:rPr>
                <w:sz w:val="24"/>
              </w:rPr>
              <w:t>（元</w:t>
            </w:r>
            <w:r>
              <w:rPr>
                <w:spacing w:val="-14"/>
                <w:sz w:val="24"/>
              </w:rPr>
              <w:t>）</w:t>
            </w:r>
          </w:p>
        </w:tc>
        <w:tc>
          <w:tcPr>
            <w:tcW w:w="6095" w:type="dxa"/>
            <w:gridSpan w:val="3"/>
            <w:tcBorders>
              <w:left w:val="single" w:color="000000" w:sz="6" w:space="0"/>
            </w:tcBorders>
            <w:vAlign w:val="center"/>
          </w:tcPr>
          <w:p>
            <w:pPr>
              <w:pStyle w:val="13"/>
              <w:adjustRightInd w:val="0"/>
              <w:snapToGrid w:val="0"/>
              <w:jc w:val="center"/>
              <w:rPr>
                <w:rFonts w:asciiTheme="minorEastAsia" w:hAnsiTheme="minorEastAsia" w:eastAsiaTheme="minorEastAsia"/>
                <w:sz w:val="24"/>
                <w:lang w:val="en-US"/>
              </w:rPr>
            </w:pPr>
            <w:r>
              <w:rPr>
                <w:rFonts w:hint="eastAsia" w:asciiTheme="minorEastAsia" w:hAnsiTheme="minorEastAsia" w:eastAsiaTheme="minorEastAsia"/>
                <w:sz w:val="24"/>
                <w:lang w:val="en-US"/>
              </w:rPr>
              <w:t>3125（元）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866" w:type="dxa"/>
            <w:tcBorders>
              <w:right w:val="single" w:color="000000" w:sz="6" w:space="0"/>
            </w:tcBorders>
          </w:tcPr>
          <w:p>
            <w:pPr>
              <w:pStyle w:val="13"/>
              <w:adjustRightInd w:val="0"/>
              <w:snapToGrid w:val="0"/>
              <w:jc w:val="center"/>
              <w:rPr>
                <w:sz w:val="24"/>
              </w:rPr>
            </w:pPr>
            <w:r>
              <w:rPr>
                <w:sz w:val="24"/>
              </w:rPr>
              <w:t>实践教学基地（个）</w:t>
            </w:r>
          </w:p>
          <w:p>
            <w:pPr>
              <w:pStyle w:val="13"/>
              <w:adjustRightInd w:val="0"/>
              <w:snapToGrid w:val="0"/>
              <w:jc w:val="center"/>
              <w:rPr>
                <w:sz w:val="24"/>
              </w:rPr>
            </w:pPr>
            <w:r>
              <w:rPr>
                <w:spacing w:val="-1"/>
                <w:sz w:val="24"/>
              </w:rPr>
              <w:t>（</w:t>
            </w:r>
            <w:r>
              <w:rPr>
                <w:sz w:val="24"/>
              </w:rPr>
              <w:t>请上传合作协议等）</w:t>
            </w:r>
          </w:p>
        </w:tc>
        <w:tc>
          <w:tcPr>
            <w:tcW w:w="6095" w:type="dxa"/>
            <w:gridSpan w:val="3"/>
            <w:tcBorders>
              <w:left w:val="single" w:color="000000" w:sz="6" w:space="0"/>
            </w:tcBorders>
          </w:tcPr>
          <w:p>
            <w:pPr>
              <w:pStyle w:val="13"/>
              <w:adjustRightInd w:val="0"/>
              <w:snapToGrid w:val="0"/>
              <w:rPr>
                <w:rFonts w:asciiTheme="minorEastAsia" w:hAnsiTheme="minorEastAsia" w:eastAsiaTheme="minorEastAsia"/>
                <w:sz w:val="24"/>
                <w:lang w:val="en-US"/>
              </w:rPr>
            </w:pPr>
            <w:r>
              <w:rPr>
                <w:rFonts w:hint="eastAsia" w:asciiTheme="minorEastAsia" w:hAnsiTheme="minorEastAsia" w:eastAsiaTheme="minorEastAsia"/>
                <w:sz w:val="24"/>
                <w:lang w:val="en-US"/>
              </w:rPr>
              <w:t xml:space="preserve">    实践教学基地5个（四川省西藏中学、电子科技大学附属小学、龙泉驿区灵龙小学、四川冠培教育集团、成都战旗飞舞艺术培训学校）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5" w:hRule="atLeast"/>
        </w:trPr>
        <w:tc>
          <w:tcPr>
            <w:tcW w:w="2866" w:type="dxa"/>
            <w:tcBorders>
              <w:right w:val="single" w:color="000000" w:sz="6" w:space="0"/>
            </w:tcBorders>
          </w:tcPr>
          <w:p>
            <w:pPr>
              <w:pStyle w:val="13"/>
              <w:adjustRightInd w:val="0"/>
              <w:snapToGrid w:val="0"/>
              <w:jc w:val="center"/>
              <w:rPr>
                <w:sz w:val="24"/>
              </w:rPr>
            </w:pPr>
            <w:r>
              <w:rPr>
                <w:sz w:val="24"/>
              </w:rPr>
              <w:t>教学条件建设规划</w:t>
            </w:r>
          </w:p>
          <w:p>
            <w:pPr>
              <w:pStyle w:val="13"/>
              <w:adjustRightInd w:val="0"/>
              <w:snapToGrid w:val="0"/>
              <w:jc w:val="center"/>
              <w:rPr>
                <w:sz w:val="24"/>
              </w:rPr>
            </w:pPr>
            <w:r>
              <w:rPr>
                <w:sz w:val="24"/>
              </w:rPr>
              <w:t>及保障措施</w:t>
            </w:r>
          </w:p>
        </w:tc>
        <w:tc>
          <w:tcPr>
            <w:tcW w:w="6095" w:type="dxa"/>
            <w:gridSpan w:val="3"/>
            <w:tcBorders>
              <w:left w:val="single" w:color="000000" w:sz="6" w:space="0"/>
            </w:tcBorders>
          </w:tcPr>
          <w:p>
            <w:pPr>
              <w:adjustRightInd w:val="0"/>
              <w:snapToGrid w:val="0"/>
              <w:jc w:val="both"/>
              <w:rPr>
                <w:rFonts w:asciiTheme="minorEastAsia" w:hAnsiTheme="minorEastAsia" w:eastAsiaTheme="minorEastAsia"/>
                <w:sz w:val="24"/>
              </w:rPr>
            </w:pPr>
            <w:r>
              <w:rPr>
                <w:rFonts w:hint="eastAsia" w:asciiTheme="minorEastAsia" w:hAnsiTheme="minorEastAsia" w:eastAsiaTheme="minorEastAsia"/>
                <w:sz w:val="24"/>
                <w:szCs w:val="24"/>
              </w:rPr>
              <w:t xml:space="preserve">    学校</w:t>
            </w:r>
            <w:r>
              <w:rPr>
                <w:rFonts w:hint="eastAsia" w:asciiTheme="minorEastAsia" w:hAnsiTheme="minorEastAsia" w:eastAsiaTheme="minorEastAsia"/>
                <w:sz w:val="24"/>
                <w:szCs w:val="24"/>
                <w:lang w:val="en-US"/>
              </w:rPr>
              <w:t>现有</w:t>
            </w:r>
            <w:r>
              <w:rPr>
                <w:rFonts w:hint="eastAsia" w:asciiTheme="minorEastAsia" w:hAnsiTheme="minorEastAsia" w:eastAsiaTheme="minorEastAsia"/>
                <w:sz w:val="24"/>
                <w:szCs w:val="24"/>
              </w:rPr>
              <w:t>多功能演艺厅2个、舞蹈练功房12间、钢琴200多</w:t>
            </w:r>
            <w:r>
              <w:rPr>
                <w:rFonts w:hint="eastAsia" w:asciiTheme="minorEastAsia" w:hAnsiTheme="minorEastAsia" w:eastAsiaTheme="minorEastAsia"/>
                <w:sz w:val="24"/>
                <w:szCs w:val="24"/>
                <w:lang w:val="en-US"/>
              </w:rPr>
              <w:t>台，同时拥有</w:t>
            </w:r>
            <w:r>
              <w:rPr>
                <w:rFonts w:hint="eastAsia" w:asciiTheme="minorEastAsia" w:hAnsiTheme="minorEastAsia" w:eastAsiaTheme="minorEastAsia"/>
                <w:sz w:val="24"/>
                <w:szCs w:val="24"/>
              </w:rPr>
              <w:t>动漫与数字音乐实验室、录音棚、演播室、多媒体教室、音乐教室、表演教室、琴房以及各种摄录器材、乐器、音响等600余万元的专业设备。</w:t>
            </w:r>
            <w:r>
              <w:rPr>
                <w:rFonts w:hint="eastAsia" w:asciiTheme="minorEastAsia" w:hAnsiTheme="minorEastAsia" w:eastAsiaTheme="minorEastAsia"/>
                <w:sz w:val="24"/>
                <w:szCs w:val="24"/>
                <w:lang w:val="en-US"/>
              </w:rPr>
              <w:t>18年至今</w:t>
            </w:r>
            <w:r>
              <w:rPr>
                <w:rFonts w:hint="eastAsia" w:asciiTheme="minorEastAsia" w:hAnsiTheme="minorEastAsia" w:eastAsiaTheme="minorEastAsia"/>
                <w:sz w:val="24"/>
                <w:szCs w:val="24"/>
              </w:rPr>
              <w:t>，学院投入400万元购置音乐舞蹈所需教学设备，并同期改造出7300平方米的教学空间，办学条件进一步改善。同时，市政府投资13亿（不含土地费用）建设中国-东盟艺术学院新院区，计划于2019年底建成，届时，学院的办学条件将得到极大优化，并处于区域领先阵营。</w:t>
            </w:r>
          </w:p>
        </w:tc>
      </w:tr>
    </w:tbl>
    <w:p>
      <w:pPr>
        <w:rPr>
          <w:sz w:val="20"/>
        </w:rPr>
      </w:pPr>
    </w:p>
    <w:p>
      <w:pPr>
        <w:spacing w:before="58"/>
        <w:jc w:val="center"/>
        <w:rPr>
          <w:b/>
          <w:bCs/>
          <w:sz w:val="30"/>
        </w:rPr>
      </w:pPr>
      <w:r>
        <w:rPr>
          <w:b/>
          <w:bCs/>
          <w:sz w:val="30"/>
        </w:rPr>
        <w:t>主要教学实验设备情况表</w:t>
      </w:r>
    </w:p>
    <w:p>
      <w:pPr>
        <w:spacing w:before="6" w:after="1"/>
        <w:rPr>
          <w:sz w:val="9"/>
        </w:rPr>
      </w:pPr>
    </w:p>
    <w:tbl>
      <w:tblPr>
        <w:tblStyle w:val="7"/>
        <w:tblW w:w="8961"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7"/>
        <w:gridCol w:w="1876"/>
        <w:gridCol w:w="1385"/>
        <w:gridCol w:w="1559"/>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57" w:type="dxa"/>
          </w:tcPr>
          <w:p>
            <w:pPr>
              <w:pStyle w:val="13"/>
              <w:spacing w:before="79"/>
              <w:ind w:left="158"/>
              <w:rPr>
                <w:sz w:val="24"/>
              </w:rPr>
            </w:pPr>
            <w:r>
              <w:rPr>
                <w:sz w:val="24"/>
              </w:rPr>
              <w:t>教学实验设备名称</w:t>
            </w:r>
          </w:p>
        </w:tc>
        <w:tc>
          <w:tcPr>
            <w:tcW w:w="1876" w:type="dxa"/>
          </w:tcPr>
          <w:p>
            <w:pPr>
              <w:pStyle w:val="13"/>
              <w:spacing w:before="79"/>
              <w:ind w:left="417"/>
              <w:rPr>
                <w:sz w:val="24"/>
              </w:rPr>
            </w:pPr>
            <w:r>
              <w:rPr>
                <w:sz w:val="24"/>
              </w:rPr>
              <w:t>型号规格</w:t>
            </w:r>
          </w:p>
        </w:tc>
        <w:tc>
          <w:tcPr>
            <w:tcW w:w="1385" w:type="dxa"/>
          </w:tcPr>
          <w:p>
            <w:pPr>
              <w:pStyle w:val="13"/>
              <w:spacing w:before="79"/>
              <w:jc w:val="center"/>
              <w:rPr>
                <w:sz w:val="24"/>
              </w:rPr>
            </w:pPr>
            <w:r>
              <w:rPr>
                <w:sz w:val="24"/>
              </w:rPr>
              <w:t>数量</w:t>
            </w:r>
          </w:p>
        </w:tc>
        <w:tc>
          <w:tcPr>
            <w:tcW w:w="1559" w:type="dxa"/>
          </w:tcPr>
          <w:p>
            <w:pPr>
              <w:pStyle w:val="13"/>
              <w:spacing w:before="79"/>
              <w:ind w:left="416"/>
              <w:rPr>
                <w:sz w:val="24"/>
              </w:rPr>
            </w:pPr>
            <w:r>
              <w:rPr>
                <w:sz w:val="24"/>
              </w:rPr>
              <w:t>购入时间</w:t>
            </w:r>
          </w:p>
        </w:tc>
        <w:tc>
          <w:tcPr>
            <w:tcW w:w="1984" w:type="dxa"/>
          </w:tcPr>
          <w:p>
            <w:pPr>
              <w:pStyle w:val="13"/>
              <w:spacing w:before="79"/>
              <w:ind w:left="106" w:right="-29"/>
              <w:rPr>
                <w:sz w:val="24"/>
              </w:rPr>
            </w:pPr>
            <w:r>
              <w:rPr>
                <w:spacing w:val="-17"/>
                <w:sz w:val="24"/>
              </w:rPr>
              <w:t>设备价值</w:t>
            </w:r>
            <w:r>
              <w:rPr>
                <w:sz w:val="24"/>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57" w:type="dxa"/>
            <w:vAlign w:val="center"/>
          </w:tcPr>
          <w:p>
            <w:pPr>
              <w:jc w:val="center"/>
              <w:rPr>
                <w:rFonts w:ascii="Times New Roman"/>
                <w:sz w:val="24"/>
              </w:rPr>
            </w:pPr>
            <w:r>
              <w:rPr>
                <w:rFonts w:hint="eastAsia"/>
                <w:szCs w:val="21"/>
              </w:rPr>
              <w:t>三角钢琴</w:t>
            </w:r>
          </w:p>
        </w:tc>
        <w:tc>
          <w:tcPr>
            <w:tcW w:w="1876" w:type="dxa"/>
            <w:vAlign w:val="center"/>
          </w:tcPr>
          <w:p>
            <w:pPr>
              <w:jc w:val="center"/>
              <w:rPr>
                <w:sz w:val="24"/>
              </w:rPr>
            </w:pPr>
            <w:r>
              <w:rPr>
                <w:rFonts w:hint="eastAsia"/>
                <w:szCs w:val="21"/>
              </w:rPr>
              <w:t>YAMAHA C2</w:t>
            </w:r>
          </w:p>
        </w:tc>
        <w:tc>
          <w:tcPr>
            <w:tcW w:w="1385" w:type="dxa"/>
            <w:vAlign w:val="center"/>
          </w:tcPr>
          <w:p>
            <w:pPr>
              <w:jc w:val="center"/>
              <w:rPr>
                <w:sz w:val="24"/>
              </w:rPr>
            </w:pPr>
            <w:r>
              <w:rPr>
                <w:rFonts w:hint="eastAsia"/>
                <w:szCs w:val="21"/>
              </w:rPr>
              <w:t>1</w:t>
            </w:r>
          </w:p>
        </w:tc>
        <w:tc>
          <w:tcPr>
            <w:tcW w:w="1559" w:type="dxa"/>
            <w:vAlign w:val="center"/>
          </w:tcPr>
          <w:p>
            <w:pPr>
              <w:jc w:val="center"/>
              <w:rPr>
                <w:sz w:val="24"/>
              </w:rPr>
            </w:pPr>
            <w:r>
              <w:rPr>
                <w:rFonts w:hint="eastAsia"/>
                <w:szCs w:val="21"/>
              </w:rPr>
              <w:t>201108</w:t>
            </w:r>
          </w:p>
        </w:tc>
        <w:tc>
          <w:tcPr>
            <w:tcW w:w="1984" w:type="dxa"/>
          </w:tcPr>
          <w:p>
            <w:pPr>
              <w:pStyle w:val="13"/>
              <w:jc w:val="center"/>
              <w:rPr>
                <w:sz w:val="24"/>
                <w:lang w:val="en-US"/>
              </w:rPr>
            </w:pPr>
            <w:r>
              <w:rPr>
                <w:rFonts w:hint="eastAsia"/>
                <w:sz w:val="24"/>
                <w:lang w:val="en-US"/>
              </w:rPr>
              <w:t>188000元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57" w:type="dxa"/>
            <w:vAlign w:val="center"/>
          </w:tcPr>
          <w:p>
            <w:pPr>
              <w:jc w:val="center"/>
              <w:rPr>
                <w:rFonts w:ascii="Times New Roman"/>
                <w:sz w:val="24"/>
              </w:rPr>
            </w:pPr>
            <w:r>
              <w:rPr>
                <w:rFonts w:hint="eastAsia"/>
                <w:szCs w:val="21"/>
              </w:rPr>
              <w:t>钢琴</w:t>
            </w:r>
          </w:p>
        </w:tc>
        <w:tc>
          <w:tcPr>
            <w:tcW w:w="1876" w:type="dxa"/>
            <w:vAlign w:val="center"/>
          </w:tcPr>
          <w:p>
            <w:pPr>
              <w:jc w:val="center"/>
              <w:rPr>
                <w:sz w:val="24"/>
              </w:rPr>
            </w:pPr>
            <w:r>
              <w:rPr>
                <w:rFonts w:hint="eastAsia"/>
                <w:szCs w:val="21"/>
              </w:rPr>
              <w:t>IBS122D、珠江120M</w:t>
            </w:r>
          </w:p>
        </w:tc>
        <w:tc>
          <w:tcPr>
            <w:tcW w:w="1385" w:type="dxa"/>
            <w:vAlign w:val="center"/>
          </w:tcPr>
          <w:p>
            <w:pPr>
              <w:jc w:val="center"/>
              <w:rPr>
                <w:sz w:val="24"/>
              </w:rPr>
            </w:pPr>
            <w:r>
              <w:rPr>
                <w:rFonts w:hint="eastAsia"/>
                <w:szCs w:val="21"/>
              </w:rPr>
              <w:t>5</w:t>
            </w:r>
          </w:p>
        </w:tc>
        <w:tc>
          <w:tcPr>
            <w:tcW w:w="1559" w:type="dxa"/>
            <w:vAlign w:val="center"/>
          </w:tcPr>
          <w:p>
            <w:pPr>
              <w:jc w:val="center"/>
              <w:rPr>
                <w:sz w:val="24"/>
              </w:rPr>
            </w:pPr>
            <w:r>
              <w:rPr>
                <w:rFonts w:hint="eastAsia"/>
                <w:szCs w:val="21"/>
              </w:rPr>
              <w:t>201301</w:t>
            </w:r>
          </w:p>
        </w:tc>
        <w:tc>
          <w:tcPr>
            <w:tcW w:w="1984" w:type="dxa"/>
          </w:tcPr>
          <w:p>
            <w:pPr>
              <w:pStyle w:val="13"/>
              <w:jc w:val="center"/>
              <w:rPr>
                <w:sz w:val="24"/>
                <w:lang w:val="en-US"/>
              </w:rPr>
            </w:pPr>
            <w:r>
              <w:rPr>
                <w:rFonts w:hint="eastAsia"/>
                <w:sz w:val="24"/>
                <w:lang w:val="en-US"/>
              </w:rPr>
              <w:t>280598元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2157" w:type="dxa"/>
            <w:vAlign w:val="center"/>
          </w:tcPr>
          <w:p>
            <w:pPr>
              <w:jc w:val="center"/>
              <w:rPr>
                <w:rFonts w:ascii="Times New Roman"/>
                <w:sz w:val="24"/>
              </w:rPr>
            </w:pPr>
            <w:r>
              <w:rPr>
                <w:rFonts w:hint="eastAsia"/>
                <w:szCs w:val="21"/>
              </w:rPr>
              <w:t>监听耳机</w:t>
            </w:r>
          </w:p>
        </w:tc>
        <w:tc>
          <w:tcPr>
            <w:tcW w:w="1876" w:type="dxa"/>
            <w:vAlign w:val="center"/>
          </w:tcPr>
          <w:p>
            <w:pPr>
              <w:jc w:val="center"/>
              <w:rPr>
                <w:sz w:val="24"/>
              </w:rPr>
            </w:pPr>
            <w:r>
              <w:rPr>
                <w:rFonts w:hint="eastAsia"/>
                <w:szCs w:val="21"/>
              </w:rPr>
              <w:t>K271MKII</w:t>
            </w:r>
          </w:p>
        </w:tc>
        <w:tc>
          <w:tcPr>
            <w:tcW w:w="1385" w:type="dxa"/>
            <w:vAlign w:val="center"/>
          </w:tcPr>
          <w:p>
            <w:pPr>
              <w:jc w:val="center"/>
              <w:rPr>
                <w:sz w:val="24"/>
                <w:lang w:val="en-US"/>
              </w:rPr>
            </w:pPr>
            <w:r>
              <w:rPr>
                <w:rFonts w:hint="eastAsia"/>
                <w:sz w:val="24"/>
                <w:lang w:val="en-US"/>
              </w:rPr>
              <w:t>3</w:t>
            </w:r>
          </w:p>
        </w:tc>
        <w:tc>
          <w:tcPr>
            <w:tcW w:w="1559" w:type="dxa"/>
            <w:vAlign w:val="center"/>
          </w:tcPr>
          <w:p>
            <w:pPr>
              <w:jc w:val="center"/>
              <w:rPr>
                <w:sz w:val="24"/>
              </w:rPr>
            </w:pPr>
            <w:r>
              <w:rPr>
                <w:rFonts w:hint="eastAsia"/>
                <w:szCs w:val="21"/>
              </w:rPr>
              <w:t>201408</w:t>
            </w:r>
          </w:p>
        </w:tc>
        <w:tc>
          <w:tcPr>
            <w:tcW w:w="1984" w:type="dxa"/>
          </w:tcPr>
          <w:p>
            <w:pPr>
              <w:pStyle w:val="13"/>
              <w:jc w:val="center"/>
              <w:rPr>
                <w:sz w:val="24"/>
                <w:lang w:val="en-US"/>
              </w:rPr>
            </w:pPr>
            <w:r>
              <w:rPr>
                <w:rFonts w:hint="eastAsia"/>
                <w:sz w:val="24"/>
                <w:lang w:val="en-US"/>
              </w:rPr>
              <w:t>4200元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57" w:type="dxa"/>
            <w:vAlign w:val="center"/>
          </w:tcPr>
          <w:p>
            <w:pPr>
              <w:jc w:val="center"/>
              <w:rPr>
                <w:rFonts w:ascii="Times New Roman"/>
                <w:sz w:val="24"/>
              </w:rPr>
            </w:pPr>
            <w:r>
              <w:rPr>
                <w:rFonts w:hint="eastAsia"/>
                <w:szCs w:val="21"/>
              </w:rPr>
              <w:t>雷电音频卡</w:t>
            </w:r>
          </w:p>
        </w:tc>
        <w:tc>
          <w:tcPr>
            <w:tcW w:w="1876" w:type="dxa"/>
            <w:vAlign w:val="center"/>
          </w:tcPr>
          <w:p>
            <w:pPr>
              <w:jc w:val="center"/>
              <w:rPr>
                <w:sz w:val="24"/>
              </w:rPr>
            </w:pPr>
            <w:r>
              <w:rPr>
                <w:rFonts w:hint="eastAsia"/>
                <w:szCs w:val="21"/>
              </w:rPr>
              <w:t>Pro Tools HD Native</w:t>
            </w:r>
          </w:p>
        </w:tc>
        <w:tc>
          <w:tcPr>
            <w:tcW w:w="1385" w:type="dxa"/>
            <w:vAlign w:val="center"/>
          </w:tcPr>
          <w:p>
            <w:pPr>
              <w:jc w:val="center"/>
              <w:rPr>
                <w:sz w:val="24"/>
              </w:rPr>
            </w:pPr>
            <w:r>
              <w:rPr>
                <w:rFonts w:hint="eastAsia"/>
                <w:szCs w:val="21"/>
              </w:rPr>
              <w:t>1</w:t>
            </w:r>
          </w:p>
        </w:tc>
        <w:tc>
          <w:tcPr>
            <w:tcW w:w="1559" w:type="dxa"/>
            <w:vAlign w:val="center"/>
          </w:tcPr>
          <w:p>
            <w:pPr>
              <w:jc w:val="center"/>
              <w:rPr>
                <w:sz w:val="24"/>
              </w:rPr>
            </w:pPr>
            <w:r>
              <w:rPr>
                <w:rFonts w:hint="eastAsia"/>
                <w:szCs w:val="21"/>
              </w:rPr>
              <w:t>201408</w:t>
            </w:r>
          </w:p>
        </w:tc>
        <w:tc>
          <w:tcPr>
            <w:tcW w:w="1984" w:type="dxa"/>
          </w:tcPr>
          <w:p>
            <w:pPr>
              <w:pStyle w:val="13"/>
              <w:jc w:val="center"/>
              <w:rPr>
                <w:sz w:val="24"/>
                <w:lang w:val="en-US"/>
              </w:rPr>
            </w:pPr>
            <w:r>
              <w:rPr>
                <w:rFonts w:hint="eastAsia"/>
                <w:sz w:val="24"/>
                <w:lang w:val="en-US"/>
              </w:rPr>
              <w:t>25000元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57" w:type="dxa"/>
            <w:vAlign w:val="center"/>
          </w:tcPr>
          <w:p>
            <w:pPr>
              <w:jc w:val="center"/>
              <w:rPr>
                <w:rFonts w:ascii="Times New Roman"/>
                <w:sz w:val="24"/>
              </w:rPr>
            </w:pPr>
            <w:r>
              <w:rPr>
                <w:rFonts w:hint="eastAsia"/>
                <w:szCs w:val="21"/>
              </w:rPr>
              <w:t>控制台</w:t>
            </w:r>
          </w:p>
        </w:tc>
        <w:tc>
          <w:tcPr>
            <w:tcW w:w="1876" w:type="dxa"/>
            <w:vAlign w:val="center"/>
          </w:tcPr>
          <w:p>
            <w:pPr>
              <w:jc w:val="center"/>
              <w:rPr>
                <w:sz w:val="24"/>
              </w:rPr>
            </w:pPr>
            <w:r>
              <w:rPr>
                <w:rFonts w:hint="eastAsia"/>
                <w:szCs w:val="21"/>
              </w:rPr>
              <w:t>C24</w:t>
            </w:r>
          </w:p>
        </w:tc>
        <w:tc>
          <w:tcPr>
            <w:tcW w:w="1385" w:type="dxa"/>
            <w:vAlign w:val="center"/>
          </w:tcPr>
          <w:p>
            <w:pPr>
              <w:jc w:val="center"/>
              <w:rPr>
                <w:sz w:val="24"/>
                <w:lang w:val="en-US"/>
              </w:rPr>
            </w:pPr>
            <w:r>
              <w:rPr>
                <w:rFonts w:hint="eastAsia"/>
                <w:sz w:val="24"/>
                <w:lang w:val="en-US"/>
              </w:rPr>
              <w:t>2</w:t>
            </w:r>
          </w:p>
        </w:tc>
        <w:tc>
          <w:tcPr>
            <w:tcW w:w="1559" w:type="dxa"/>
            <w:vAlign w:val="center"/>
          </w:tcPr>
          <w:p>
            <w:pPr>
              <w:jc w:val="center"/>
              <w:rPr>
                <w:sz w:val="24"/>
              </w:rPr>
            </w:pPr>
            <w:r>
              <w:rPr>
                <w:rFonts w:hint="eastAsia"/>
                <w:szCs w:val="21"/>
              </w:rPr>
              <w:t>201408</w:t>
            </w:r>
          </w:p>
        </w:tc>
        <w:tc>
          <w:tcPr>
            <w:tcW w:w="1984" w:type="dxa"/>
          </w:tcPr>
          <w:p>
            <w:pPr>
              <w:pStyle w:val="13"/>
              <w:jc w:val="center"/>
              <w:rPr>
                <w:sz w:val="24"/>
                <w:lang w:val="en-US"/>
              </w:rPr>
            </w:pPr>
            <w:r>
              <w:rPr>
                <w:rFonts w:hint="eastAsia"/>
                <w:sz w:val="24"/>
                <w:lang w:val="en-US"/>
              </w:rPr>
              <w:t>112000元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57" w:type="dxa"/>
            <w:vAlign w:val="center"/>
          </w:tcPr>
          <w:p>
            <w:pPr>
              <w:jc w:val="center"/>
              <w:rPr>
                <w:rFonts w:ascii="Times New Roman"/>
                <w:sz w:val="24"/>
              </w:rPr>
            </w:pPr>
            <w:r>
              <w:rPr>
                <w:rFonts w:hint="eastAsia"/>
                <w:szCs w:val="21"/>
              </w:rPr>
              <w:t>8通道话筒放大器</w:t>
            </w:r>
          </w:p>
        </w:tc>
        <w:tc>
          <w:tcPr>
            <w:tcW w:w="1876" w:type="dxa"/>
            <w:vAlign w:val="center"/>
          </w:tcPr>
          <w:p>
            <w:pPr>
              <w:jc w:val="center"/>
              <w:rPr>
                <w:sz w:val="24"/>
              </w:rPr>
            </w:pPr>
            <w:r>
              <w:rPr>
                <w:rFonts w:hint="eastAsia"/>
                <w:szCs w:val="21"/>
              </w:rPr>
              <w:t>HV-3D-8</w:t>
            </w:r>
          </w:p>
        </w:tc>
        <w:tc>
          <w:tcPr>
            <w:tcW w:w="1385" w:type="dxa"/>
            <w:vAlign w:val="center"/>
          </w:tcPr>
          <w:p>
            <w:pPr>
              <w:jc w:val="center"/>
              <w:rPr>
                <w:sz w:val="24"/>
              </w:rPr>
            </w:pPr>
            <w:r>
              <w:rPr>
                <w:rFonts w:hint="eastAsia"/>
                <w:szCs w:val="21"/>
              </w:rPr>
              <w:t>1</w:t>
            </w:r>
          </w:p>
        </w:tc>
        <w:tc>
          <w:tcPr>
            <w:tcW w:w="1559" w:type="dxa"/>
          </w:tcPr>
          <w:p>
            <w:pPr>
              <w:jc w:val="center"/>
              <w:rPr>
                <w:sz w:val="24"/>
              </w:rPr>
            </w:pPr>
            <w:r>
              <w:rPr>
                <w:rFonts w:hint="eastAsia"/>
                <w:szCs w:val="21"/>
              </w:rPr>
              <w:t>201408</w:t>
            </w:r>
          </w:p>
        </w:tc>
        <w:tc>
          <w:tcPr>
            <w:tcW w:w="1984" w:type="dxa"/>
          </w:tcPr>
          <w:p>
            <w:pPr>
              <w:pStyle w:val="13"/>
              <w:jc w:val="center"/>
              <w:rPr>
                <w:sz w:val="24"/>
                <w:lang w:val="en-US"/>
              </w:rPr>
            </w:pPr>
            <w:r>
              <w:rPr>
                <w:rFonts w:hint="eastAsia"/>
                <w:sz w:val="24"/>
                <w:lang w:val="en-US"/>
              </w:rPr>
              <w:t>33000元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57" w:type="dxa"/>
            <w:vAlign w:val="center"/>
          </w:tcPr>
          <w:p>
            <w:pPr>
              <w:jc w:val="center"/>
              <w:rPr>
                <w:rFonts w:ascii="Times New Roman"/>
                <w:sz w:val="24"/>
              </w:rPr>
            </w:pPr>
            <w:r>
              <w:rPr>
                <w:rFonts w:hint="eastAsia"/>
                <w:szCs w:val="21"/>
              </w:rPr>
              <w:t>台式计算机</w:t>
            </w:r>
          </w:p>
        </w:tc>
        <w:tc>
          <w:tcPr>
            <w:tcW w:w="1876" w:type="dxa"/>
            <w:vAlign w:val="center"/>
          </w:tcPr>
          <w:p>
            <w:pPr>
              <w:jc w:val="center"/>
              <w:rPr>
                <w:sz w:val="24"/>
              </w:rPr>
            </w:pPr>
            <w:r>
              <w:rPr>
                <w:rFonts w:hint="eastAsia"/>
                <w:szCs w:val="21"/>
              </w:rPr>
              <w:t>Dell OptiPlex 790DT</w:t>
            </w:r>
          </w:p>
        </w:tc>
        <w:tc>
          <w:tcPr>
            <w:tcW w:w="1385" w:type="dxa"/>
            <w:vAlign w:val="center"/>
          </w:tcPr>
          <w:p>
            <w:pPr>
              <w:jc w:val="center"/>
              <w:rPr>
                <w:sz w:val="24"/>
                <w:lang w:val="en-US"/>
              </w:rPr>
            </w:pPr>
            <w:r>
              <w:rPr>
                <w:rFonts w:hint="eastAsia"/>
                <w:sz w:val="24"/>
                <w:lang w:val="en-US"/>
              </w:rPr>
              <w:t>25</w:t>
            </w:r>
          </w:p>
        </w:tc>
        <w:tc>
          <w:tcPr>
            <w:tcW w:w="1559" w:type="dxa"/>
          </w:tcPr>
          <w:p>
            <w:pPr>
              <w:jc w:val="center"/>
              <w:rPr>
                <w:sz w:val="24"/>
              </w:rPr>
            </w:pPr>
            <w:r>
              <w:rPr>
                <w:rFonts w:hint="eastAsia"/>
                <w:szCs w:val="21"/>
              </w:rPr>
              <w:t>201201</w:t>
            </w:r>
          </w:p>
        </w:tc>
        <w:tc>
          <w:tcPr>
            <w:tcW w:w="1984" w:type="dxa"/>
          </w:tcPr>
          <w:p>
            <w:pPr>
              <w:pStyle w:val="13"/>
              <w:jc w:val="center"/>
              <w:rPr>
                <w:sz w:val="24"/>
                <w:lang w:val="en-US"/>
              </w:rPr>
            </w:pPr>
            <w:r>
              <w:rPr>
                <w:rFonts w:hint="eastAsia"/>
                <w:sz w:val="24"/>
                <w:lang w:val="en-US"/>
              </w:rPr>
              <w:t>112148元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57" w:type="dxa"/>
            <w:vAlign w:val="center"/>
          </w:tcPr>
          <w:p>
            <w:pPr>
              <w:jc w:val="center"/>
              <w:rPr>
                <w:rFonts w:ascii="Times New Roman"/>
                <w:sz w:val="24"/>
              </w:rPr>
            </w:pPr>
            <w:r>
              <w:rPr>
                <w:rFonts w:hint="eastAsia"/>
                <w:szCs w:val="21"/>
              </w:rPr>
              <w:t>数字效果器</w:t>
            </w:r>
          </w:p>
        </w:tc>
        <w:tc>
          <w:tcPr>
            <w:tcW w:w="1876" w:type="dxa"/>
            <w:vAlign w:val="center"/>
          </w:tcPr>
          <w:p>
            <w:pPr>
              <w:jc w:val="center"/>
              <w:rPr>
                <w:sz w:val="24"/>
              </w:rPr>
            </w:pPr>
            <w:r>
              <w:rPr>
                <w:rFonts w:hint="eastAsia"/>
                <w:szCs w:val="21"/>
              </w:rPr>
              <w:t>PCM96 Surround</w:t>
            </w:r>
          </w:p>
        </w:tc>
        <w:tc>
          <w:tcPr>
            <w:tcW w:w="1385" w:type="dxa"/>
            <w:vAlign w:val="center"/>
          </w:tcPr>
          <w:p>
            <w:pPr>
              <w:jc w:val="center"/>
              <w:rPr>
                <w:sz w:val="24"/>
              </w:rPr>
            </w:pPr>
            <w:r>
              <w:rPr>
                <w:rFonts w:hint="eastAsia"/>
                <w:szCs w:val="21"/>
              </w:rPr>
              <w:t>1</w:t>
            </w:r>
          </w:p>
        </w:tc>
        <w:tc>
          <w:tcPr>
            <w:tcW w:w="1559" w:type="dxa"/>
          </w:tcPr>
          <w:p>
            <w:pPr>
              <w:jc w:val="center"/>
              <w:rPr>
                <w:sz w:val="24"/>
              </w:rPr>
            </w:pPr>
            <w:r>
              <w:rPr>
                <w:rFonts w:hint="eastAsia"/>
                <w:szCs w:val="21"/>
              </w:rPr>
              <w:t>201408</w:t>
            </w:r>
          </w:p>
        </w:tc>
        <w:tc>
          <w:tcPr>
            <w:tcW w:w="1984" w:type="dxa"/>
          </w:tcPr>
          <w:p>
            <w:pPr>
              <w:pStyle w:val="13"/>
              <w:jc w:val="center"/>
              <w:rPr>
                <w:sz w:val="24"/>
                <w:lang w:val="en-US"/>
              </w:rPr>
            </w:pPr>
            <w:r>
              <w:rPr>
                <w:rFonts w:hint="eastAsia"/>
                <w:sz w:val="24"/>
                <w:lang w:val="en-US"/>
              </w:rPr>
              <w:t>38000元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2157" w:type="dxa"/>
            <w:vAlign w:val="center"/>
          </w:tcPr>
          <w:p>
            <w:pPr>
              <w:jc w:val="center"/>
              <w:rPr>
                <w:rFonts w:ascii="Times New Roman"/>
                <w:sz w:val="24"/>
              </w:rPr>
            </w:pPr>
            <w:r>
              <w:rPr>
                <w:rFonts w:hint="eastAsia"/>
                <w:szCs w:val="21"/>
              </w:rPr>
              <w:t>母带压缩器</w:t>
            </w:r>
          </w:p>
        </w:tc>
        <w:tc>
          <w:tcPr>
            <w:tcW w:w="1876" w:type="dxa"/>
            <w:vAlign w:val="center"/>
          </w:tcPr>
          <w:p>
            <w:pPr>
              <w:jc w:val="center"/>
              <w:rPr>
                <w:sz w:val="24"/>
              </w:rPr>
            </w:pPr>
            <w:r>
              <w:rPr>
                <w:rFonts w:hint="eastAsia"/>
                <w:szCs w:val="21"/>
              </w:rPr>
              <w:t>罗伯特尼夫Rupert Neve Designs专业</w:t>
            </w:r>
          </w:p>
        </w:tc>
        <w:tc>
          <w:tcPr>
            <w:tcW w:w="1385" w:type="dxa"/>
            <w:vAlign w:val="center"/>
          </w:tcPr>
          <w:p>
            <w:pPr>
              <w:jc w:val="center"/>
              <w:rPr>
                <w:sz w:val="24"/>
              </w:rPr>
            </w:pPr>
            <w:r>
              <w:rPr>
                <w:rFonts w:hint="eastAsia"/>
                <w:szCs w:val="21"/>
              </w:rPr>
              <w:t>1</w:t>
            </w:r>
          </w:p>
        </w:tc>
        <w:tc>
          <w:tcPr>
            <w:tcW w:w="1559" w:type="dxa"/>
          </w:tcPr>
          <w:p>
            <w:pPr>
              <w:jc w:val="center"/>
              <w:rPr>
                <w:sz w:val="24"/>
              </w:rPr>
            </w:pPr>
            <w:r>
              <w:rPr>
                <w:rFonts w:hint="eastAsia"/>
                <w:szCs w:val="21"/>
              </w:rPr>
              <w:t>201408</w:t>
            </w:r>
          </w:p>
        </w:tc>
        <w:tc>
          <w:tcPr>
            <w:tcW w:w="1984" w:type="dxa"/>
          </w:tcPr>
          <w:p>
            <w:pPr>
              <w:pStyle w:val="13"/>
              <w:jc w:val="center"/>
              <w:rPr>
                <w:sz w:val="24"/>
                <w:lang w:val="en-US"/>
              </w:rPr>
            </w:pPr>
            <w:r>
              <w:rPr>
                <w:rFonts w:hint="eastAsia"/>
                <w:sz w:val="24"/>
                <w:lang w:val="en-US"/>
              </w:rPr>
              <w:t>39000元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57" w:type="dxa"/>
            <w:vAlign w:val="center"/>
          </w:tcPr>
          <w:p>
            <w:pPr>
              <w:jc w:val="center"/>
              <w:rPr>
                <w:rFonts w:ascii="Times New Roman"/>
                <w:sz w:val="24"/>
              </w:rPr>
            </w:pPr>
            <w:r>
              <w:rPr>
                <w:rFonts w:hint="eastAsia"/>
                <w:szCs w:val="21"/>
              </w:rPr>
              <w:t>中场主监听</w:t>
            </w:r>
          </w:p>
        </w:tc>
        <w:tc>
          <w:tcPr>
            <w:tcW w:w="1876" w:type="dxa"/>
            <w:vAlign w:val="center"/>
          </w:tcPr>
          <w:p>
            <w:pPr>
              <w:jc w:val="center"/>
              <w:rPr>
                <w:sz w:val="24"/>
              </w:rPr>
            </w:pPr>
            <w:r>
              <w:rPr>
                <w:rFonts w:hint="eastAsia"/>
                <w:szCs w:val="21"/>
              </w:rPr>
              <w:t>真力Genelec</w:t>
            </w:r>
          </w:p>
        </w:tc>
        <w:tc>
          <w:tcPr>
            <w:tcW w:w="1385" w:type="dxa"/>
            <w:vAlign w:val="center"/>
          </w:tcPr>
          <w:p>
            <w:pPr>
              <w:jc w:val="center"/>
              <w:rPr>
                <w:sz w:val="24"/>
              </w:rPr>
            </w:pPr>
            <w:r>
              <w:rPr>
                <w:rFonts w:hint="eastAsia"/>
                <w:szCs w:val="21"/>
              </w:rPr>
              <w:t>1</w:t>
            </w:r>
          </w:p>
        </w:tc>
        <w:tc>
          <w:tcPr>
            <w:tcW w:w="1559" w:type="dxa"/>
            <w:vAlign w:val="center"/>
          </w:tcPr>
          <w:p>
            <w:pPr>
              <w:jc w:val="center"/>
              <w:rPr>
                <w:sz w:val="24"/>
              </w:rPr>
            </w:pPr>
            <w:r>
              <w:rPr>
                <w:rFonts w:hint="eastAsia"/>
                <w:szCs w:val="21"/>
              </w:rPr>
              <w:t>201408</w:t>
            </w:r>
          </w:p>
        </w:tc>
        <w:tc>
          <w:tcPr>
            <w:tcW w:w="1984" w:type="dxa"/>
          </w:tcPr>
          <w:p>
            <w:pPr>
              <w:pStyle w:val="13"/>
              <w:jc w:val="center"/>
              <w:rPr>
                <w:sz w:val="24"/>
                <w:lang w:val="en-US"/>
              </w:rPr>
            </w:pPr>
            <w:r>
              <w:rPr>
                <w:rFonts w:hint="eastAsia"/>
                <w:sz w:val="24"/>
                <w:lang w:val="en-US"/>
              </w:rPr>
              <w:t>86000元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57" w:type="dxa"/>
            <w:vAlign w:val="center"/>
          </w:tcPr>
          <w:p>
            <w:pPr>
              <w:jc w:val="center"/>
              <w:rPr>
                <w:szCs w:val="21"/>
                <w:lang w:val="en-US"/>
              </w:rPr>
            </w:pPr>
            <w:r>
              <w:rPr>
                <w:rFonts w:hint="eastAsia"/>
                <w:szCs w:val="21"/>
                <w:lang w:val="en-US"/>
              </w:rPr>
              <w:t>舞蹈教室音响</w:t>
            </w:r>
          </w:p>
        </w:tc>
        <w:tc>
          <w:tcPr>
            <w:tcW w:w="1876" w:type="dxa"/>
            <w:vAlign w:val="center"/>
          </w:tcPr>
          <w:p>
            <w:pPr>
              <w:jc w:val="center"/>
              <w:rPr>
                <w:szCs w:val="21"/>
                <w:lang w:val="en-US"/>
              </w:rPr>
            </w:pPr>
            <w:r>
              <w:rPr>
                <w:rFonts w:hint="eastAsia"/>
                <w:szCs w:val="21"/>
                <w:lang w:val="en-US"/>
              </w:rPr>
              <w:t>JSL十寸专业音响</w:t>
            </w:r>
          </w:p>
        </w:tc>
        <w:tc>
          <w:tcPr>
            <w:tcW w:w="1385" w:type="dxa"/>
            <w:vAlign w:val="center"/>
          </w:tcPr>
          <w:p>
            <w:pPr>
              <w:jc w:val="center"/>
              <w:rPr>
                <w:szCs w:val="21"/>
                <w:lang w:val="en-US"/>
              </w:rPr>
            </w:pPr>
            <w:r>
              <w:rPr>
                <w:rFonts w:hint="eastAsia"/>
                <w:szCs w:val="21"/>
                <w:lang w:val="en-US"/>
              </w:rPr>
              <w:t>8</w:t>
            </w:r>
          </w:p>
        </w:tc>
        <w:tc>
          <w:tcPr>
            <w:tcW w:w="1559" w:type="dxa"/>
            <w:vAlign w:val="center"/>
          </w:tcPr>
          <w:p>
            <w:pPr>
              <w:jc w:val="center"/>
              <w:rPr>
                <w:szCs w:val="21"/>
                <w:lang w:val="en-US"/>
              </w:rPr>
            </w:pPr>
            <w:r>
              <w:rPr>
                <w:rFonts w:hint="eastAsia"/>
                <w:szCs w:val="21"/>
                <w:lang w:val="en-US"/>
              </w:rPr>
              <w:t>201809</w:t>
            </w:r>
          </w:p>
        </w:tc>
        <w:tc>
          <w:tcPr>
            <w:tcW w:w="1984" w:type="dxa"/>
          </w:tcPr>
          <w:p>
            <w:pPr>
              <w:pStyle w:val="13"/>
              <w:jc w:val="center"/>
              <w:rPr>
                <w:sz w:val="24"/>
                <w:lang w:val="en-US"/>
              </w:rPr>
            </w:pPr>
            <w:r>
              <w:rPr>
                <w:rFonts w:hint="eastAsia"/>
                <w:sz w:val="24"/>
                <w:lang w:val="en-US"/>
              </w:rPr>
              <w:t>8000元</w:t>
            </w:r>
          </w:p>
        </w:tc>
      </w:tr>
    </w:tbl>
    <w:p>
      <w:pPr>
        <w:rPr>
          <w:rFonts w:ascii="Times New Roman"/>
          <w:sz w:val="24"/>
        </w:rPr>
        <w:sectPr>
          <w:headerReference r:id="rId7" w:type="default"/>
          <w:pgSz w:w="11910" w:h="16840"/>
          <w:pgMar w:top="1797" w:right="1440" w:bottom="1797" w:left="1440" w:header="1409" w:footer="0" w:gutter="0"/>
          <w:cols w:space="720" w:num="1"/>
        </w:sectPr>
      </w:pPr>
    </w:p>
    <w:p>
      <w:pPr>
        <w:numPr>
          <w:ilvl w:val="0"/>
          <w:numId w:val="5"/>
        </w:numPr>
        <w:spacing w:before="66" w:line="364" w:lineRule="auto"/>
        <w:ind w:right="469"/>
        <w:jc w:val="center"/>
        <w:rPr>
          <w:b/>
          <w:bCs/>
          <w:sz w:val="36"/>
          <w:szCs w:val="36"/>
          <w:lang w:val="en-US"/>
        </w:rPr>
      </w:pPr>
      <w:r>
        <w:rPr>
          <w:rFonts w:hint="eastAsia"/>
          <w:b/>
          <w:bCs/>
          <w:sz w:val="36"/>
          <w:szCs w:val="36"/>
          <w:lang w:val="en-US"/>
        </w:rPr>
        <w:t>申请增设专业的理由和基础</w:t>
      </w:r>
    </w:p>
    <w:tbl>
      <w:tblPr>
        <w:tblStyle w:val="8"/>
        <w:tblW w:w="9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6" w:type="dxa"/>
          </w:tcPr>
          <w:p>
            <w:pPr>
              <w:adjustRightInd w:val="0"/>
              <w:snapToGrid w:val="0"/>
              <w:spacing w:line="360" w:lineRule="auto"/>
              <w:ind w:firstLine="480" w:firstLineChars="200"/>
              <w:rPr>
                <w:sz w:val="24"/>
              </w:rPr>
            </w:pPr>
            <w:r>
              <w:rPr>
                <w:sz w:val="24"/>
              </w:rPr>
              <w:t>（</w:t>
            </w:r>
            <w:r>
              <w:rPr>
                <w:spacing w:val="-1"/>
                <w:sz w:val="24"/>
              </w:rPr>
              <w:t>应包括申请增设专业的主要理由、支撑该专业发展的学科基础、学校专业发展规划等方</w:t>
            </w:r>
            <w:r>
              <w:rPr>
                <w:sz w:val="24"/>
              </w:rPr>
              <w:t>面的内容</w:t>
            </w:r>
            <w:r>
              <w:rPr>
                <w:spacing w:val="-120"/>
                <w:sz w:val="24"/>
              </w:rPr>
              <w:t>）</w:t>
            </w:r>
            <w:r>
              <w:rPr>
                <w:sz w:val="24"/>
              </w:rPr>
              <w:t>（如需要可加页）</w:t>
            </w:r>
          </w:p>
          <w:p>
            <w:pPr>
              <w:adjustRightInd w:val="0"/>
              <w:snapToGrid w:val="0"/>
              <w:spacing w:line="376" w:lineRule="exact"/>
              <w:ind w:firstLine="480" w:firstLineChars="200"/>
              <w:rPr>
                <w:sz w:val="24"/>
                <w:szCs w:val="24"/>
              </w:rPr>
            </w:pPr>
            <w:r>
              <w:rPr>
                <w:rFonts w:hint="eastAsia"/>
                <w:sz w:val="24"/>
                <w:szCs w:val="24"/>
              </w:rPr>
              <w:t>成都大学是成都市人民政府主办的唯一的一所全日制普通本科院校，实行“省市</w:t>
            </w:r>
            <w:r>
              <w:rPr>
                <w:rFonts w:hint="eastAsia"/>
                <w:sz w:val="24"/>
                <w:szCs w:val="24"/>
                <w:lang w:val="en-US"/>
              </w:rPr>
              <w:t>共</w:t>
            </w:r>
            <w:r>
              <w:rPr>
                <w:rFonts w:hint="eastAsia"/>
                <w:sz w:val="24"/>
                <w:szCs w:val="24"/>
              </w:rPr>
              <w:t>建、以市为主”办学体制的综合大学，</w:t>
            </w:r>
            <w:r>
              <w:rPr>
                <w:rFonts w:hint="eastAsia"/>
                <w:sz w:val="24"/>
                <w:szCs w:val="24"/>
                <w:lang w:val="en-US"/>
              </w:rPr>
              <w:t>并</w:t>
            </w:r>
            <w:r>
              <w:rPr>
                <w:rFonts w:hint="eastAsia"/>
                <w:sz w:val="24"/>
                <w:szCs w:val="24"/>
              </w:rPr>
              <w:t>长期坚持高水平应用型</w:t>
            </w:r>
            <w:r>
              <w:rPr>
                <w:rFonts w:hint="eastAsia"/>
                <w:sz w:val="24"/>
                <w:szCs w:val="24"/>
                <w:lang w:val="en-US"/>
              </w:rPr>
              <w:t>人才</w:t>
            </w:r>
            <w:r>
              <w:rPr>
                <w:rFonts w:hint="eastAsia"/>
                <w:sz w:val="24"/>
                <w:szCs w:val="24"/>
              </w:rPr>
              <w:t>培养特色。学校音乐与舞蹈学科具有传统优势，拥有艺术专业硕士学位授予权，</w:t>
            </w:r>
            <w:r>
              <w:rPr>
                <w:rFonts w:hint="eastAsia"/>
                <w:sz w:val="24"/>
                <w:szCs w:val="24"/>
                <w:lang w:val="en-US"/>
              </w:rPr>
              <w:t>并</w:t>
            </w:r>
            <w:r>
              <w:rPr>
                <w:rFonts w:hint="eastAsia"/>
                <w:sz w:val="24"/>
                <w:szCs w:val="24"/>
              </w:rPr>
              <w:t>连续三届获得全国大学生艺术节舞蹈展演一等奖</w:t>
            </w:r>
            <w:r>
              <w:rPr>
                <w:rFonts w:hint="eastAsia"/>
                <w:sz w:val="24"/>
                <w:szCs w:val="24"/>
                <w:lang w:val="en-US"/>
              </w:rPr>
              <w:t>等优秀成果</w:t>
            </w:r>
            <w:r>
              <w:rPr>
                <w:rFonts w:hint="eastAsia"/>
                <w:sz w:val="24"/>
                <w:szCs w:val="24"/>
              </w:rPr>
              <w:t>。为推动治蜀兴川再上新台阶、实现文化强省目标，为成都建设全面体现新发展理念的城市做出应有贡献，根据教育部《普通高等学校本科专业设置管理规定》和省教育厅有关通知精神，结合四川成都文化艺术发展需要和学校实际情况，</w:t>
            </w:r>
            <w:r>
              <w:rPr>
                <w:rFonts w:hint="eastAsia"/>
                <w:sz w:val="24"/>
                <w:szCs w:val="24"/>
                <w:lang w:val="en-US"/>
              </w:rPr>
              <w:t>培养一专多能型舞蹈人才，</w:t>
            </w:r>
            <w:r>
              <w:rPr>
                <w:rFonts w:hint="eastAsia"/>
                <w:sz w:val="24"/>
                <w:szCs w:val="24"/>
              </w:rPr>
              <w:t>拟申请增设舞蹈表演专业，具体理由如下：</w:t>
            </w:r>
          </w:p>
          <w:p>
            <w:pPr>
              <w:adjustRightInd w:val="0"/>
              <w:snapToGrid w:val="0"/>
              <w:spacing w:line="376" w:lineRule="exact"/>
              <w:ind w:firstLine="482" w:firstLineChars="200"/>
              <w:rPr>
                <w:b/>
                <w:bCs/>
                <w:sz w:val="24"/>
                <w:szCs w:val="24"/>
              </w:rPr>
            </w:pPr>
            <w:r>
              <w:rPr>
                <w:rFonts w:hint="eastAsia"/>
                <w:b/>
                <w:bCs/>
                <w:sz w:val="24"/>
                <w:szCs w:val="24"/>
              </w:rPr>
              <w:t>一、舞蹈专业设置的必要性及人才需求分析</w:t>
            </w:r>
          </w:p>
          <w:p>
            <w:pPr>
              <w:adjustRightInd w:val="0"/>
              <w:snapToGrid w:val="0"/>
              <w:spacing w:line="376" w:lineRule="exact"/>
              <w:ind w:firstLine="480" w:firstLineChars="200"/>
              <w:rPr>
                <w:sz w:val="24"/>
                <w:szCs w:val="24"/>
              </w:rPr>
            </w:pPr>
            <w:r>
              <w:rPr>
                <w:rFonts w:hint="eastAsia"/>
                <w:sz w:val="24"/>
                <w:szCs w:val="24"/>
              </w:rPr>
              <w:t>进入新时代以来，学校将艺术学科作为四大特色学科群之一进行规划和建设，并得到市委市政府的大力支持。为此，致力发展艺术学科正是推动四川高等教育事业发展，满足人民群众对美好生活</w:t>
            </w:r>
            <w:r>
              <w:rPr>
                <w:rFonts w:hint="eastAsia"/>
                <w:sz w:val="24"/>
                <w:szCs w:val="24"/>
                <w:lang w:val="en-US"/>
              </w:rPr>
              <w:t>的</w:t>
            </w:r>
            <w:r>
              <w:rPr>
                <w:rFonts w:hint="eastAsia"/>
                <w:sz w:val="24"/>
                <w:szCs w:val="24"/>
              </w:rPr>
              <w:t>期待，</w:t>
            </w:r>
            <w:r>
              <w:rPr>
                <w:rFonts w:hint="eastAsia"/>
                <w:sz w:val="24"/>
                <w:szCs w:val="24"/>
                <w:lang w:val="en-US"/>
              </w:rPr>
              <w:t>对精神文化需求</w:t>
            </w:r>
            <w:r>
              <w:rPr>
                <w:rFonts w:hint="eastAsia"/>
                <w:sz w:val="24"/>
                <w:szCs w:val="24"/>
              </w:rPr>
              <w:t>的应尽之责和光荣使命。</w:t>
            </w:r>
          </w:p>
          <w:p>
            <w:pPr>
              <w:adjustRightInd w:val="0"/>
              <w:snapToGrid w:val="0"/>
              <w:spacing w:line="376" w:lineRule="exact"/>
              <w:ind w:firstLine="482" w:firstLineChars="200"/>
              <w:rPr>
                <w:b/>
                <w:bCs/>
                <w:sz w:val="24"/>
                <w:szCs w:val="24"/>
              </w:rPr>
            </w:pPr>
            <w:r>
              <w:rPr>
                <w:rFonts w:hint="eastAsia"/>
                <w:b/>
                <w:bCs/>
                <w:sz w:val="24"/>
                <w:szCs w:val="24"/>
              </w:rPr>
              <w:t>（一）服务国家、省市经济社会和文化发展的需要</w:t>
            </w:r>
          </w:p>
          <w:p>
            <w:pPr>
              <w:adjustRightInd w:val="0"/>
              <w:snapToGrid w:val="0"/>
              <w:spacing w:line="376" w:lineRule="exact"/>
              <w:ind w:firstLine="480" w:firstLineChars="200"/>
              <w:rPr>
                <w:sz w:val="24"/>
                <w:szCs w:val="24"/>
              </w:rPr>
            </w:pPr>
            <w:r>
              <w:rPr>
                <w:rFonts w:hint="eastAsia"/>
                <w:sz w:val="24"/>
                <w:szCs w:val="24"/>
              </w:rPr>
              <w:t>在国家教育发展和繁荣文化艺术方面，习近平总书记明确提出：“办好高等教育，事关国家发展、事关民族未来”。同时，总书记在第十次文代会、第九次作代会开幕式上的重要讲话中强调“要重视和加强艺术教育，提高人民群众艺术素养。”这既是高校</w:t>
            </w:r>
            <w:r>
              <w:rPr>
                <w:rFonts w:hint="eastAsia"/>
                <w:sz w:val="24"/>
                <w:szCs w:val="24"/>
                <w:lang w:val="en-US"/>
              </w:rPr>
              <w:t>艺术学科</w:t>
            </w:r>
            <w:r>
              <w:rPr>
                <w:rFonts w:hint="eastAsia"/>
                <w:sz w:val="24"/>
                <w:szCs w:val="24"/>
              </w:rPr>
              <w:t>本身属性所在，又是明确的办学方向，需要学校站高看远，培养社会急需艺术人才。</w:t>
            </w:r>
            <w:r>
              <w:rPr>
                <w:rFonts w:hint="eastAsia"/>
                <w:sz w:val="24"/>
                <w:szCs w:val="24"/>
                <w:lang w:val="en-US"/>
              </w:rPr>
              <w:t>其次，</w:t>
            </w:r>
            <w:r>
              <w:rPr>
                <w:rFonts w:hint="eastAsia"/>
                <w:sz w:val="24"/>
                <w:szCs w:val="24"/>
              </w:rPr>
              <w:t>四川省“十三五”时期音乐产业发展规划》中明确提出，加强音乐和舞蹈人才培养的具体任务：《成都市人民政府关于支持音乐产业发展的意见》也对音乐发展、音乐和舞蹈表演、助推产业提出了具体可操作的举措。</w:t>
            </w:r>
            <w:r>
              <w:rPr>
                <w:rFonts w:hint="eastAsia"/>
                <w:sz w:val="24"/>
                <w:szCs w:val="24"/>
                <w:lang w:val="en-US"/>
              </w:rPr>
              <w:t>其三，</w:t>
            </w:r>
            <w:r>
              <w:rPr>
                <w:rFonts w:hint="eastAsia"/>
                <w:sz w:val="24"/>
                <w:szCs w:val="24"/>
              </w:rPr>
              <w:t>近期中共成都市委十三届二次全会明确</w:t>
            </w:r>
            <w:r>
              <w:rPr>
                <w:rFonts w:hint="eastAsia"/>
                <w:sz w:val="24"/>
                <w:szCs w:val="24"/>
                <w:lang w:val="en-US"/>
              </w:rPr>
              <w:t>提出建设国家中心城市，</w:t>
            </w:r>
            <w:r>
              <w:rPr>
                <w:rFonts w:hint="eastAsia"/>
                <w:sz w:val="24"/>
                <w:szCs w:val="24"/>
              </w:rPr>
              <w:t>塑造“三城三都”城市品牌，提升城市文化沟通能力和全球传播能力。</w:t>
            </w:r>
            <w:r>
              <w:rPr>
                <w:rFonts w:hint="eastAsia"/>
                <w:sz w:val="24"/>
                <w:szCs w:val="24"/>
                <w:lang w:val="en-US"/>
              </w:rPr>
              <w:t>综上需求，</w:t>
            </w:r>
            <w:r>
              <w:rPr>
                <w:rFonts w:hint="eastAsia"/>
                <w:sz w:val="24"/>
                <w:szCs w:val="24"/>
              </w:rPr>
              <w:t>均需学校在音乐舞蹈方面提供人力资源和智力支持。</w:t>
            </w:r>
          </w:p>
          <w:p>
            <w:pPr>
              <w:adjustRightInd w:val="0"/>
              <w:snapToGrid w:val="0"/>
              <w:spacing w:line="376" w:lineRule="exact"/>
              <w:ind w:firstLine="482" w:firstLineChars="200"/>
              <w:rPr>
                <w:b/>
                <w:bCs/>
                <w:sz w:val="24"/>
                <w:szCs w:val="24"/>
              </w:rPr>
            </w:pPr>
            <w:r>
              <w:rPr>
                <w:rFonts w:hint="eastAsia"/>
                <w:b/>
                <w:bCs/>
                <w:sz w:val="24"/>
                <w:szCs w:val="24"/>
              </w:rPr>
              <w:t>（二）发展艺术高等教育，培养高素质艺术人才的需要</w:t>
            </w:r>
          </w:p>
          <w:p>
            <w:pPr>
              <w:adjustRightInd w:val="0"/>
              <w:snapToGrid w:val="0"/>
              <w:spacing w:line="376" w:lineRule="exact"/>
              <w:ind w:firstLine="480" w:firstLineChars="200"/>
              <w:rPr>
                <w:sz w:val="24"/>
                <w:szCs w:val="24"/>
              </w:rPr>
            </w:pPr>
            <w:r>
              <w:rPr>
                <w:rFonts w:hint="eastAsia"/>
                <w:sz w:val="24"/>
                <w:szCs w:val="24"/>
              </w:rPr>
              <w:t>四川是艺术教育大省，总体上学校数量多，但办学层次不高。据统计，在蓉高校仅2016年就招收3.09万人，在1.97万本科生中，排名前三的民办高校和职业学院就招收了1.3万人，而大量学生仍期望进入公办高校学习。四川高校招收舞蹈表演的学校虽然较多，但公办高校不足10所，在成都中心区域办学的不足3所，大量学生在专业学习上难以得到中心城市的实践平台，也难以在就业上获得更多、更好的机会。成都大学作为公办高校，办学条件和师资力量有着明显优势，</w:t>
            </w:r>
            <w:r>
              <w:rPr>
                <w:rFonts w:hint="eastAsia"/>
                <w:sz w:val="24"/>
                <w:szCs w:val="24"/>
                <w:lang w:val="en-US"/>
              </w:rPr>
              <w:t>可在艺术人才培养方面做出贡献。其次，</w:t>
            </w:r>
            <w:r>
              <w:rPr>
                <w:rFonts w:hint="eastAsia"/>
                <w:sz w:val="24"/>
                <w:szCs w:val="24"/>
              </w:rPr>
              <w:t>社会对舞蹈表演人才的需要仍然旺盛，随着我国经济发展和人们精神生活需求的提高，大量演艺公司、文艺团体、培训机构的不断涌现，仅成都每年舞蹈人才缺口均上千人，同时，四川省每年参加舞蹈专业高考的学生一直保持在5000余人的水平，社会呼唤更多有实力的高校进行专业化</w:t>
            </w:r>
            <w:r>
              <w:rPr>
                <w:rFonts w:hint="eastAsia"/>
                <w:sz w:val="24"/>
                <w:szCs w:val="24"/>
                <w:lang w:val="en-US"/>
              </w:rPr>
              <w:t>人才</w:t>
            </w:r>
            <w:r>
              <w:rPr>
                <w:rFonts w:hint="eastAsia"/>
                <w:sz w:val="24"/>
                <w:szCs w:val="24"/>
              </w:rPr>
              <w:t>培养。</w:t>
            </w:r>
          </w:p>
          <w:p>
            <w:pPr>
              <w:adjustRightInd w:val="0"/>
              <w:snapToGrid w:val="0"/>
              <w:spacing w:line="376" w:lineRule="exact"/>
              <w:ind w:firstLine="482" w:firstLineChars="200"/>
              <w:rPr>
                <w:b/>
                <w:bCs/>
                <w:sz w:val="24"/>
                <w:szCs w:val="24"/>
              </w:rPr>
            </w:pPr>
            <w:r>
              <w:rPr>
                <w:rFonts w:hint="eastAsia"/>
                <w:b/>
                <w:bCs/>
                <w:sz w:val="24"/>
                <w:szCs w:val="24"/>
              </w:rPr>
              <w:t>（三）做强优势学科，建设高水平艺术学院的需要</w:t>
            </w:r>
          </w:p>
          <w:p>
            <w:pPr>
              <w:adjustRightInd w:val="0"/>
              <w:snapToGrid w:val="0"/>
              <w:spacing w:line="376" w:lineRule="exact"/>
              <w:ind w:firstLine="480" w:firstLineChars="200"/>
              <w:rPr>
                <w:sz w:val="24"/>
                <w:szCs w:val="24"/>
              </w:rPr>
            </w:pPr>
            <w:r>
              <w:rPr>
                <w:rFonts w:hint="eastAsia"/>
                <w:sz w:val="24"/>
                <w:szCs w:val="24"/>
              </w:rPr>
              <w:t>学科和专业建设方面，2017年11月，为落实习近平总书记在“一带一路”国际论坛重要讲话精神，推动文化强省，建设国家中心城市和西部文创中心、世界文化名城，经成都市人民政府批准，由成都大学按照新的体制机制设立了成都大学中国-东盟艺术学院。作为完全公办性质的内设综合艺术学院，加强学科建设、优化专业布局是学院发展的关键因素，而目前紧缺的就是舞蹈类专业。其二，由于学院没有舞蹈表演专业，在艺术交流和艺术展演方面造成诸多不便，尤其是学院以中国和东盟民族艺术发展和传播交流为办学特色，在此前提下缺乏舞蹈类专业的支撑，无法完成完整的交流项目，在艺术交流和传播方面有很大局限性。其三，舞蹈专业的空缺导致学院无法引进高职称的舞蹈人才，音乐和舞蹈学科建设将面临先天不足的限制，学院高水平学科建设发展受到明显限制。</w:t>
            </w:r>
          </w:p>
          <w:p>
            <w:pPr>
              <w:adjustRightInd w:val="0"/>
              <w:snapToGrid w:val="0"/>
              <w:spacing w:line="376" w:lineRule="exact"/>
              <w:ind w:firstLine="482" w:firstLineChars="200"/>
              <w:jc w:val="both"/>
              <w:rPr>
                <w:b/>
                <w:bCs/>
                <w:sz w:val="24"/>
                <w:szCs w:val="24"/>
              </w:rPr>
            </w:pPr>
            <w:r>
              <w:rPr>
                <w:rFonts w:hint="eastAsia"/>
                <w:b/>
                <w:bCs/>
                <w:sz w:val="24"/>
                <w:szCs w:val="24"/>
              </w:rPr>
              <w:t>（四）培养特色人才，服务区域文化艺术人才的需要</w:t>
            </w:r>
          </w:p>
          <w:p>
            <w:pPr>
              <w:adjustRightInd w:val="0"/>
              <w:snapToGrid w:val="0"/>
              <w:spacing w:line="376" w:lineRule="exact"/>
              <w:ind w:firstLine="480" w:firstLineChars="200"/>
              <w:jc w:val="both"/>
              <w:rPr>
                <w:sz w:val="24"/>
                <w:szCs w:val="24"/>
              </w:rPr>
            </w:pPr>
            <w:r>
              <w:rPr>
                <w:rFonts w:hint="eastAsia"/>
                <w:sz w:val="24"/>
                <w:szCs w:val="24"/>
              </w:rPr>
              <w:t>成都大学在成都市政府支持下设立了中国-东盟艺术学院，由全国知名舞蹈表演和教育家沈培艺领衔建设，并有中国东方演艺集团、中国芭蕾舞团的合作共建，专业教学和实践环节均具有明显优势。学院舞蹈专业以民族民间舞为基础，以东盟各国优秀舞蹈的融合为特色，既响应了国家“一带一路”建设和东盟合作需要，也可在教学、研究、艺术交流等方面形成可预期的成果。我校是成都市政府唯一直属的高等院校，与四川省歌舞剧院、成都市外事办、成都市演艺集团、成都电视台和各级文化馆有着长期的合作联系，并常代表成都市以音乐和舞蹈节目参加对外文化交流合作，有利于为舞蹈表演专业学生提供广阔的实践和就业平台，有效解决招生就业问题，有能力将省控专业变为优势专业。</w:t>
            </w:r>
          </w:p>
          <w:p>
            <w:pPr>
              <w:adjustRightInd w:val="0"/>
              <w:snapToGrid w:val="0"/>
              <w:spacing w:line="376" w:lineRule="exact"/>
              <w:ind w:firstLine="200"/>
              <w:jc w:val="both"/>
              <w:rPr>
                <w:sz w:val="24"/>
                <w:szCs w:val="24"/>
                <w:lang w:val="en-US"/>
              </w:rPr>
            </w:pPr>
            <w:r>
              <w:rPr>
                <w:rFonts w:hint="eastAsia"/>
                <w:b/>
                <w:bCs/>
                <w:sz w:val="24"/>
                <w:szCs w:val="24"/>
                <w:lang w:val="en-US"/>
              </w:rPr>
              <w:t>二、舞蹈表演专业设置的学科基础及可行性分析</w:t>
            </w:r>
          </w:p>
          <w:p>
            <w:pPr>
              <w:adjustRightInd w:val="0"/>
              <w:snapToGrid w:val="0"/>
              <w:spacing w:line="376" w:lineRule="exact"/>
              <w:ind w:firstLine="241" w:firstLineChars="100"/>
              <w:jc w:val="both"/>
              <w:rPr>
                <w:b/>
                <w:bCs/>
                <w:sz w:val="24"/>
                <w:szCs w:val="24"/>
                <w:lang w:val="en-US"/>
              </w:rPr>
            </w:pPr>
            <w:r>
              <w:rPr>
                <w:rFonts w:hint="eastAsia"/>
                <w:b/>
                <w:bCs/>
                <w:sz w:val="24"/>
                <w:szCs w:val="24"/>
                <w:lang w:val="en-US"/>
              </w:rPr>
              <w:t xml:space="preserve"> （一）办学条件</w:t>
            </w:r>
          </w:p>
          <w:p>
            <w:pPr>
              <w:adjustRightInd w:val="0"/>
              <w:snapToGrid w:val="0"/>
              <w:spacing w:line="376" w:lineRule="exact"/>
              <w:jc w:val="both"/>
              <w:rPr>
                <w:sz w:val="24"/>
                <w:szCs w:val="24"/>
                <w:lang w:val="en-US"/>
              </w:rPr>
            </w:pPr>
            <w:r>
              <w:rPr>
                <w:rFonts w:hint="eastAsia"/>
                <w:sz w:val="24"/>
                <w:szCs w:val="24"/>
                <w:lang w:val="en-US"/>
              </w:rPr>
              <w:t xml:space="preserve">    学校建有多功能演艺厅2个、舞蹈练功房12间、钢琴200多台</w:t>
            </w:r>
            <w:r>
              <w:rPr>
                <w:rFonts w:hint="eastAsia"/>
                <w:sz w:val="24"/>
                <w:szCs w:val="24"/>
                <w:lang w:val="en-US" w:eastAsia="zh-CN"/>
              </w:rPr>
              <w:t>，</w:t>
            </w:r>
            <w:r>
              <w:rPr>
                <w:rFonts w:hint="eastAsia"/>
                <w:sz w:val="24"/>
                <w:szCs w:val="24"/>
                <w:lang w:val="en-US"/>
              </w:rPr>
              <w:t>还拥有动漫与数字音乐实验室、录音棚、演播室、多媒体教室、音乐教室、表演教室、琴房以及各种摄录器材、乐器、音响等600余万元的专业设备。今年7月，学院又投入400万元购置音乐舞蹈所需教学设备，并同期改造出7300平方米的教学空间，办学条件逐年改善。</w:t>
            </w:r>
          </w:p>
          <w:p>
            <w:pPr>
              <w:adjustRightInd w:val="0"/>
              <w:snapToGrid w:val="0"/>
              <w:spacing w:line="376" w:lineRule="exact"/>
              <w:jc w:val="both"/>
              <w:rPr>
                <w:sz w:val="24"/>
                <w:szCs w:val="24"/>
                <w:lang w:val="en-US"/>
              </w:rPr>
            </w:pPr>
            <w:r>
              <w:rPr>
                <w:rFonts w:hint="eastAsia"/>
                <w:sz w:val="24"/>
                <w:szCs w:val="24"/>
                <w:lang w:val="en-US"/>
              </w:rPr>
              <w:t xml:space="preserve">    同时，市政府投资13亿（不含土地费用）建设中国-东盟艺术学院新院区，计划于2019年底建成，届时，学院的办学条件将得到极大优化，并处于区域领先阵营。</w:t>
            </w:r>
          </w:p>
          <w:p>
            <w:pPr>
              <w:adjustRightInd w:val="0"/>
              <w:snapToGrid w:val="0"/>
              <w:spacing w:line="376" w:lineRule="exact"/>
              <w:ind w:firstLine="241" w:firstLineChars="100"/>
              <w:rPr>
                <w:b/>
                <w:bCs/>
                <w:sz w:val="24"/>
                <w:szCs w:val="24"/>
                <w:lang w:val="en-US"/>
              </w:rPr>
            </w:pPr>
            <w:r>
              <w:rPr>
                <w:rFonts w:hint="eastAsia"/>
                <w:b/>
                <w:bCs/>
                <w:sz w:val="24"/>
                <w:szCs w:val="24"/>
                <w:lang w:val="en-US"/>
              </w:rPr>
              <w:t xml:space="preserve"> （二）师资队伍</w:t>
            </w:r>
          </w:p>
          <w:p>
            <w:pPr>
              <w:adjustRightInd w:val="0"/>
              <w:snapToGrid w:val="0"/>
              <w:spacing w:line="376" w:lineRule="exact"/>
              <w:ind w:firstLine="240" w:firstLineChars="100"/>
              <w:rPr>
                <w:sz w:val="24"/>
                <w:szCs w:val="24"/>
                <w:lang w:val="en-US"/>
              </w:rPr>
            </w:pPr>
            <w:r>
              <w:rPr>
                <w:rFonts w:hint="eastAsia"/>
                <w:sz w:val="24"/>
                <w:szCs w:val="24"/>
                <w:lang w:val="en-US"/>
              </w:rPr>
              <w:t xml:space="preserve"> 音乐与舞蹈学院现有教职工58人，其中教授5人，高端外国专家1人，客座教授3人，特聘副研究员2人，副教授及讲师32人，具有博士学历8人，硕士研究生学历教师29人，具有海外留学、进修背景教师8人，其中舞蹈专业有副教授5人、讲师4人、助教</w:t>
            </w:r>
            <w:r>
              <w:rPr>
                <w:rFonts w:hint="eastAsia"/>
                <w:sz w:val="24"/>
                <w:szCs w:val="24"/>
                <w:lang w:val="en-US" w:eastAsia="zh-CN"/>
              </w:rPr>
              <w:t>3</w:t>
            </w:r>
            <w:r>
              <w:rPr>
                <w:rFonts w:hint="eastAsia"/>
                <w:sz w:val="24"/>
                <w:szCs w:val="24"/>
                <w:lang w:val="en-US"/>
              </w:rPr>
              <w:t>人，教师专业覆盖面广，年龄结构合理，教学经验丰富。近期，学院即将引进舞蹈专业博士1人，副高2人，国家二级演员2人。</w:t>
            </w:r>
          </w:p>
          <w:p>
            <w:pPr>
              <w:adjustRightInd w:val="0"/>
              <w:snapToGrid w:val="0"/>
              <w:spacing w:line="376" w:lineRule="exact"/>
              <w:ind w:firstLine="241" w:firstLineChars="100"/>
              <w:rPr>
                <w:b/>
                <w:bCs/>
                <w:sz w:val="24"/>
                <w:szCs w:val="24"/>
                <w:lang w:val="en-US"/>
              </w:rPr>
            </w:pPr>
            <w:r>
              <w:rPr>
                <w:rFonts w:hint="eastAsia"/>
                <w:b/>
                <w:bCs/>
                <w:sz w:val="24"/>
                <w:szCs w:val="24"/>
                <w:lang w:val="en-US"/>
              </w:rPr>
              <w:t xml:space="preserve"> （三）办学成果</w:t>
            </w:r>
          </w:p>
          <w:p>
            <w:pPr>
              <w:adjustRightInd w:val="0"/>
              <w:snapToGrid w:val="0"/>
              <w:spacing w:line="376" w:lineRule="exact"/>
              <w:ind w:firstLine="453" w:firstLineChars="189"/>
              <w:rPr>
                <w:sz w:val="24"/>
                <w:szCs w:val="24"/>
                <w:lang w:val="en-US"/>
              </w:rPr>
            </w:pPr>
            <w:r>
              <w:rPr>
                <w:rFonts w:hint="eastAsia"/>
                <w:sz w:val="24"/>
                <w:szCs w:val="24"/>
                <w:lang w:val="en-US"/>
              </w:rPr>
              <w:t>学院专业建设成果显著，有教育部精品视频公开课《四川少数民族歌舞赏析》。学院现为中国音乐家协会高校联盟成员，承担国家、省、市级科研项目50余项；近几年来，撰写著作与教材20余部，论文260余篇，获得国家级、省级奖励30多项。学院舞蹈教师创作、演出的舞蹈节目连续三届在四川省大学生艺术节和全国大学生艺术节中获得一等奖。学院与新西兰国立怀卡托理工学院、美国新罕布什尔大学等多所国际知名高校开展多种联合办学模式，为广大的艺术类高中毕业生和本专科学生提供了良好的深造机会。</w:t>
            </w:r>
          </w:p>
          <w:p>
            <w:pPr>
              <w:adjustRightInd w:val="0"/>
              <w:snapToGrid w:val="0"/>
              <w:spacing w:line="376" w:lineRule="exact"/>
              <w:ind w:firstLine="241" w:firstLineChars="100"/>
              <w:rPr>
                <w:b/>
                <w:bCs/>
                <w:sz w:val="24"/>
                <w:szCs w:val="24"/>
                <w:lang w:val="en-US"/>
              </w:rPr>
            </w:pPr>
            <w:r>
              <w:rPr>
                <w:rFonts w:hint="eastAsia"/>
                <w:b/>
                <w:bCs/>
                <w:sz w:val="24"/>
                <w:szCs w:val="24"/>
                <w:lang w:val="en-US"/>
              </w:rPr>
              <w:t xml:space="preserve"> （四）专业特色</w:t>
            </w:r>
          </w:p>
          <w:p>
            <w:pPr>
              <w:adjustRightInd w:val="0"/>
              <w:snapToGrid w:val="0"/>
              <w:spacing w:line="376" w:lineRule="exact"/>
              <w:ind w:firstLine="453" w:firstLineChars="189"/>
              <w:rPr>
                <w:sz w:val="24"/>
                <w:szCs w:val="24"/>
                <w:lang w:val="en-US"/>
              </w:rPr>
            </w:pPr>
            <w:r>
              <w:rPr>
                <w:rFonts w:hint="eastAsia"/>
                <w:sz w:val="24"/>
                <w:szCs w:val="24"/>
                <w:lang w:val="en-US"/>
              </w:rPr>
              <w:t>学院力求深入贯彻落实党的十九大精神，积极融入国家“一带一路”建设，围绕中国-东盟构建高水平、国际化的艺术教育及学术研究体系，建设国内一流、世界知名的</w:t>
            </w:r>
            <w:r>
              <w:rPr>
                <w:rFonts w:hint="eastAsia"/>
                <w:b/>
                <w:bCs/>
                <w:sz w:val="24"/>
                <w:szCs w:val="24"/>
                <w:lang w:val="en-US"/>
              </w:rPr>
              <w:t>中国-东盟文化艺术教育研究中心</w:t>
            </w:r>
            <w:r>
              <w:rPr>
                <w:rFonts w:hint="eastAsia"/>
                <w:sz w:val="24"/>
                <w:szCs w:val="24"/>
                <w:lang w:val="en-US"/>
              </w:rPr>
              <w:t>。目前，我校音乐与舞蹈学院不仅在培养学生舞蹈专业基础素养方面基础夯实，且作为“中国-东盟艺术学院” 有全国最优秀的艺术家为舞蹈表演专业提供雄厚的软件及硬件支持。</w:t>
            </w:r>
          </w:p>
          <w:p>
            <w:pPr>
              <w:adjustRightInd w:val="0"/>
              <w:snapToGrid w:val="0"/>
              <w:spacing w:line="376" w:lineRule="exact"/>
              <w:ind w:firstLine="453" w:firstLineChars="189"/>
              <w:rPr>
                <w:sz w:val="24"/>
                <w:szCs w:val="24"/>
                <w:lang w:val="en-US"/>
              </w:rPr>
            </w:pPr>
            <w:r>
              <w:rPr>
                <w:rFonts w:hint="eastAsia"/>
                <w:sz w:val="24"/>
                <w:szCs w:val="24"/>
                <w:lang w:val="en-US"/>
              </w:rPr>
              <w:t>在人才培养方面，以培养兼具“东盟”舞蹈特长的专门人才为培养目的，开设东盟舞蹈表演实践课程，在全国尚属首例。在艺术研究方面，学院在学术院长彭吉象教授的指导下成立了</w:t>
            </w:r>
            <w:r>
              <w:rPr>
                <w:rFonts w:hint="eastAsia"/>
                <w:b/>
                <w:bCs/>
                <w:sz w:val="24"/>
                <w:szCs w:val="24"/>
                <w:lang w:val="en-US"/>
              </w:rPr>
              <w:t>中国—东盟舞蹈研究中心</w:t>
            </w:r>
            <w:r>
              <w:rPr>
                <w:rFonts w:hint="eastAsia"/>
                <w:sz w:val="24"/>
                <w:szCs w:val="24"/>
                <w:lang w:val="en-US"/>
              </w:rPr>
              <w:t>，创办了以东盟文化艺术研究为主的《中国-东盟文化艺术研究》期刊（由中国-东盟艺术学院主办，中国国际广播出版社出版、国家广播电视总局主管的高端化、国际文化艺术类综合性学术期刊），撰写完成并于</w:t>
            </w:r>
            <w:r>
              <w:rPr>
                <w:rFonts w:hint="eastAsia"/>
                <w:b/>
                <w:bCs/>
                <w:sz w:val="24"/>
                <w:szCs w:val="24"/>
                <w:lang w:val="en-US"/>
              </w:rPr>
              <w:t>2019年内出版《东盟传统文化与舞蹈艺术探研》舞蹈教材</w:t>
            </w:r>
            <w:r>
              <w:rPr>
                <w:rFonts w:hint="eastAsia"/>
                <w:sz w:val="24"/>
                <w:szCs w:val="24"/>
                <w:lang w:val="en-US"/>
              </w:rPr>
              <w:t>，具有极好的学科发展优势。</w:t>
            </w:r>
          </w:p>
          <w:p>
            <w:pPr>
              <w:adjustRightInd w:val="0"/>
              <w:snapToGrid w:val="0"/>
              <w:spacing w:line="376" w:lineRule="exact"/>
              <w:ind w:firstLine="453" w:firstLineChars="189"/>
              <w:rPr>
                <w:b/>
                <w:bCs/>
                <w:sz w:val="36"/>
                <w:szCs w:val="36"/>
                <w:lang w:val="en-US"/>
              </w:rPr>
            </w:pPr>
            <w:r>
              <w:rPr>
                <w:rFonts w:hint="eastAsia"/>
                <w:sz w:val="24"/>
                <w:szCs w:val="24"/>
                <w:lang w:val="en-US"/>
              </w:rPr>
              <w:t>据调查，四川省内乃至全国，目前为止舞蹈表演本科专业尚无专门培养</w:t>
            </w:r>
            <w:r>
              <w:rPr>
                <w:rFonts w:hint="eastAsia"/>
                <w:sz w:val="24"/>
                <w:szCs w:val="24"/>
              </w:rPr>
              <w:t>兼具“东盟”舞蹈特长的</w:t>
            </w:r>
            <w:r>
              <w:rPr>
                <w:rFonts w:hint="eastAsia"/>
                <w:sz w:val="24"/>
                <w:szCs w:val="24"/>
                <w:lang w:val="en-US"/>
              </w:rPr>
              <w:t>舞蹈表演人才。随着“一带一路”的国际交流的繁荣，以及舞蹈艺术的社会普及和发展，该类舞蹈的社会市场需求量会越来越大。因此，我校开设以培养</w:t>
            </w:r>
            <w:r>
              <w:rPr>
                <w:rFonts w:hint="eastAsia"/>
                <w:b/>
                <w:bCs/>
                <w:sz w:val="24"/>
                <w:szCs w:val="24"/>
                <w:lang w:val="en-US"/>
              </w:rPr>
              <w:t>应用型东盟传统舞蹈特长</w:t>
            </w:r>
            <w:r>
              <w:rPr>
                <w:rFonts w:hint="eastAsia"/>
                <w:sz w:val="24"/>
                <w:szCs w:val="24"/>
                <w:lang w:val="en-US"/>
              </w:rPr>
              <w:t>的专业人才为目标的舞蹈表演专业，在招生及就业上会有突出优势。</w:t>
            </w:r>
          </w:p>
        </w:tc>
      </w:tr>
    </w:tbl>
    <w:p>
      <w:pPr>
        <w:spacing w:before="66" w:line="364" w:lineRule="auto"/>
        <w:ind w:right="469"/>
        <w:rPr>
          <w:b/>
          <w:bCs/>
          <w:sz w:val="36"/>
          <w:szCs w:val="36"/>
          <w:lang w:val="en-US"/>
        </w:rPr>
      </w:pPr>
    </w:p>
    <w:p>
      <w:pPr>
        <w:spacing w:line="364" w:lineRule="auto"/>
        <w:ind w:firstLine="420"/>
        <w:rPr>
          <w:b/>
          <w:bCs/>
          <w:sz w:val="36"/>
          <w:szCs w:val="36"/>
          <w:lang w:val="en-US"/>
        </w:rPr>
      </w:pPr>
    </w:p>
    <w:p>
      <w:pPr>
        <w:widowControl/>
        <w:autoSpaceDE/>
        <w:autoSpaceDN/>
        <w:rPr>
          <w:b/>
          <w:bCs/>
          <w:sz w:val="36"/>
          <w:szCs w:val="36"/>
          <w:lang w:val="en-US"/>
        </w:rPr>
      </w:pPr>
      <w:r>
        <w:rPr>
          <w:b/>
          <w:bCs/>
          <w:sz w:val="36"/>
          <w:szCs w:val="36"/>
          <w:lang w:val="en-US"/>
        </w:rPr>
        <w:br w:type="page"/>
      </w:r>
      <w:r>
        <w:rPr>
          <w:rFonts w:hint="eastAsia"/>
          <w:b/>
          <w:bCs/>
          <w:sz w:val="36"/>
          <w:szCs w:val="36"/>
          <w:lang w:val="en-US"/>
        </w:rPr>
        <w:t>申请增设专业人才培养方案</w:t>
      </w:r>
    </w:p>
    <w:tbl>
      <w:tblPr>
        <w:tblStyle w:val="8"/>
        <w:tblW w:w="9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6" w:type="dxa"/>
          </w:tcPr>
          <w:p>
            <w:pPr>
              <w:adjustRightInd w:val="0"/>
              <w:snapToGrid w:val="0"/>
              <w:spacing w:line="360" w:lineRule="auto"/>
              <w:ind w:firstLine="480" w:firstLineChars="200"/>
              <w:rPr>
                <w:sz w:val="24"/>
              </w:rPr>
            </w:pPr>
            <w:r>
              <w:rPr>
                <w:sz w:val="24"/>
              </w:rPr>
              <w:t>（</w:t>
            </w:r>
            <w:r>
              <w:rPr>
                <w:spacing w:val="-4"/>
                <w:sz w:val="24"/>
              </w:rPr>
              <w:t>包括培养目标、基本要求、修业年限、授予学位、主要课程、主要实践性教学环节和主</w:t>
            </w:r>
            <w:r>
              <w:rPr>
                <w:spacing w:val="-1"/>
                <w:sz w:val="24"/>
              </w:rPr>
              <w:t>要专业实验、教学计划等内容</w:t>
            </w:r>
            <w:r>
              <w:rPr>
                <w:spacing w:val="-120"/>
                <w:sz w:val="24"/>
              </w:rPr>
              <w:t>）</w:t>
            </w:r>
            <w:r>
              <w:rPr>
                <w:sz w:val="24"/>
              </w:rPr>
              <w:t>（如需要可加页）</w:t>
            </w:r>
          </w:p>
          <w:p>
            <w:pPr>
              <w:numPr>
                <w:ilvl w:val="0"/>
                <w:numId w:val="7"/>
              </w:numPr>
              <w:adjustRightInd w:val="0"/>
              <w:snapToGrid w:val="0"/>
              <w:spacing w:line="360" w:lineRule="auto"/>
              <w:ind w:firstLine="482" w:firstLineChars="200"/>
              <w:rPr>
                <w:b/>
                <w:bCs/>
                <w:sz w:val="24"/>
                <w:szCs w:val="24"/>
              </w:rPr>
            </w:pPr>
            <w:r>
              <w:rPr>
                <w:rFonts w:hint="eastAsia"/>
                <w:b/>
                <w:bCs/>
                <w:sz w:val="24"/>
                <w:szCs w:val="24"/>
              </w:rPr>
              <w:t>培养目标</w:t>
            </w:r>
          </w:p>
          <w:p>
            <w:pPr>
              <w:adjustRightInd w:val="0"/>
              <w:snapToGrid w:val="0"/>
              <w:spacing w:line="360" w:lineRule="auto"/>
              <w:ind w:firstLine="480" w:firstLineChars="200"/>
              <w:rPr>
                <w:sz w:val="24"/>
                <w:szCs w:val="24"/>
              </w:rPr>
            </w:pPr>
            <w:r>
              <w:rPr>
                <w:rFonts w:hint="eastAsia"/>
                <w:sz w:val="24"/>
                <w:szCs w:val="24"/>
              </w:rPr>
              <w:t>本专业培养具有较高舞蹈表演艺术水平，尤其擅长东盟传统舞蹈表演及教学的的舞蹈</w:t>
            </w:r>
            <w:r>
              <w:rPr>
                <w:rFonts w:hint="eastAsia"/>
                <w:sz w:val="24"/>
                <w:szCs w:val="24"/>
                <w:lang w:val="en-US"/>
              </w:rPr>
              <w:t>综合应用型</w:t>
            </w:r>
            <w:r>
              <w:rPr>
                <w:rFonts w:hint="eastAsia"/>
                <w:sz w:val="24"/>
                <w:szCs w:val="24"/>
              </w:rPr>
              <w:t>人才，使其兼具从事舞蹈相关专业（舞蹈表演、舞蹈教学、舞蹈编导、以及舞蹈理论研究等）。毕业生可在专业文艺院团、学校、文化（艺术）馆、青少年宫、中小学、电视传媒机构、艺术培训机构、社科研究单位等部门从事舞蹈表演、舞蹈教学、舞蹈编导以及舞蹈理论研究等工作。</w:t>
            </w:r>
          </w:p>
          <w:p>
            <w:pPr>
              <w:numPr>
                <w:ilvl w:val="0"/>
                <w:numId w:val="7"/>
              </w:numPr>
              <w:adjustRightInd w:val="0"/>
              <w:snapToGrid w:val="0"/>
              <w:spacing w:line="360" w:lineRule="auto"/>
              <w:ind w:firstLine="482" w:firstLineChars="200"/>
              <w:rPr>
                <w:b/>
                <w:bCs/>
                <w:sz w:val="24"/>
                <w:szCs w:val="24"/>
              </w:rPr>
            </w:pPr>
            <w:r>
              <w:rPr>
                <w:rFonts w:hint="eastAsia"/>
                <w:b/>
                <w:bCs/>
                <w:sz w:val="24"/>
                <w:szCs w:val="24"/>
              </w:rPr>
              <w:t>基本要求</w:t>
            </w:r>
          </w:p>
          <w:p>
            <w:pPr>
              <w:adjustRightInd w:val="0"/>
              <w:snapToGrid w:val="0"/>
              <w:spacing w:line="360" w:lineRule="auto"/>
              <w:ind w:firstLine="480" w:firstLineChars="200"/>
              <w:rPr>
                <w:sz w:val="24"/>
                <w:szCs w:val="24"/>
              </w:rPr>
            </w:pPr>
            <w:r>
              <w:rPr>
                <w:rFonts w:hint="eastAsia"/>
                <w:sz w:val="24"/>
                <w:szCs w:val="24"/>
              </w:rPr>
              <w:t>结合学校秉承“扎根成都、依靠成都、服务成都”的立校宗旨，遵循“师生为本、教学为要、科研为基”的治校理念，依照“崇尚学术、鼓励创新、追求卓越”的兴校思想，立足四川、服务全国、面向世界的办学理念，依托中国-东盟艺术学院近年来的</w:t>
            </w:r>
            <w:r>
              <w:rPr>
                <w:rFonts w:hint="eastAsia"/>
                <w:sz w:val="24"/>
                <w:szCs w:val="24"/>
                <w:lang w:val="en-US"/>
              </w:rPr>
              <w:t>办学</w:t>
            </w:r>
            <w:r>
              <w:rPr>
                <w:rFonts w:hint="eastAsia"/>
                <w:sz w:val="24"/>
                <w:szCs w:val="24"/>
              </w:rPr>
              <w:t>经验和资源，确立本专业服务对象，按需创新培养的思路，并贯彻和落实到培养方案和实施过程中。</w:t>
            </w:r>
          </w:p>
          <w:p>
            <w:pPr>
              <w:adjustRightInd w:val="0"/>
              <w:snapToGrid w:val="0"/>
              <w:spacing w:line="360" w:lineRule="auto"/>
              <w:ind w:firstLine="480" w:firstLineChars="200"/>
              <w:rPr>
                <w:sz w:val="24"/>
                <w:szCs w:val="24"/>
              </w:rPr>
            </w:pPr>
            <w:r>
              <w:rPr>
                <w:rFonts w:hint="eastAsia"/>
                <w:sz w:val="24"/>
                <w:szCs w:val="24"/>
              </w:rPr>
              <w:t>本专业应具备从事舞蹈表演专业所需较为全面的专业技术、能力及</w:t>
            </w:r>
            <w:r>
              <w:rPr>
                <w:rFonts w:hint="eastAsia"/>
                <w:sz w:val="24"/>
                <w:szCs w:val="24"/>
                <w:lang w:val="en-US"/>
              </w:rPr>
              <w:t>艺术修养</w:t>
            </w:r>
            <w:r>
              <w:rPr>
                <w:rFonts w:hint="eastAsia"/>
                <w:sz w:val="24"/>
                <w:szCs w:val="24"/>
              </w:rPr>
              <w:t>。系统掌握舞蹈表演的基本技术及理论，具备一定的舞蹈文化知识和艺术素养，具有较强的艺术审美能力和创造能力，能够掌握研究与分析舞蹈作品的构成方法与理论写作能力，拥有从事本专业表演、教学、编导及初步科研的全方位发展能力。</w:t>
            </w:r>
          </w:p>
          <w:p>
            <w:pPr>
              <w:adjustRightInd w:val="0"/>
              <w:snapToGrid w:val="0"/>
              <w:spacing w:line="360" w:lineRule="auto"/>
              <w:ind w:firstLine="480" w:firstLineChars="200"/>
              <w:rPr>
                <w:sz w:val="24"/>
                <w:szCs w:val="24"/>
              </w:rPr>
            </w:pPr>
            <w:r>
              <w:rPr>
                <w:rFonts w:hint="eastAsia"/>
                <w:sz w:val="24"/>
                <w:szCs w:val="24"/>
                <w:lang w:val="en-US"/>
              </w:rPr>
              <w:t>毕业生具体</w:t>
            </w:r>
            <w:r>
              <w:rPr>
                <w:rFonts w:hint="eastAsia"/>
                <w:sz w:val="24"/>
                <w:szCs w:val="24"/>
              </w:rPr>
              <w:t>应</w:t>
            </w:r>
            <w:r>
              <w:rPr>
                <w:rFonts w:hint="eastAsia"/>
                <w:sz w:val="24"/>
                <w:szCs w:val="24"/>
                <w:lang w:val="en-US"/>
              </w:rPr>
              <w:t>达到</w:t>
            </w:r>
            <w:r>
              <w:rPr>
                <w:rFonts w:hint="eastAsia"/>
                <w:sz w:val="24"/>
                <w:szCs w:val="24"/>
              </w:rPr>
              <w:t>以下几方面的知识和能力：</w:t>
            </w:r>
          </w:p>
          <w:p>
            <w:pPr>
              <w:adjustRightInd w:val="0"/>
              <w:snapToGrid w:val="0"/>
              <w:spacing w:line="360" w:lineRule="auto"/>
              <w:ind w:firstLine="480" w:firstLineChars="200"/>
              <w:rPr>
                <w:sz w:val="24"/>
                <w:szCs w:val="24"/>
              </w:rPr>
            </w:pPr>
            <w:r>
              <w:rPr>
                <w:rFonts w:hint="eastAsia"/>
                <w:sz w:val="24"/>
                <w:szCs w:val="24"/>
              </w:rPr>
              <w:t>（1）掌握舞蹈表演的基本理论及实践方法。</w:t>
            </w:r>
          </w:p>
          <w:p>
            <w:pPr>
              <w:adjustRightInd w:val="0"/>
              <w:snapToGrid w:val="0"/>
              <w:spacing w:line="360" w:lineRule="auto"/>
              <w:ind w:firstLine="480" w:firstLineChars="200"/>
              <w:rPr>
                <w:sz w:val="24"/>
                <w:szCs w:val="24"/>
              </w:rPr>
            </w:pPr>
            <w:r>
              <w:rPr>
                <w:rFonts w:hint="eastAsia"/>
                <w:sz w:val="24"/>
                <w:szCs w:val="24"/>
              </w:rPr>
              <w:t>（2）具有独立塑造舞台艺术形象，分析剧作角色、人物关系及性格、情感的能力。</w:t>
            </w:r>
          </w:p>
          <w:p>
            <w:pPr>
              <w:adjustRightInd w:val="0"/>
              <w:snapToGrid w:val="0"/>
              <w:spacing w:line="360" w:lineRule="auto"/>
              <w:ind w:firstLine="480" w:firstLineChars="200"/>
              <w:rPr>
                <w:sz w:val="24"/>
                <w:szCs w:val="24"/>
              </w:rPr>
            </w:pPr>
            <w:r>
              <w:rPr>
                <w:rFonts w:hint="eastAsia"/>
                <w:sz w:val="24"/>
                <w:szCs w:val="24"/>
              </w:rPr>
              <w:t>（3）掌握较为系统的舞蹈教学法，包括芭蕾舞、古典舞、民间舞等舞种，能以理论及课堂示范相结合的教学方法从事各类型舞蹈教学工作。</w:t>
            </w:r>
          </w:p>
          <w:p>
            <w:pPr>
              <w:adjustRightInd w:val="0"/>
              <w:snapToGrid w:val="0"/>
              <w:spacing w:line="360" w:lineRule="auto"/>
              <w:ind w:firstLine="480" w:firstLineChars="200"/>
              <w:rPr>
                <w:sz w:val="24"/>
                <w:szCs w:val="24"/>
              </w:rPr>
            </w:pPr>
            <w:r>
              <w:rPr>
                <w:rFonts w:hint="eastAsia"/>
                <w:sz w:val="24"/>
                <w:szCs w:val="24"/>
              </w:rPr>
              <w:t>（4）具有基本的舞蹈史、论学术研究能力。</w:t>
            </w:r>
          </w:p>
          <w:p>
            <w:pPr>
              <w:adjustRightInd w:val="0"/>
              <w:snapToGrid w:val="0"/>
              <w:spacing w:line="360" w:lineRule="auto"/>
              <w:ind w:firstLine="480" w:firstLineChars="200"/>
              <w:rPr>
                <w:sz w:val="24"/>
                <w:szCs w:val="24"/>
              </w:rPr>
            </w:pPr>
            <w:r>
              <w:rPr>
                <w:rFonts w:hint="eastAsia"/>
                <w:sz w:val="24"/>
                <w:szCs w:val="24"/>
              </w:rPr>
              <w:t>（5）了解我国的文艺方针、政策及法规。</w:t>
            </w:r>
          </w:p>
          <w:p>
            <w:pPr>
              <w:spacing w:before="3"/>
              <w:ind w:firstLine="480" w:firstLineChars="200"/>
              <w:rPr>
                <w:sz w:val="24"/>
                <w:szCs w:val="24"/>
              </w:rPr>
            </w:pPr>
            <w:r>
              <w:rPr>
                <w:rFonts w:hint="eastAsia"/>
                <w:sz w:val="24"/>
                <w:szCs w:val="24"/>
              </w:rPr>
              <w:t>（6）掌握文献、</w:t>
            </w:r>
            <w:r>
              <w:rPr>
                <w:rFonts w:hint="eastAsia"/>
                <w:sz w:val="24"/>
                <w:szCs w:val="24"/>
                <w:lang w:val="en-US"/>
              </w:rPr>
              <w:t>资料</w:t>
            </w:r>
            <w:r>
              <w:rPr>
                <w:rFonts w:hint="eastAsia"/>
                <w:sz w:val="24"/>
                <w:szCs w:val="24"/>
              </w:rPr>
              <w:t>检索查询的基本方法，具有一门外语的初步综合运用能力。</w:t>
            </w:r>
          </w:p>
          <w:p>
            <w:pPr>
              <w:spacing w:line="242" w:lineRule="auto"/>
              <w:rPr>
                <w:b/>
                <w:bCs/>
                <w:sz w:val="24"/>
                <w:szCs w:val="24"/>
              </w:rPr>
            </w:pPr>
            <w:r>
              <w:rPr>
                <w:rFonts w:hint="eastAsia"/>
                <w:b/>
                <w:bCs/>
                <w:sz w:val="24"/>
                <w:szCs w:val="24"/>
              </w:rPr>
              <w:t>（三）行业面向</w:t>
            </w:r>
          </w:p>
          <w:tbl>
            <w:tblPr>
              <w:tblStyle w:val="7"/>
              <w:tblpPr w:leftFromText="180" w:rightFromText="180" w:vertAnchor="text" w:horzAnchor="page" w:tblpXSpec="center" w:tblpY="44"/>
              <w:tblOverlap w:val="never"/>
              <w:tblW w:w="8926" w:type="dxa"/>
              <w:tblInd w:w="0" w:type="dxa"/>
              <w:tblLayout w:type="fixed"/>
              <w:tblCellMar>
                <w:top w:w="15" w:type="dxa"/>
                <w:left w:w="15" w:type="dxa"/>
                <w:bottom w:w="15" w:type="dxa"/>
                <w:right w:w="15" w:type="dxa"/>
              </w:tblCellMar>
            </w:tblPr>
            <w:tblGrid>
              <w:gridCol w:w="995"/>
              <w:gridCol w:w="1405"/>
              <w:gridCol w:w="3090"/>
              <w:gridCol w:w="3436"/>
            </w:tblGrid>
            <w:tr>
              <w:tblPrEx>
                <w:tblLayout w:type="fixed"/>
                <w:tblCellMar>
                  <w:top w:w="15" w:type="dxa"/>
                  <w:left w:w="15" w:type="dxa"/>
                  <w:bottom w:w="15" w:type="dxa"/>
                  <w:right w:w="15" w:type="dxa"/>
                </w:tblCellMar>
              </w:tblPrEx>
              <w:trPr>
                <w:trHeight w:val="90" w:hRule="atLeast"/>
              </w:trPr>
              <w:tc>
                <w:tcPr>
                  <w:tcW w:w="99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从业岗位</w:t>
                  </w:r>
                </w:p>
              </w:tc>
              <w:tc>
                <w:tcPr>
                  <w:tcW w:w="140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工作任务分解</w:t>
                  </w:r>
                </w:p>
              </w:tc>
              <w:tc>
                <w:tcPr>
                  <w:tcW w:w="30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能力、素质（素养）分解</w:t>
                  </w:r>
                </w:p>
              </w:tc>
              <w:tc>
                <w:tcPr>
                  <w:tcW w:w="3436"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参考课程或课程内容、重要实践环节</w:t>
                  </w:r>
                </w:p>
              </w:tc>
            </w:tr>
            <w:tr>
              <w:tblPrEx>
                <w:tblLayout w:type="fixed"/>
                <w:tblCellMar>
                  <w:top w:w="15" w:type="dxa"/>
                  <w:left w:w="15" w:type="dxa"/>
                  <w:bottom w:w="15" w:type="dxa"/>
                  <w:right w:w="15" w:type="dxa"/>
                </w:tblCellMar>
              </w:tblPrEx>
              <w:trPr>
                <w:trHeight w:val="2276" w:hRule="atLeast"/>
              </w:trPr>
              <w:tc>
                <w:tcPr>
                  <w:tcW w:w="995"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教育教学</w:t>
                  </w:r>
                </w:p>
                <w:p>
                  <w:pPr>
                    <w:spacing w:line="242" w:lineRule="auto"/>
                    <w:rPr>
                      <w:sz w:val="24"/>
                    </w:rPr>
                  </w:pPr>
                  <w:r>
                    <w:rPr>
                      <w:rFonts w:hint="eastAsia"/>
                      <w:sz w:val="24"/>
                    </w:rPr>
                    <w:t>岗位</w:t>
                  </w:r>
                </w:p>
              </w:tc>
              <w:tc>
                <w:tcPr>
                  <w:tcW w:w="140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舞蹈课堂教学</w:t>
                  </w:r>
                </w:p>
              </w:tc>
              <w:tc>
                <w:tcPr>
                  <w:tcW w:w="3090" w:type="dxa"/>
                  <w:tcBorders>
                    <w:top w:val="single" w:color="000000" w:sz="4" w:space="0"/>
                    <w:left w:val="single" w:color="000000" w:sz="4" w:space="0"/>
                    <w:bottom w:val="single" w:color="000000" w:sz="4" w:space="0"/>
                    <w:right w:val="single" w:color="000000" w:sz="4" w:space="0"/>
                  </w:tcBorders>
                </w:tcPr>
                <w:p>
                  <w:pPr>
                    <w:spacing w:line="242" w:lineRule="auto"/>
                    <w:rPr>
                      <w:sz w:val="24"/>
                    </w:rPr>
                  </w:pPr>
                  <w:r>
                    <w:rPr>
                      <w:rFonts w:hint="eastAsia"/>
                      <w:sz w:val="24"/>
                    </w:rPr>
                    <w:t>1、教育教学及组织能力；</w:t>
                  </w:r>
                  <w:r>
                    <w:rPr>
                      <w:rFonts w:hint="eastAsia"/>
                      <w:sz w:val="24"/>
                    </w:rPr>
                    <w:br w:type="textWrapping"/>
                  </w:r>
                  <w:r>
                    <w:rPr>
                      <w:rFonts w:hint="eastAsia"/>
                      <w:sz w:val="24"/>
                    </w:rPr>
                    <w:t>2、运用现代教育技术进行教学设计能力；</w:t>
                  </w:r>
                  <w:r>
                    <w:rPr>
                      <w:rFonts w:hint="eastAsia"/>
                      <w:sz w:val="24"/>
                    </w:rPr>
                    <w:br w:type="textWrapping"/>
                  </w:r>
                  <w:r>
                    <w:rPr>
                      <w:rFonts w:hint="eastAsia"/>
                      <w:sz w:val="24"/>
                    </w:rPr>
                    <w:t>3、舞蹈教学法和舞蹈作品的</w:t>
                  </w:r>
                  <w:r>
                    <w:rPr>
                      <w:rFonts w:hint="eastAsia"/>
                      <w:sz w:val="24"/>
                      <w:lang w:val="en-US"/>
                    </w:rPr>
                    <w:t>赏析</w:t>
                  </w:r>
                  <w:r>
                    <w:rPr>
                      <w:rFonts w:hint="eastAsia"/>
                      <w:sz w:val="24"/>
                    </w:rPr>
                    <w:t>能力、舞蹈表演及创编能力。</w:t>
                  </w:r>
                </w:p>
              </w:tc>
              <w:tc>
                <w:tcPr>
                  <w:tcW w:w="3436" w:type="dxa"/>
                  <w:tcBorders>
                    <w:top w:val="single" w:color="000000" w:sz="4" w:space="0"/>
                    <w:left w:val="single" w:color="000000" w:sz="4" w:space="0"/>
                    <w:bottom w:val="single" w:color="000000" w:sz="4" w:space="0"/>
                    <w:right w:val="single" w:color="000000" w:sz="4" w:space="0"/>
                  </w:tcBorders>
                </w:tcPr>
                <w:p>
                  <w:pPr>
                    <w:spacing w:line="242" w:lineRule="auto"/>
                    <w:rPr>
                      <w:sz w:val="24"/>
                    </w:rPr>
                  </w:pPr>
                  <w:r>
                    <w:rPr>
                      <w:rFonts w:hint="eastAsia"/>
                      <w:sz w:val="24"/>
                    </w:rPr>
                    <w:t>1、教育学、心理学、教师语言技能、舞蹈教学法、现代教育技术、论文写作等；</w:t>
                  </w:r>
                  <w:r>
                    <w:rPr>
                      <w:rFonts w:hint="eastAsia"/>
                      <w:sz w:val="24"/>
                    </w:rPr>
                    <w:br w:type="textWrapping"/>
                  </w:r>
                  <w:r>
                    <w:rPr>
                      <w:rFonts w:hint="eastAsia"/>
                      <w:sz w:val="24"/>
                    </w:rPr>
                    <w:t>2、舞蹈教学法、芭蕾舞、中国民族民间舞、东盟传统舞蹈等舞种；</w:t>
                  </w:r>
                  <w:r>
                    <w:rPr>
                      <w:rFonts w:hint="eastAsia"/>
                      <w:sz w:val="24"/>
                    </w:rPr>
                    <w:br w:type="textWrapping"/>
                  </w:r>
                  <w:r>
                    <w:rPr>
                      <w:rFonts w:hint="eastAsia"/>
                      <w:sz w:val="24"/>
                    </w:rPr>
                    <w:t>3、专业实训、教学见习、试讲和教育实习等.</w:t>
                  </w:r>
                </w:p>
              </w:tc>
            </w:tr>
            <w:tr>
              <w:tblPrEx>
                <w:tblLayout w:type="fixed"/>
                <w:tblCellMar>
                  <w:top w:w="15" w:type="dxa"/>
                  <w:left w:w="15" w:type="dxa"/>
                  <w:bottom w:w="15" w:type="dxa"/>
                  <w:right w:w="15" w:type="dxa"/>
                </w:tblCellMar>
              </w:tblPrEx>
              <w:trPr>
                <w:trHeight w:val="785" w:hRule="atLeast"/>
              </w:trPr>
              <w:tc>
                <w:tcPr>
                  <w:tcW w:w="995"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1405" w:type="dxa"/>
                  <w:tcBorders>
                    <w:top w:val="single" w:color="000000" w:sz="4" w:space="0"/>
                    <w:left w:val="single" w:color="000000" w:sz="4" w:space="0"/>
                    <w:bottom w:val="single" w:color="000000" w:sz="4" w:space="0"/>
                    <w:right w:val="single" w:color="000000" w:sz="4" w:space="0"/>
                  </w:tcBorders>
                </w:tcPr>
                <w:p>
                  <w:pPr>
                    <w:spacing w:line="242" w:lineRule="auto"/>
                    <w:rPr>
                      <w:sz w:val="24"/>
                    </w:rPr>
                  </w:pPr>
                  <w:r>
                    <w:rPr>
                      <w:rFonts w:hint="eastAsia"/>
                      <w:sz w:val="24"/>
                    </w:rPr>
                    <w:t>课外舞蹈</w:t>
                  </w:r>
                </w:p>
                <w:p>
                  <w:pPr>
                    <w:spacing w:line="242" w:lineRule="auto"/>
                    <w:rPr>
                      <w:sz w:val="24"/>
                    </w:rPr>
                  </w:pPr>
                  <w:r>
                    <w:rPr>
                      <w:rFonts w:hint="eastAsia"/>
                      <w:sz w:val="24"/>
                    </w:rPr>
                    <w:t>活动辅导</w:t>
                  </w:r>
                </w:p>
              </w:tc>
              <w:tc>
                <w:tcPr>
                  <w:tcW w:w="30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课外舞蹈活动（组织与辅导能力）</w:t>
                  </w:r>
                </w:p>
              </w:tc>
              <w:tc>
                <w:tcPr>
                  <w:tcW w:w="3436" w:type="dxa"/>
                  <w:tcBorders>
                    <w:top w:val="single" w:color="000000" w:sz="4" w:space="0"/>
                    <w:left w:val="single" w:color="000000" w:sz="4" w:space="0"/>
                    <w:bottom w:val="single" w:color="000000" w:sz="4" w:space="0"/>
                    <w:right w:val="single" w:color="000000" w:sz="4" w:space="0"/>
                  </w:tcBorders>
                  <w:vAlign w:val="center"/>
                </w:tcPr>
                <w:p>
                  <w:pPr>
                    <w:spacing w:line="242" w:lineRule="auto"/>
                    <w:rPr>
                      <w:rFonts w:hint="default" w:eastAsia="宋体"/>
                      <w:sz w:val="24"/>
                      <w:lang w:val="en-US" w:eastAsia="zh-CN"/>
                    </w:rPr>
                  </w:pPr>
                  <w:r>
                    <w:rPr>
                      <w:rFonts w:hint="eastAsia"/>
                      <w:sz w:val="24"/>
                      <w:lang w:val="en-US" w:eastAsia="zh-CN"/>
                    </w:rPr>
                    <w:t>赴学院签署的教学实践基地进行“东盟传统舞蹈”特色的课外舞蹈活动。</w:t>
                  </w:r>
                </w:p>
              </w:tc>
            </w:tr>
            <w:tr>
              <w:tblPrEx>
                <w:tblLayout w:type="fixed"/>
                <w:tblCellMar>
                  <w:top w:w="15" w:type="dxa"/>
                  <w:left w:w="15" w:type="dxa"/>
                  <w:bottom w:w="15" w:type="dxa"/>
                  <w:right w:w="15" w:type="dxa"/>
                </w:tblCellMar>
              </w:tblPrEx>
              <w:trPr>
                <w:trHeight w:val="760" w:hRule="atLeast"/>
              </w:trPr>
              <w:tc>
                <w:tcPr>
                  <w:tcW w:w="995"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140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班级与</w:t>
                  </w:r>
                </w:p>
                <w:p>
                  <w:pPr>
                    <w:spacing w:line="242" w:lineRule="auto"/>
                    <w:rPr>
                      <w:sz w:val="24"/>
                    </w:rPr>
                  </w:pPr>
                  <w:r>
                    <w:rPr>
                      <w:rFonts w:hint="eastAsia"/>
                      <w:sz w:val="24"/>
                    </w:rPr>
                    <w:t>学生管理</w:t>
                  </w:r>
                </w:p>
              </w:tc>
              <w:tc>
                <w:tcPr>
                  <w:tcW w:w="30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5、班主任工作能力</w:t>
                  </w:r>
                </w:p>
              </w:tc>
              <w:tc>
                <w:tcPr>
                  <w:tcW w:w="3436" w:type="dxa"/>
                  <w:tcBorders>
                    <w:top w:val="single" w:color="000000" w:sz="4" w:space="0"/>
                    <w:left w:val="single" w:color="000000" w:sz="4" w:space="0"/>
                    <w:bottom w:val="single" w:color="000000" w:sz="4" w:space="0"/>
                    <w:right w:val="single" w:color="000000" w:sz="4" w:space="0"/>
                  </w:tcBorders>
                  <w:vAlign w:val="center"/>
                </w:tcPr>
                <w:p>
                  <w:pPr>
                    <w:spacing w:line="242" w:lineRule="auto"/>
                    <w:rPr>
                      <w:rFonts w:hint="default" w:eastAsia="宋体"/>
                      <w:sz w:val="24"/>
                      <w:lang w:val="en-US" w:eastAsia="zh-CN"/>
                    </w:rPr>
                  </w:pPr>
                  <w:r>
                    <w:rPr>
                      <w:rFonts w:hint="eastAsia"/>
                      <w:sz w:val="24"/>
                    </w:rPr>
                    <w:t>教育学、心理学</w:t>
                  </w:r>
                  <w:r>
                    <w:rPr>
                      <w:rFonts w:hint="eastAsia"/>
                      <w:sz w:val="24"/>
                      <w:lang w:eastAsia="zh-CN"/>
                    </w:rPr>
                    <w:t>；</w:t>
                  </w:r>
                  <w:r>
                    <w:rPr>
                      <w:rFonts w:hint="eastAsia"/>
                      <w:sz w:val="24"/>
                      <w:lang w:val="en-US" w:eastAsia="zh-CN"/>
                    </w:rPr>
                    <w:t>赴学院签署的教学实践基地进行实践学习。</w:t>
                  </w:r>
                </w:p>
              </w:tc>
            </w:tr>
            <w:tr>
              <w:tblPrEx>
                <w:tblLayout w:type="fixed"/>
                <w:tblCellMar>
                  <w:top w:w="15" w:type="dxa"/>
                  <w:left w:w="15" w:type="dxa"/>
                  <w:bottom w:w="15" w:type="dxa"/>
                  <w:right w:w="15" w:type="dxa"/>
                </w:tblCellMar>
              </w:tblPrEx>
              <w:trPr>
                <w:trHeight w:val="482" w:hRule="atLeast"/>
              </w:trPr>
              <w:tc>
                <w:tcPr>
                  <w:tcW w:w="995"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1405" w:type="dxa"/>
                  <w:tcBorders>
                    <w:top w:val="single" w:color="000000" w:sz="4" w:space="0"/>
                    <w:left w:val="single" w:color="000000" w:sz="4" w:space="0"/>
                    <w:bottom w:val="single" w:color="000000" w:sz="4" w:space="0"/>
                    <w:right w:val="single" w:color="000000" w:sz="4" w:space="0"/>
                  </w:tcBorders>
                </w:tcPr>
                <w:p>
                  <w:pPr>
                    <w:spacing w:line="242" w:lineRule="auto"/>
                    <w:rPr>
                      <w:sz w:val="24"/>
                    </w:rPr>
                  </w:pPr>
                  <w:r>
                    <w:rPr>
                      <w:rFonts w:hint="eastAsia"/>
                      <w:sz w:val="24"/>
                    </w:rPr>
                    <w:t>教育科学研究</w:t>
                  </w:r>
                </w:p>
              </w:tc>
              <w:tc>
                <w:tcPr>
                  <w:tcW w:w="3090" w:type="dxa"/>
                  <w:tcBorders>
                    <w:top w:val="single" w:color="000000" w:sz="4" w:space="0"/>
                    <w:left w:val="single" w:color="000000" w:sz="4" w:space="0"/>
                    <w:bottom w:val="single" w:color="000000" w:sz="4" w:space="0"/>
                    <w:right w:val="single" w:color="000000" w:sz="4" w:space="0"/>
                  </w:tcBorders>
                </w:tcPr>
                <w:p>
                  <w:pPr>
                    <w:spacing w:line="242" w:lineRule="auto"/>
                    <w:rPr>
                      <w:sz w:val="24"/>
                    </w:rPr>
                  </w:pPr>
                  <w:r>
                    <w:rPr>
                      <w:rFonts w:hint="eastAsia"/>
                      <w:sz w:val="24"/>
                    </w:rPr>
                    <w:t>6、教育科研能力</w:t>
                  </w:r>
                </w:p>
              </w:tc>
              <w:tc>
                <w:tcPr>
                  <w:tcW w:w="3436"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lang w:val="en-US" w:eastAsia="zh-CN"/>
                    </w:rPr>
                    <w:t>在学院签署了合作协议的产学研基地“中国-东盟舞蹈艺术开发研究中心”，参与科研活动。</w:t>
                  </w:r>
                </w:p>
              </w:tc>
            </w:tr>
            <w:tr>
              <w:tblPrEx>
                <w:tblLayout w:type="fixed"/>
                <w:tblCellMar>
                  <w:top w:w="15" w:type="dxa"/>
                  <w:left w:w="15" w:type="dxa"/>
                  <w:bottom w:w="15" w:type="dxa"/>
                  <w:right w:w="15" w:type="dxa"/>
                </w:tblCellMar>
              </w:tblPrEx>
              <w:trPr>
                <w:trHeight w:val="3047" w:hRule="atLeast"/>
              </w:trPr>
              <w:tc>
                <w:tcPr>
                  <w:tcW w:w="99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社会舞蹈教育及文化艺术普及岗位</w:t>
                  </w:r>
                </w:p>
              </w:tc>
              <w:tc>
                <w:tcPr>
                  <w:tcW w:w="140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社会舞蹈教育及群众文化艺术普及工作的组织与指导。</w:t>
                  </w:r>
                </w:p>
              </w:tc>
              <w:tc>
                <w:tcPr>
                  <w:tcW w:w="3090" w:type="dxa"/>
                  <w:tcBorders>
                    <w:top w:val="single" w:color="000000" w:sz="4" w:space="0"/>
                    <w:left w:val="single" w:color="000000" w:sz="4" w:space="0"/>
                    <w:bottom w:val="single" w:color="000000" w:sz="4" w:space="0"/>
                    <w:right w:val="single" w:color="000000" w:sz="4" w:space="0"/>
                  </w:tcBorders>
                </w:tcPr>
                <w:p>
                  <w:pPr>
                    <w:spacing w:line="242" w:lineRule="auto"/>
                    <w:rPr>
                      <w:sz w:val="24"/>
                    </w:rPr>
                  </w:pPr>
                  <w:r>
                    <w:rPr>
                      <w:rFonts w:hint="eastAsia"/>
                      <w:sz w:val="24"/>
                    </w:rPr>
                    <w:t>舞蹈表演（东盟传统舞蹈等）能力；</w:t>
                  </w:r>
                  <w:r>
                    <w:rPr>
                      <w:rFonts w:hint="eastAsia"/>
                      <w:sz w:val="24"/>
                    </w:rPr>
                    <w:br w:type="textWrapping"/>
                  </w:r>
                  <w:r>
                    <w:rPr>
                      <w:rFonts w:hint="eastAsia"/>
                      <w:sz w:val="24"/>
                    </w:rPr>
                    <w:t>2、舞蹈创编能力；</w:t>
                  </w:r>
                  <w:r>
                    <w:rPr>
                      <w:rFonts w:hint="eastAsia"/>
                      <w:sz w:val="24"/>
                    </w:rPr>
                    <w:br w:type="textWrapping"/>
                  </w:r>
                  <w:r>
                    <w:rPr>
                      <w:rFonts w:hint="eastAsia"/>
                      <w:sz w:val="24"/>
                    </w:rPr>
                    <w:t>3、教学剧目排练能力；</w:t>
                  </w:r>
                  <w:r>
                    <w:rPr>
                      <w:rFonts w:hint="eastAsia"/>
                      <w:sz w:val="24"/>
                    </w:rPr>
                    <w:br w:type="textWrapping"/>
                  </w:r>
                  <w:r>
                    <w:rPr>
                      <w:rFonts w:hint="eastAsia"/>
                      <w:sz w:val="24"/>
                    </w:rPr>
                    <w:t>3、文艺活动的组织、指导、管理能力；</w:t>
                  </w:r>
                  <w:r>
                    <w:rPr>
                      <w:rFonts w:hint="eastAsia"/>
                      <w:sz w:val="24"/>
                    </w:rPr>
                    <w:br w:type="textWrapping"/>
                  </w:r>
                  <w:r>
                    <w:rPr>
                      <w:rFonts w:hint="eastAsia"/>
                      <w:sz w:val="24"/>
                    </w:rPr>
                    <w:t>4、舞蹈教学能力；</w:t>
                  </w:r>
                  <w:r>
                    <w:rPr>
                      <w:rFonts w:hint="eastAsia"/>
                      <w:sz w:val="24"/>
                    </w:rPr>
                    <w:br w:type="textWrapping"/>
                  </w:r>
                  <w:r>
                    <w:rPr>
                      <w:rFonts w:hint="eastAsia"/>
                      <w:sz w:val="24"/>
                    </w:rPr>
                    <w:t>5、科学研究的能力；</w:t>
                  </w:r>
                  <w:r>
                    <w:rPr>
                      <w:rFonts w:hint="eastAsia"/>
                      <w:sz w:val="24"/>
                    </w:rPr>
                    <w:br w:type="textWrapping"/>
                  </w:r>
                  <w:r>
                    <w:rPr>
                      <w:rFonts w:hint="eastAsia"/>
                      <w:sz w:val="24"/>
                    </w:rPr>
                    <w:t>6、良好的人文素养。</w:t>
                  </w:r>
                </w:p>
              </w:tc>
              <w:tc>
                <w:tcPr>
                  <w:tcW w:w="3436"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舞蹈表演、编舞技法、舞台艺术表演基础、舞蹈史、演出策划、艺术实践、田野采风、民族民间舞蹈音乐整理、分析角色、</w:t>
                  </w:r>
                </w:p>
              </w:tc>
            </w:tr>
          </w:tbl>
          <w:p>
            <w:pPr>
              <w:adjustRightInd w:val="0"/>
              <w:snapToGrid w:val="0"/>
              <w:spacing w:line="360" w:lineRule="auto"/>
              <w:ind w:firstLine="482" w:firstLineChars="200"/>
              <w:rPr>
                <w:b/>
                <w:bCs/>
                <w:sz w:val="24"/>
              </w:rPr>
            </w:pPr>
          </w:p>
          <w:p>
            <w:pPr>
              <w:adjustRightInd w:val="0"/>
              <w:snapToGrid w:val="0"/>
              <w:spacing w:line="360" w:lineRule="auto"/>
              <w:ind w:firstLine="482" w:firstLineChars="200"/>
              <w:rPr>
                <w:b/>
                <w:bCs/>
                <w:sz w:val="24"/>
              </w:rPr>
            </w:pPr>
            <w:r>
              <w:rPr>
                <w:rFonts w:hint="eastAsia"/>
                <w:b/>
                <w:bCs/>
                <w:sz w:val="24"/>
              </w:rPr>
              <w:t>（四）毕业及授予学位要求</w:t>
            </w:r>
          </w:p>
          <w:p>
            <w:pPr>
              <w:adjustRightInd w:val="0"/>
              <w:snapToGrid w:val="0"/>
              <w:spacing w:line="360" w:lineRule="auto"/>
              <w:ind w:firstLine="480" w:firstLineChars="200"/>
              <w:rPr>
                <w:sz w:val="24"/>
              </w:rPr>
            </w:pPr>
            <w:r>
              <w:rPr>
                <w:rFonts w:hint="eastAsia"/>
                <w:sz w:val="24"/>
              </w:rPr>
              <w:t>最低学分为184.5学分，其中必修课学分131学分，选修课学分33.5学分。学生在学校规定年限内，修完教学计划规定的全部课程，德、智、体等达到毕业要求，全部课程成绩合格，达到最低要求学分，准予毕业，颁发本科毕业证书。学生毕业时达到学校学位授予条件可授予艺术学学士学位。</w:t>
            </w:r>
          </w:p>
          <w:p>
            <w:pPr>
              <w:adjustRightInd w:val="0"/>
              <w:snapToGrid w:val="0"/>
              <w:spacing w:line="360" w:lineRule="auto"/>
              <w:ind w:firstLine="482" w:firstLineChars="200"/>
              <w:rPr>
                <w:sz w:val="24"/>
              </w:rPr>
            </w:pPr>
            <w:r>
              <w:rPr>
                <w:rFonts w:hint="eastAsia"/>
                <w:b/>
                <w:bCs/>
                <w:sz w:val="24"/>
              </w:rPr>
              <w:t>（五）主干学科：</w:t>
            </w:r>
            <w:r>
              <w:rPr>
                <w:rFonts w:hint="eastAsia"/>
                <w:sz w:val="24"/>
              </w:rPr>
              <w:t>《</w:t>
            </w:r>
            <w:r>
              <w:rPr>
                <w:rFonts w:hint="eastAsia"/>
                <w:sz w:val="24"/>
                <w:lang w:val="en-US"/>
              </w:rPr>
              <w:t>芭蕾</w:t>
            </w:r>
            <w:r>
              <w:rPr>
                <w:rFonts w:hint="eastAsia"/>
                <w:sz w:val="24"/>
              </w:rPr>
              <w:t>基本功训练》、《东盟传统舞蹈》、《舞蹈剧目排练》</w:t>
            </w:r>
          </w:p>
          <w:p>
            <w:pPr>
              <w:adjustRightInd w:val="0"/>
              <w:snapToGrid w:val="0"/>
              <w:spacing w:line="360" w:lineRule="auto"/>
              <w:ind w:firstLine="482" w:firstLineChars="200"/>
              <w:rPr>
                <w:b/>
                <w:bCs/>
                <w:sz w:val="24"/>
              </w:rPr>
            </w:pPr>
            <w:r>
              <w:rPr>
                <w:rFonts w:hint="eastAsia"/>
                <w:b/>
                <w:bCs/>
                <w:sz w:val="24"/>
              </w:rPr>
              <w:t>（六）专业核心课程说明</w:t>
            </w:r>
          </w:p>
          <w:p>
            <w:pPr>
              <w:adjustRightInd w:val="0"/>
              <w:snapToGrid w:val="0"/>
              <w:spacing w:line="360" w:lineRule="auto"/>
              <w:ind w:firstLine="480" w:firstLineChars="200"/>
              <w:rPr>
                <w:sz w:val="24"/>
              </w:rPr>
            </w:pPr>
            <w:bookmarkStart w:id="0" w:name="_Toc31667_WPSOffice_Level2"/>
            <w:bookmarkStart w:id="1" w:name="_Toc27683_WPSOffice_Level2"/>
            <w:bookmarkStart w:id="2" w:name="_Toc29617_WPSOffice_Level2"/>
            <w:r>
              <w:rPr>
                <w:rFonts w:hint="eastAsia"/>
                <w:sz w:val="24"/>
              </w:rPr>
              <w:t>专业核心课程</w:t>
            </w:r>
            <w:bookmarkEnd w:id="0"/>
            <w:bookmarkEnd w:id="1"/>
            <w:bookmarkEnd w:id="2"/>
            <w:r>
              <w:rPr>
                <w:rFonts w:hint="eastAsia"/>
                <w:sz w:val="24"/>
              </w:rPr>
              <w:t>:</w:t>
            </w:r>
          </w:p>
          <w:p>
            <w:pPr>
              <w:adjustRightInd w:val="0"/>
              <w:snapToGrid w:val="0"/>
              <w:spacing w:line="360" w:lineRule="auto"/>
              <w:ind w:firstLine="480" w:firstLineChars="200"/>
              <w:rPr>
                <w:sz w:val="24"/>
              </w:rPr>
            </w:pPr>
            <w:r>
              <w:rPr>
                <w:rFonts w:hint="eastAsia"/>
                <w:sz w:val="24"/>
              </w:rPr>
              <w:t>1）《芭蕾舞基本功训练》：专业必修课。</w:t>
            </w:r>
          </w:p>
          <w:p>
            <w:pPr>
              <w:adjustRightInd w:val="0"/>
              <w:snapToGrid w:val="0"/>
              <w:spacing w:line="360" w:lineRule="auto"/>
              <w:ind w:firstLine="480" w:firstLineChars="200"/>
              <w:rPr>
                <w:sz w:val="24"/>
              </w:rPr>
            </w:pPr>
            <w:r>
              <w:rPr>
                <w:rFonts w:hint="eastAsia"/>
                <w:sz w:val="24"/>
              </w:rPr>
              <w:t>2）《东盟传统舞蹈》：专业必修课。先修课程：《芭蕾舞基本功训练》。</w:t>
            </w:r>
          </w:p>
          <w:p>
            <w:pPr>
              <w:adjustRightInd w:val="0"/>
              <w:snapToGrid w:val="0"/>
              <w:spacing w:line="360" w:lineRule="auto"/>
              <w:ind w:firstLine="480" w:firstLineChars="200"/>
              <w:rPr>
                <w:sz w:val="24"/>
              </w:rPr>
            </w:pPr>
            <w:r>
              <w:rPr>
                <w:rFonts w:hint="eastAsia"/>
                <w:sz w:val="24"/>
                <w:lang w:val="en-US"/>
              </w:rPr>
              <w:t>3</w:t>
            </w:r>
            <w:r>
              <w:rPr>
                <w:rFonts w:hint="eastAsia"/>
                <w:sz w:val="24"/>
              </w:rPr>
              <w:t>）《中国民族民间舞》：专业必修课，先修课程《芭蕾舞基本功训练》。</w:t>
            </w:r>
          </w:p>
          <w:p>
            <w:pPr>
              <w:adjustRightInd w:val="0"/>
              <w:snapToGrid w:val="0"/>
              <w:spacing w:line="360" w:lineRule="auto"/>
              <w:ind w:firstLine="480" w:firstLineChars="200"/>
              <w:rPr>
                <w:sz w:val="24"/>
              </w:rPr>
            </w:pPr>
            <w:r>
              <w:rPr>
                <w:rFonts w:hint="eastAsia"/>
                <w:sz w:val="24"/>
                <w:lang w:val="en-US"/>
              </w:rPr>
              <w:t>4</w:t>
            </w:r>
            <w:r>
              <w:rPr>
                <w:rFonts w:hint="eastAsia"/>
                <w:sz w:val="24"/>
              </w:rPr>
              <w:t>）《舞蹈剧目排练》：专业必修课，先修课程《芭蕾舞基本功训练》、《中国民族民间舞》。</w:t>
            </w:r>
          </w:p>
          <w:p>
            <w:pPr>
              <w:adjustRightInd w:val="0"/>
              <w:snapToGrid w:val="0"/>
              <w:spacing w:line="360" w:lineRule="auto"/>
              <w:ind w:firstLine="480" w:firstLineChars="200"/>
              <w:rPr>
                <w:sz w:val="24"/>
              </w:rPr>
            </w:pPr>
            <w:r>
              <w:rPr>
                <w:rFonts w:hint="eastAsia"/>
                <w:sz w:val="24"/>
                <w:lang w:val="en-US"/>
              </w:rPr>
              <w:t>5</w:t>
            </w:r>
            <w:r>
              <w:rPr>
                <w:rFonts w:hint="eastAsia"/>
                <w:sz w:val="24"/>
              </w:rPr>
              <w:t>）《舞蹈教学法》：专业必修课，先修课程：《芭蕾舞基本功训练》、《东盟传统舞蹈》、《中国民族民间舞》。</w:t>
            </w:r>
          </w:p>
          <w:p>
            <w:pPr>
              <w:adjustRightInd w:val="0"/>
              <w:snapToGrid w:val="0"/>
              <w:spacing w:line="360" w:lineRule="auto"/>
              <w:ind w:firstLine="482" w:firstLineChars="200"/>
              <w:rPr>
                <w:b/>
                <w:bCs/>
                <w:sz w:val="24"/>
              </w:rPr>
            </w:pPr>
            <w:r>
              <w:rPr>
                <w:rFonts w:hint="eastAsia"/>
                <w:b/>
                <w:bCs/>
                <w:sz w:val="24"/>
              </w:rPr>
              <w:t>（七）教学活动时间安排</w:t>
            </w:r>
          </w:p>
          <w:p>
            <w:pPr>
              <w:adjustRightInd w:val="0"/>
              <w:snapToGrid w:val="0"/>
              <w:spacing w:line="360" w:lineRule="auto"/>
              <w:ind w:firstLine="480" w:firstLineChars="200"/>
              <w:rPr>
                <w:sz w:val="24"/>
              </w:rPr>
            </w:pPr>
            <w:r>
              <w:rPr>
                <w:rFonts w:hint="eastAsia"/>
                <w:sz w:val="24"/>
              </w:rPr>
              <w:t>四学年教育教学总共165周，其中上课99周，复习考试14周，单独组织的实践性教学活动52周。具体安排参见下表一：</w:t>
            </w:r>
          </w:p>
          <w:p>
            <w:pPr>
              <w:spacing w:line="242" w:lineRule="auto"/>
              <w:ind w:firstLine="1440" w:firstLineChars="600"/>
              <w:rPr>
                <w:sz w:val="24"/>
              </w:rPr>
            </w:pPr>
            <w:bookmarkStart w:id="3" w:name="_Toc9297_WPSOffice_Level2"/>
            <w:bookmarkStart w:id="4" w:name="_Toc18019_WPSOffice_Level2"/>
            <w:bookmarkStart w:id="5" w:name="_Toc29885_WPSOffice_Level3"/>
            <w:bookmarkStart w:id="6" w:name="_Toc13027_WPSOffice_Level2"/>
            <w:bookmarkStart w:id="7" w:name="_Toc1449_WPSOffice_Level3"/>
            <w:bookmarkStart w:id="8" w:name="_Toc6561_WPSOffice_Level2"/>
            <w:r>
              <w:rPr>
                <w:rFonts w:hint="eastAsia"/>
                <w:sz w:val="24"/>
              </w:rPr>
              <w:t>舞蹈表演专业 四学年教育教学周安排一览表           单位：周</w:t>
            </w:r>
            <w:bookmarkEnd w:id="3"/>
            <w:bookmarkEnd w:id="4"/>
            <w:bookmarkEnd w:id="5"/>
            <w:bookmarkEnd w:id="6"/>
            <w:bookmarkEnd w:id="7"/>
            <w:bookmarkEnd w:id="8"/>
          </w:p>
          <w:tbl>
            <w:tblPr>
              <w:tblStyle w:val="7"/>
              <w:tblW w:w="85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673"/>
              <w:gridCol w:w="860"/>
              <w:gridCol w:w="788"/>
              <w:gridCol w:w="830"/>
              <w:gridCol w:w="845"/>
              <w:gridCol w:w="714"/>
              <w:gridCol w:w="813"/>
              <w:gridCol w:w="822"/>
              <w:gridCol w:w="822"/>
              <w:gridCol w:w="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exact"/>
                <w:jc w:val="center"/>
              </w:trPr>
              <w:tc>
                <w:tcPr>
                  <w:tcW w:w="1449" w:type="dxa"/>
                  <w:gridSpan w:val="2"/>
                  <w:vMerge w:val="restart"/>
                  <w:tcBorders>
                    <w:tl2br w:val="single" w:color="auto" w:sz="4" w:space="0"/>
                  </w:tcBorders>
                  <w:vAlign w:val="center"/>
                </w:tcPr>
                <w:p>
                  <w:pPr>
                    <w:spacing w:line="242" w:lineRule="auto"/>
                    <w:rPr>
                      <w:sz w:val="24"/>
                    </w:rPr>
                  </w:pPr>
                  <w:r>
                    <w:rPr>
                      <w:rFonts w:hint="eastAsia"/>
                      <w:sz w:val="24"/>
                    </w:rPr>
                    <w:t xml:space="preserve">      时间</w:t>
                  </w:r>
                </w:p>
                <w:p>
                  <w:pPr>
                    <w:spacing w:line="242" w:lineRule="auto"/>
                    <w:rPr>
                      <w:sz w:val="24"/>
                    </w:rPr>
                  </w:pPr>
                  <w:r>
                    <w:rPr>
                      <w:rFonts w:hint="eastAsia"/>
                      <w:sz w:val="24"/>
                    </w:rPr>
                    <w:t>内容</w:t>
                  </w:r>
                </w:p>
              </w:tc>
              <w:tc>
                <w:tcPr>
                  <w:tcW w:w="1648" w:type="dxa"/>
                  <w:gridSpan w:val="2"/>
                  <w:vAlign w:val="center"/>
                </w:tcPr>
                <w:p>
                  <w:pPr>
                    <w:spacing w:line="242" w:lineRule="auto"/>
                    <w:rPr>
                      <w:sz w:val="24"/>
                    </w:rPr>
                  </w:pPr>
                  <w:r>
                    <w:rPr>
                      <w:rFonts w:hint="eastAsia"/>
                      <w:sz w:val="24"/>
                    </w:rPr>
                    <w:t>第一学年</w:t>
                  </w:r>
                </w:p>
              </w:tc>
              <w:tc>
                <w:tcPr>
                  <w:tcW w:w="1675" w:type="dxa"/>
                  <w:gridSpan w:val="2"/>
                  <w:vAlign w:val="center"/>
                </w:tcPr>
                <w:p>
                  <w:pPr>
                    <w:spacing w:line="242" w:lineRule="auto"/>
                    <w:rPr>
                      <w:sz w:val="24"/>
                    </w:rPr>
                  </w:pPr>
                  <w:r>
                    <w:rPr>
                      <w:rFonts w:hint="eastAsia"/>
                      <w:sz w:val="24"/>
                    </w:rPr>
                    <w:t>第二学年</w:t>
                  </w:r>
                </w:p>
              </w:tc>
              <w:tc>
                <w:tcPr>
                  <w:tcW w:w="1527" w:type="dxa"/>
                  <w:gridSpan w:val="2"/>
                  <w:vAlign w:val="center"/>
                </w:tcPr>
                <w:p>
                  <w:pPr>
                    <w:spacing w:line="242" w:lineRule="auto"/>
                    <w:rPr>
                      <w:sz w:val="24"/>
                    </w:rPr>
                  </w:pPr>
                  <w:r>
                    <w:rPr>
                      <w:rFonts w:hint="eastAsia"/>
                      <w:sz w:val="24"/>
                    </w:rPr>
                    <w:t>第三学年</w:t>
                  </w:r>
                </w:p>
              </w:tc>
              <w:tc>
                <w:tcPr>
                  <w:tcW w:w="1644" w:type="dxa"/>
                  <w:gridSpan w:val="2"/>
                  <w:vAlign w:val="center"/>
                </w:tcPr>
                <w:p>
                  <w:pPr>
                    <w:spacing w:line="242" w:lineRule="auto"/>
                    <w:rPr>
                      <w:sz w:val="24"/>
                    </w:rPr>
                  </w:pPr>
                  <w:r>
                    <w:rPr>
                      <w:rFonts w:hint="eastAsia"/>
                      <w:sz w:val="24"/>
                    </w:rPr>
                    <w:t>第四学年</w:t>
                  </w:r>
                </w:p>
              </w:tc>
              <w:tc>
                <w:tcPr>
                  <w:tcW w:w="651" w:type="dxa"/>
                  <w:vMerge w:val="restart"/>
                  <w:vAlign w:val="center"/>
                </w:tcPr>
                <w:p>
                  <w:pPr>
                    <w:spacing w:line="242" w:lineRule="auto"/>
                    <w:rPr>
                      <w:sz w:val="24"/>
                    </w:rPr>
                  </w:pPr>
                  <w:r>
                    <w:rPr>
                      <w:rFonts w:hint="eastAsia"/>
                      <w:sz w:val="24"/>
                    </w:rPr>
                    <w:t>合计</w:t>
                  </w:r>
                </w:p>
                <w:p>
                  <w:pPr>
                    <w:spacing w:line="242"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3" w:hRule="exact"/>
                <w:jc w:val="center"/>
              </w:trPr>
              <w:tc>
                <w:tcPr>
                  <w:tcW w:w="1449" w:type="dxa"/>
                  <w:gridSpan w:val="2"/>
                  <w:vMerge w:val="continue"/>
                  <w:vAlign w:val="center"/>
                </w:tcPr>
                <w:p>
                  <w:pPr>
                    <w:spacing w:line="242" w:lineRule="auto"/>
                    <w:rPr>
                      <w:sz w:val="24"/>
                    </w:rPr>
                  </w:pPr>
                </w:p>
              </w:tc>
              <w:tc>
                <w:tcPr>
                  <w:tcW w:w="860" w:type="dxa"/>
                  <w:vAlign w:val="center"/>
                </w:tcPr>
                <w:p>
                  <w:pPr>
                    <w:spacing w:line="242" w:lineRule="auto"/>
                    <w:rPr>
                      <w:sz w:val="24"/>
                    </w:rPr>
                  </w:pPr>
                  <w:r>
                    <w:rPr>
                      <w:rFonts w:hint="eastAsia"/>
                      <w:sz w:val="24"/>
                    </w:rPr>
                    <w:t>第一</w:t>
                  </w:r>
                </w:p>
                <w:p>
                  <w:pPr>
                    <w:spacing w:line="242" w:lineRule="auto"/>
                    <w:rPr>
                      <w:sz w:val="24"/>
                    </w:rPr>
                  </w:pPr>
                  <w:r>
                    <w:rPr>
                      <w:rFonts w:hint="eastAsia"/>
                      <w:sz w:val="24"/>
                    </w:rPr>
                    <w:t>学期</w:t>
                  </w:r>
                </w:p>
              </w:tc>
              <w:tc>
                <w:tcPr>
                  <w:tcW w:w="788" w:type="dxa"/>
                  <w:vAlign w:val="center"/>
                </w:tcPr>
                <w:p>
                  <w:pPr>
                    <w:spacing w:line="242" w:lineRule="auto"/>
                    <w:rPr>
                      <w:sz w:val="24"/>
                    </w:rPr>
                  </w:pPr>
                  <w:r>
                    <w:rPr>
                      <w:rFonts w:hint="eastAsia"/>
                      <w:sz w:val="24"/>
                    </w:rPr>
                    <w:t>第二学期</w:t>
                  </w:r>
                </w:p>
              </w:tc>
              <w:tc>
                <w:tcPr>
                  <w:tcW w:w="830" w:type="dxa"/>
                  <w:vAlign w:val="center"/>
                </w:tcPr>
                <w:p>
                  <w:pPr>
                    <w:spacing w:line="242" w:lineRule="auto"/>
                    <w:rPr>
                      <w:sz w:val="24"/>
                    </w:rPr>
                  </w:pPr>
                  <w:r>
                    <w:rPr>
                      <w:rFonts w:hint="eastAsia"/>
                      <w:sz w:val="24"/>
                    </w:rPr>
                    <w:t>第三学期</w:t>
                  </w:r>
                </w:p>
              </w:tc>
              <w:tc>
                <w:tcPr>
                  <w:tcW w:w="845" w:type="dxa"/>
                  <w:vAlign w:val="center"/>
                </w:tcPr>
                <w:p>
                  <w:pPr>
                    <w:spacing w:line="242" w:lineRule="auto"/>
                    <w:rPr>
                      <w:sz w:val="24"/>
                    </w:rPr>
                  </w:pPr>
                  <w:r>
                    <w:rPr>
                      <w:rFonts w:hint="eastAsia"/>
                      <w:sz w:val="24"/>
                    </w:rPr>
                    <w:t>第四学期</w:t>
                  </w:r>
                </w:p>
              </w:tc>
              <w:tc>
                <w:tcPr>
                  <w:tcW w:w="714" w:type="dxa"/>
                  <w:vAlign w:val="center"/>
                </w:tcPr>
                <w:p>
                  <w:pPr>
                    <w:spacing w:line="242" w:lineRule="auto"/>
                    <w:rPr>
                      <w:sz w:val="24"/>
                    </w:rPr>
                  </w:pPr>
                  <w:r>
                    <w:rPr>
                      <w:rFonts w:hint="eastAsia"/>
                      <w:sz w:val="24"/>
                    </w:rPr>
                    <w:t>第五</w:t>
                  </w:r>
                </w:p>
                <w:p>
                  <w:pPr>
                    <w:spacing w:line="242" w:lineRule="auto"/>
                    <w:rPr>
                      <w:sz w:val="24"/>
                    </w:rPr>
                  </w:pPr>
                  <w:r>
                    <w:rPr>
                      <w:rFonts w:hint="eastAsia"/>
                      <w:sz w:val="24"/>
                    </w:rPr>
                    <w:t>学期</w:t>
                  </w:r>
                </w:p>
              </w:tc>
              <w:tc>
                <w:tcPr>
                  <w:tcW w:w="813" w:type="dxa"/>
                  <w:vAlign w:val="center"/>
                </w:tcPr>
                <w:p>
                  <w:pPr>
                    <w:spacing w:line="242" w:lineRule="auto"/>
                    <w:rPr>
                      <w:sz w:val="24"/>
                    </w:rPr>
                  </w:pPr>
                  <w:r>
                    <w:rPr>
                      <w:rFonts w:hint="eastAsia"/>
                      <w:sz w:val="24"/>
                    </w:rPr>
                    <w:t>第六学期</w:t>
                  </w:r>
                </w:p>
              </w:tc>
              <w:tc>
                <w:tcPr>
                  <w:tcW w:w="822" w:type="dxa"/>
                  <w:vAlign w:val="center"/>
                </w:tcPr>
                <w:p>
                  <w:pPr>
                    <w:spacing w:line="242" w:lineRule="auto"/>
                    <w:rPr>
                      <w:sz w:val="24"/>
                    </w:rPr>
                  </w:pPr>
                  <w:r>
                    <w:rPr>
                      <w:rFonts w:hint="eastAsia"/>
                      <w:sz w:val="24"/>
                    </w:rPr>
                    <w:t>第七学期</w:t>
                  </w:r>
                </w:p>
              </w:tc>
              <w:tc>
                <w:tcPr>
                  <w:tcW w:w="822" w:type="dxa"/>
                  <w:vAlign w:val="center"/>
                </w:tcPr>
                <w:p>
                  <w:pPr>
                    <w:spacing w:line="242" w:lineRule="auto"/>
                    <w:rPr>
                      <w:sz w:val="24"/>
                    </w:rPr>
                  </w:pPr>
                  <w:r>
                    <w:rPr>
                      <w:rFonts w:hint="eastAsia"/>
                      <w:sz w:val="24"/>
                    </w:rPr>
                    <w:t>第八学期</w:t>
                  </w:r>
                </w:p>
              </w:tc>
              <w:tc>
                <w:tcPr>
                  <w:tcW w:w="651" w:type="dxa"/>
                  <w:vMerge w:val="continue"/>
                  <w:vAlign w:val="center"/>
                </w:tcPr>
                <w:p>
                  <w:pPr>
                    <w:spacing w:line="242"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7" w:hRule="exact"/>
                <w:jc w:val="center"/>
              </w:trPr>
              <w:tc>
                <w:tcPr>
                  <w:tcW w:w="776" w:type="dxa"/>
                  <w:vMerge w:val="restart"/>
                  <w:vAlign w:val="center"/>
                </w:tcPr>
                <w:p>
                  <w:pPr>
                    <w:spacing w:line="242" w:lineRule="auto"/>
                    <w:rPr>
                      <w:sz w:val="24"/>
                    </w:rPr>
                  </w:pPr>
                  <w:r>
                    <w:rPr>
                      <w:rFonts w:hint="eastAsia"/>
                      <w:sz w:val="24"/>
                    </w:rPr>
                    <w:t>课堂教学</w:t>
                  </w:r>
                </w:p>
              </w:tc>
              <w:tc>
                <w:tcPr>
                  <w:tcW w:w="673" w:type="dxa"/>
                  <w:vAlign w:val="center"/>
                </w:tcPr>
                <w:p>
                  <w:pPr>
                    <w:spacing w:line="242" w:lineRule="auto"/>
                    <w:rPr>
                      <w:sz w:val="24"/>
                    </w:rPr>
                  </w:pPr>
                  <w:r>
                    <w:rPr>
                      <w:rFonts w:hint="eastAsia"/>
                      <w:sz w:val="24"/>
                    </w:rPr>
                    <w:t>上课</w:t>
                  </w:r>
                </w:p>
              </w:tc>
              <w:tc>
                <w:tcPr>
                  <w:tcW w:w="860" w:type="dxa"/>
                  <w:vAlign w:val="center"/>
                </w:tcPr>
                <w:p>
                  <w:pPr>
                    <w:spacing w:line="242" w:lineRule="auto"/>
                    <w:jc w:val="center"/>
                    <w:rPr>
                      <w:sz w:val="24"/>
                    </w:rPr>
                  </w:pPr>
                  <w:r>
                    <w:rPr>
                      <w:rFonts w:hint="eastAsia"/>
                      <w:sz w:val="24"/>
                    </w:rPr>
                    <w:t>16</w:t>
                  </w:r>
                </w:p>
              </w:tc>
              <w:tc>
                <w:tcPr>
                  <w:tcW w:w="788" w:type="dxa"/>
                  <w:vAlign w:val="center"/>
                </w:tcPr>
                <w:p>
                  <w:pPr>
                    <w:spacing w:line="242" w:lineRule="auto"/>
                    <w:jc w:val="center"/>
                    <w:rPr>
                      <w:sz w:val="24"/>
                    </w:rPr>
                  </w:pPr>
                  <w:r>
                    <w:rPr>
                      <w:sz w:val="24"/>
                    </w:rPr>
                    <w:t>16</w:t>
                  </w:r>
                </w:p>
              </w:tc>
              <w:tc>
                <w:tcPr>
                  <w:tcW w:w="830" w:type="dxa"/>
                  <w:vAlign w:val="center"/>
                </w:tcPr>
                <w:p>
                  <w:pPr>
                    <w:spacing w:line="242" w:lineRule="auto"/>
                    <w:jc w:val="center"/>
                    <w:rPr>
                      <w:sz w:val="24"/>
                    </w:rPr>
                  </w:pPr>
                  <w:r>
                    <w:rPr>
                      <w:sz w:val="24"/>
                    </w:rPr>
                    <w:t>16</w:t>
                  </w:r>
                </w:p>
              </w:tc>
              <w:tc>
                <w:tcPr>
                  <w:tcW w:w="845" w:type="dxa"/>
                  <w:vAlign w:val="center"/>
                </w:tcPr>
                <w:p>
                  <w:pPr>
                    <w:spacing w:line="242" w:lineRule="auto"/>
                    <w:jc w:val="center"/>
                    <w:rPr>
                      <w:sz w:val="24"/>
                    </w:rPr>
                  </w:pPr>
                  <w:r>
                    <w:rPr>
                      <w:sz w:val="24"/>
                    </w:rPr>
                    <w:t>16</w:t>
                  </w:r>
                </w:p>
              </w:tc>
              <w:tc>
                <w:tcPr>
                  <w:tcW w:w="714" w:type="dxa"/>
                  <w:vAlign w:val="center"/>
                </w:tcPr>
                <w:p>
                  <w:pPr>
                    <w:spacing w:line="242" w:lineRule="auto"/>
                    <w:jc w:val="center"/>
                    <w:rPr>
                      <w:sz w:val="24"/>
                    </w:rPr>
                  </w:pPr>
                  <w:r>
                    <w:rPr>
                      <w:sz w:val="24"/>
                    </w:rPr>
                    <w:t>16</w:t>
                  </w:r>
                </w:p>
              </w:tc>
              <w:tc>
                <w:tcPr>
                  <w:tcW w:w="813" w:type="dxa"/>
                  <w:vAlign w:val="center"/>
                </w:tcPr>
                <w:p>
                  <w:pPr>
                    <w:spacing w:line="242" w:lineRule="auto"/>
                    <w:jc w:val="center"/>
                    <w:rPr>
                      <w:sz w:val="24"/>
                    </w:rPr>
                  </w:pPr>
                  <w:r>
                    <w:rPr>
                      <w:rFonts w:hint="eastAsia"/>
                      <w:sz w:val="24"/>
                    </w:rPr>
                    <w:t>16</w:t>
                  </w:r>
                </w:p>
              </w:tc>
              <w:tc>
                <w:tcPr>
                  <w:tcW w:w="822" w:type="dxa"/>
                  <w:vAlign w:val="center"/>
                </w:tcPr>
                <w:p>
                  <w:pPr>
                    <w:spacing w:line="242" w:lineRule="auto"/>
                    <w:jc w:val="center"/>
                    <w:rPr>
                      <w:sz w:val="24"/>
                    </w:rPr>
                  </w:pPr>
                  <w:r>
                    <w:rPr>
                      <w:rFonts w:hint="eastAsia"/>
                      <w:sz w:val="24"/>
                    </w:rPr>
                    <w:t>16</w:t>
                  </w:r>
                </w:p>
              </w:tc>
              <w:tc>
                <w:tcPr>
                  <w:tcW w:w="822" w:type="dxa"/>
                  <w:vAlign w:val="center"/>
                </w:tcPr>
                <w:p>
                  <w:pPr>
                    <w:spacing w:line="242" w:lineRule="auto"/>
                    <w:jc w:val="center"/>
                    <w:rPr>
                      <w:sz w:val="24"/>
                    </w:rPr>
                  </w:pPr>
                  <w:r>
                    <w:rPr>
                      <w:rFonts w:hint="eastAsia"/>
                      <w:sz w:val="24"/>
                    </w:rPr>
                    <w:t>16</w:t>
                  </w:r>
                </w:p>
              </w:tc>
              <w:tc>
                <w:tcPr>
                  <w:tcW w:w="651" w:type="dxa"/>
                  <w:vAlign w:val="center"/>
                </w:tcPr>
                <w:p>
                  <w:pPr>
                    <w:spacing w:line="242" w:lineRule="auto"/>
                    <w:jc w:val="center"/>
                    <w:rPr>
                      <w:sz w:val="24"/>
                    </w:rPr>
                  </w:pPr>
                  <w:r>
                    <w:rPr>
                      <w:rFonts w:hint="eastAsia"/>
                      <w:sz w:val="24"/>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9" w:hRule="exact"/>
                <w:jc w:val="center"/>
              </w:trPr>
              <w:tc>
                <w:tcPr>
                  <w:tcW w:w="776" w:type="dxa"/>
                  <w:vMerge w:val="continue"/>
                  <w:vAlign w:val="center"/>
                </w:tcPr>
                <w:p>
                  <w:pPr>
                    <w:spacing w:line="242" w:lineRule="auto"/>
                    <w:rPr>
                      <w:sz w:val="24"/>
                    </w:rPr>
                  </w:pPr>
                </w:p>
              </w:tc>
              <w:tc>
                <w:tcPr>
                  <w:tcW w:w="673" w:type="dxa"/>
                  <w:vAlign w:val="center"/>
                </w:tcPr>
                <w:p>
                  <w:pPr>
                    <w:spacing w:line="242" w:lineRule="auto"/>
                    <w:rPr>
                      <w:sz w:val="24"/>
                    </w:rPr>
                  </w:pPr>
                  <w:r>
                    <w:rPr>
                      <w:rFonts w:hint="eastAsia"/>
                      <w:sz w:val="24"/>
                    </w:rPr>
                    <w:t>考试</w:t>
                  </w:r>
                </w:p>
              </w:tc>
              <w:tc>
                <w:tcPr>
                  <w:tcW w:w="860" w:type="dxa"/>
                  <w:vAlign w:val="center"/>
                </w:tcPr>
                <w:p>
                  <w:pPr>
                    <w:spacing w:line="242" w:lineRule="auto"/>
                    <w:jc w:val="center"/>
                    <w:rPr>
                      <w:sz w:val="24"/>
                    </w:rPr>
                  </w:pPr>
                  <w:r>
                    <w:rPr>
                      <w:rFonts w:hint="eastAsia"/>
                      <w:sz w:val="24"/>
                    </w:rPr>
                    <w:t>2</w:t>
                  </w:r>
                </w:p>
              </w:tc>
              <w:tc>
                <w:tcPr>
                  <w:tcW w:w="788" w:type="dxa"/>
                  <w:vAlign w:val="center"/>
                </w:tcPr>
                <w:p>
                  <w:pPr>
                    <w:spacing w:line="242" w:lineRule="auto"/>
                    <w:jc w:val="center"/>
                    <w:rPr>
                      <w:sz w:val="24"/>
                    </w:rPr>
                  </w:pPr>
                  <w:r>
                    <w:rPr>
                      <w:sz w:val="24"/>
                    </w:rPr>
                    <w:t>2</w:t>
                  </w:r>
                </w:p>
              </w:tc>
              <w:tc>
                <w:tcPr>
                  <w:tcW w:w="830" w:type="dxa"/>
                  <w:vAlign w:val="center"/>
                </w:tcPr>
                <w:p>
                  <w:pPr>
                    <w:spacing w:line="242" w:lineRule="auto"/>
                    <w:jc w:val="center"/>
                    <w:rPr>
                      <w:sz w:val="24"/>
                    </w:rPr>
                  </w:pPr>
                  <w:r>
                    <w:rPr>
                      <w:sz w:val="24"/>
                    </w:rPr>
                    <w:t>2</w:t>
                  </w:r>
                </w:p>
              </w:tc>
              <w:tc>
                <w:tcPr>
                  <w:tcW w:w="845" w:type="dxa"/>
                  <w:vAlign w:val="center"/>
                </w:tcPr>
                <w:p>
                  <w:pPr>
                    <w:spacing w:line="242" w:lineRule="auto"/>
                    <w:jc w:val="center"/>
                    <w:rPr>
                      <w:sz w:val="24"/>
                    </w:rPr>
                  </w:pPr>
                  <w:r>
                    <w:rPr>
                      <w:sz w:val="24"/>
                    </w:rPr>
                    <w:t>2</w:t>
                  </w:r>
                </w:p>
              </w:tc>
              <w:tc>
                <w:tcPr>
                  <w:tcW w:w="714" w:type="dxa"/>
                  <w:vAlign w:val="center"/>
                </w:tcPr>
                <w:p>
                  <w:pPr>
                    <w:spacing w:line="242" w:lineRule="auto"/>
                    <w:jc w:val="center"/>
                    <w:rPr>
                      <w:sz w:val="24"/>
                    </w:rPr>
                  </w:pPr>
                  <w:r>
                    <w:rPr>
                      <w:sz w:val="24"/>
                    </w:rPr>
                    <w:t>2</w:t>
                  </w:r>
                </w:p>
              </w:tc>
              <w:tc>
                <w:tcPr>
                  <w:tcW w:w="813" w:type="dxa"/>
                  <w:vAlign w:val="center"/>
                </w:tcPr>
                <w:p>
                  <w:pPr>
                    <w:spacing w:line="242" w:lineRule="auto"/>
                    <w:jc w:val="center"/>
                    <w:rPr>
                      <w:sz w:val="24"/>
                    </w:rPr>
                  </w:pPr>
                  <w:r>
                    <w:rPr>
                      <w:sz w:val="24"/>
                    </w:rPr>
                    <w:t>2</w:t>
                  </w:r>
                </w:p>
              </w:tc>
              <w:tc>
                <w:tcPr>
                  <w:tcW w:w="822" w:type="dxa"/>
                  <w:vAlign w:val="center"/>
                </w:tcPr>
                <w:p>
                  <w:pPr>
                    <w:spacing w:line="242" w:lineRule="auto"/>
                    <w:jc w:val="center"/>
                    <w:rPr>
                      <w:sz w:val="24"/>
                    </w:rPr>
                  </w:pPr>
                  <w:r>
                    <w:rPr>
                      <w:sz w:val="24"/>
                    </w:rPr>
                    <w:t>1</w:t>
                  </w:r>
                </w:p>
              </w:tc>
              <w:tc>
                <w:tcPr>
                  <w:tcW w:w="822" w:type="dxa"/>
                  <w:vAlign w:val="center"/>
                </w:tcPr>
                <w:p>
                  <w:pPr>
                    <w:spacing w:line="242" w:lineRule="auto"/>
                    <w:jc w:val="center"/>
                    <w:rPr>
                      <w:sz w:val="24"/>
                    </w:rPr>
                  </w:pPr>
                  <w:r>
                    <w:rPr>
                      <w:sz w:val="24"/>
                    </w:rPr>
                    <w:t>1</w:t>
                  </w:r>
                </w:p>
              </w:tc>
              <w:tc>
                <w:tcPr>
                  <w:tcW w:w="651" w:type="dxa"/>
                  <w:vAlign w:val="center"/>
                </w:tcPr>
                <w:p>
                  <w:pPr>
                    <w:spacing w:line="242" w:lineRule="auto"/>
                    <w:jc w:val="center"/>
                    <w:rPr>
                      <w:sz w:val="24"/>
                    </w:rPr>
                  </w:pPr>
                  <w:r>
                    <w:rPr>
                      <w:sz w:val="24"/>
                    </w:rPr>
                    <w:t>1</w:t>
                  </w:r>
                  <w:r>
                    <w:rPr>
                      <w:rFonts w:hint="eastAsia"/>
                      <w:sz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exact"/>
                <w:jc w:val="center"/>
              </w:trPr>
              <w:tc>
                <w:tcPr>
                  <w:tcW w:w="1449" w:type="dxa"/>
                  <w:gridSpan w:val="2"/>
                  <w:vAlign w:val="center"/>
                </w:tcPr>
                <w:p>
                  <w:pPr>
                    <w:spacing w:line="242" w:lineRule="auto"/>
                    <w:rPr>
                      <w:sz w:val="24"/>
                    </w:rPr>
                  </w:pPr>
                  <w:r>
                    <w:rPr>
                      <w:rFonts w:hint="eastAsia"/>
                      <w:sz w:val="24"/>
                    </w:rPr>
                    <w:t>入学教育</w:t>
                  </w:r>
                </w:p>
              </w:tc>
              <w:tc>
                <w:tcPr>
                  <w:tcW w:w="860" w:type="dxa"/>
                  <w:vAlign w:val="center"/>
                </w:tcPr>
                <w:p>
                  <w:pPr>
                    <w:spacing w:line="242" w:lineRule="auto"/>
                    <w:jc w:val="center"/>
                    <w:rPr>
                      <w:sz w:val="24"/>
                    </w:rPr>
                  </w:pPr>
                  <w:r>
                    <w:rPr>
                      <w:rFonts w:hint="eastAsia"/>
                      <w:sz w:val="24"/>
                    </w:rPr>
                    <w:t>8</w:t>
                  </w:r>
                </w:p>
              </w:tc>
              <w:tc>
                <w:tcPr>
                  <w:tcW w:w="788" w:type="dxa"/>
                  <w:vAlign w:val="center"/>
                </w:tcPr>
                <w:p>
                  <w:pPr>
                    <w:spacing w:line="242" w:lineRule="auto"/>
                    <w:jc w:val="center"/>
                    <w:rPr>
                      <w:sz w:val="24"/>
                    </w:rPr>
                  </w:pPr>
                </w:p>
              </w:tc>
              <w:tc>
                <w:tcPr>
                  <w:tcW w:w="830" w:type="dxa"/>
                  <w:vAlign w:val="center"/>
                </w:tcPr>
                <w:p>
                  <w:pPr>
                    <w:spacing w:line="242" w:lineRule="auto"/>
                    <w:jc w:val="center"/>
                    <w:rPr>
                      <w:sz w:val="24"/>
                    </w:rPr>
                  </w:pPr>
                </w:p>
              </w:tc>
              <w:tc>
                <w:tcPr>
                  <w:tcW w:w="845" w:type="dxa"/>
                  <w:vAlign w:val="center"/>
                </w:tcPr>
                <w:p>
                  <w:pPr>
                    <w:spacing w:line="242" w:lineRule="auto"/>
                    <w:jc w:val="center"/>
                    <w:rPr>
                      <w:sz w:val="24"/>
                    </w:rPr>
                  </w:pPr>
                </w:p>
              </w:tc>
              <w:tc>
                <w:tcPr>
                  <w:tcW w:w="714" w:type="dxa"/>
                  <w:vAlign w:val="center"/>
                </w:tcPr>
                <w:p>
                  <w:pPr>
                    <w:spacing w:line="242" w:lineRule="auto"/>
                    <w:jc w:val="center"/>
                    <w:rPr>
                      <w:sz w:val="24"/>
                    </w:rPr>
                  </w:pPr>
                </w:p>
              </w:tc>
              <w:tc>
                <w:tcPr>
                  <w:tcW w:w="813" w:type="dxa"/>
                  <w:vAlign w:val="center"/>
                </w:tcPr>
                <w:p>
                  <w:pPr>
                    <w:spacing w:line="242" w:lineRule="auto"/>
                    <w:jc w:val="center"/>
                    <w:rPr>
                      <w:sz w:val="24"/>
                    </w:rPr>
                  </w:pPr>
                </w:p>
              </w:tc>
              <w:tc>
                <w:tcPr>
                  <w:tcW w:w="822" w:type="dxa"/>
                  <w:vAlign w:val="center"/>
                </w:tcPr>
                <w:p>
                  <w:pPr>
                    <w:spacing w:line="242" w:lineRule="auto"/>
                    <w:jc w:val="center"/>
                    <w:rPr>
                      <w:sz w:val="24"/>
                    </w:rPr>
                  </w:pPr>
                </w:p>
              </w:tc>
              <w:tc>
                <w:tcPr>
                  <w:tcW w:w="822" w:type="dxa"/>
                  <w:vAlign w:val="center"/>
                </w:tcPr>
                <w:p>
                  <w:pPr>
                    <w:spacing w:line="242" w:lineRule="auto"/>
                    <w:jc w:val="center"/>
                    <w:rPr>
                      <w:sz w:val="24"/>
                    </w:rPr>
                  </w:pPr>
                </w:p>
              </w:tc>
              <w:tc>
                <w:tcPr>
                  <w:tcW w:w="651" w:type="dxa"/>
                  <w:vAlign w:val="center"/>
                </w:tcPr>
                <w:p>
                  <w:pPr>
                    <w:spacing w:line="242" w:lineRule="auto"/>
                    <w:jc w:val="center"/>
                    <w:rPr>
                      <w:sz w:val="24"/>
                    </w:rPr>
                  </w:pPr>
                  <w:r>
                    <w:rPr>
                      <w:rFonts w:hint="eastAsia"/>
                      <w:sz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exact"/>
                <w:jc w:val="center"/>
              </w:trPr>
              <w:tc>
                <w:tcPr>
                  <w:tcW w:w="1449" w:type="dxa"/>
                  <w:gridSpan w:val="2"/>
                  <w:vAlign w:val="center"/>
                </w:tcPr>
                <w:p>
                  <w:pPr>
                    <w:spacing w:line="242" w:lineRule="auto"/>
                    <w:rPr>
                      <w:sz w:val="24"/>
                    </w:rPr>
                  </w:pPr>
                  <w:r>
                    <w:rPr>
                      <w:rFonts w:hint="eastAsia"/>
                      <w:sz w:val="24"/>
                    </w:rPr>
                    <w:t>军事教育</w:t>
                  </w:r>
                </w:p>
              </w:tc>
              <w:tc>
                <w:tcPr>
                  <w:tcW w:w="860" w:type="dxa"/>
                  <w:vAlign w:val="center"/>
                </w:tcPr>
                <w:p>
                  <w:pPr>
                    <w:spacing w:line="242" w:lineRule="auto"/>
                    <w:jc w:val="center"/>
                    <w:rPr>
                      <w:sz w:val="24"/>
                    </w:rPr>
                  </w:pPr>
                  <w:r>
                    <w:rPr>
                      <w:rFonts w:hint="eastAsia"/>
                      <w:sz w:val="24"/>
                    </w:rPr>
                    <w:t>16</w:t>
                  </w:r>
                </w:p>
              </w:tc>
              <w:tc>
                <w:tcPr>
                  <w:tcW w:w="788" w:type="dxa"/>
                  <w:vAlign w:val="center"/>
                </w:tcPr>
                <w:p>
                  <w:pPr>
                    <w:spacing w:line="242" w:lineRule="auto"/>
                    <w:jc w:val="center"/>
                    <w:rPr>
                      <w:sz w:val="24"/>
                    </w:rPr>
                  </w:pPr>
                </w:p>
              </w:tc>
              <w:tc>
                <w:tcPr>
                  <w:tcW w:w="830" w:type="dxa"/>
                  <w:vAlign w:val="center"/>
                </w:tcPr>
                <w:p>
                  <w:pPr>
                    <w:spacing w:line="242" w:lineRule="auto"/>
                    <w:jc w:val="center"/>
                    <w:rPr>
                      <w:sz w:val="24"/>
                    </w:rPr>
                  </w:pPr>
                </w:p>
              </w:tc>
              <w:tc>
                <w:tcPr>
                  <w:tcW w:w="845" w:type="dxa"/>
                  <w:vAlign w:val="center"/>
                </w:tcPr>
                <w:p>
                  <w:pPr>
                    <w:spacing w:line="242" w:lineRule="auto"/>
                    <w:jc w:val="center"/>
                    <w:rPr>
                      <w:sz w:val="24"/>
                    </w:rPr>
                  </w:pPr>
                </w:p>
              </w:tc>
              <w:tc>
                <w:tcPr>
                  <w:tcW w:w="714" w:type="dxa"/>
                  <w:vAlign w:val="center"/>
                </w:tcPr>
                <w:p>
                  <w:pPr>
                    <w:spacing w:line="242" w:lineRule="auto"/>
                    <w:jc w:val="center"/>
                    <w:rPr>
                      <w:sz w:val="24"/>
                    </w:rPr>
                  </w:pPr>
                </w:p>
              </w:tc>
              <w:tc>
                <w:tcPr>
                  <w:tcW w:w="813" w:type="dxa"/>
                  <w:vAlign w:val="center"/>
                </w:tcPr>
                <w:p>
                  <w:pPr>
                    <w:spacing w:line="242" w:lineRule="auto"/>
                    <w:jc w:val="center"/>
                    <w:rPr>
                      <w:sz w:val="24"/>
                    </w:rPr>
                  </w:pPr>
                </w:p>
              </w:tc>
              <w:tc>
                <w:tcPr>
                  <w:tcW w:w="822" w:type="dxa"/>
                  <w:vAlign w:val="center"/>
                </w:tcPr>
                <w:p>
                  <w:pPr>
                    <w:spacing w:line="242" w:lineRule="auto"/>
                    <w:jc w:val="center"/>
                    <w:rPr>
                      <w:sz w:val="24"/>
                    </w:rPr>
                  </w:pPr>
                </w:p>
              </w:tc>
              <w:tc>
                <w:tcPr>
                  <w:tcW w:w="822" w:type="dxa"/>
                  <w:vAlign w:val="center"/>
                </w:tcPr>
                <w:p>
                  <w:pPr>
                    <w:spacing w:line="242" w:lineRule="auto"/>
                    <w:jc w:val="center"/>
                    <w:rPr>
                      <w:sz w:val="24"/>
                    </w:rPr>
                  </w:pPr>
                </w:p>
              </w:tc>
              <w:tc>
                <w:tcPr>
                  <w:tcW w:w="651" w:type="dxa"/>
                  <w:vAlign w:val="center"/>
                </w:tcPr>
                <w:p>
                  <w:pPr>
                    <w:spacing w:line="242" w:lineRule="auto"/>
                    <w:jc w:val="center"/>
                    <w:rPr>
                      <w:sz w:val="24"/>
                    </w:rPr>
                  </w:pPr>
                  <w:r>
                    <w:rPr>
                      <w:rFonts w:hint="eastAsia"/>
                      <w:sz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exact"/>
                <w:jc w:val="center"/>
              </w:trPr>
              <w:tc>
                <w:tcPr>
                  <w:tcW w:w="1449" w:type="dxa"/>
                  <w:gridSpan w:val="2"/>
                  <w:vAlign w:val="center"/>
                </w:tcPr>
                <w:p>
                  <w:pPr>
                    <w:spacing w:line="242" w:lineRule="auto"/>
                    <w:rPr>
                      <w:sz w:val="24"/>
                    </w:rPr>
                  </w:pPr>
                  <w:r>
                    <w:rPr>
                      <w:rFonts w:hint="eastAsia"/>
                      <w:sz w:val="24"/>
                    </w:rPr>
                    <w:t>毕业实习</w:t>
                  </w:r>
                </w:p>
              </w:tc>
              <w:tc>
                <w:tcPr>
                  <w:tcW w:w="860" w:type="dxa"/>
                  <w:vAlign w:val="center"/>
                </w:tcPr>
                <w:p>
                  <w:pPr>
                    <w:spacing w:line="242" w:lineRule="auto"/>
                    <w:jc w:val="center"/>
                    <w:rPr>
                      <w:sz w:val="24"/>
                    </w:rPr>
                  </w:pPr>
                </w:p>
              </w:tc>
              <w:tc>
                <w:tcPr>
                  <w:tcW w:w="788" w:type="dxa"/>
                  <w:vAlign w:val="center"/>
                </w:tcPr>
                <w:p>
                  <w:pPr>
                    <w:spacing w:line="242" w:lineRule="auto"/>
                    <w:jc w:val="center"/>
                    <w:rPr>
                      <w:sz w:val="24"/>
                    </w:rPr>
                  </w:pPr>
                </w:p>
              </w:tc>
              <w:tc>
                <w:tcPr>
                  <w:tcW w:w="830" w:type="dxa"/>
                  <w:vAlign w:val="center"/>
                </w:tcPr>
                <w:p>
                  <w:pPr>
                    <w:spacing w:line="242" w:lineRule="auto"/>
                    <w:jc w:val="center"/>
                    <w:rPr>
                      <w:sz w:val="24"/>
                    </w:rPr>
                  </w:pPr>
                </w:p>
              </w:tc>
              <w:tc>
                <w:tcPr>
                  <w:tcW w:w="845" w:type="dxa"/>
                  <w:vAlign w:val="center"/>
                </w:tcPr>
                <w:p>
                  <w:pPr>
                    <w:spacing w:line="242" w:lineRule="auto"/>
                    <w:jc w:val="center"/>
                    <w:rPr>
                      <w:sz w:val="24"/>
                    </w:rPr>
                  </w:pPr>
                </w:p>
              </w:tc>
              <w:tc>
                <w:tcPr>
                  <w:tcW w:w="714" w:type="dxa"/>
                  <w:vAlign w:val="center"/>
                </w:tcPr>
                <w:p>
                  <w:pPr>
                    <w:spacing w:line="242" w:lineRule="auto"/>
                    <w:jc w:val="center"/>
                    <w:rPr>
                      <w:sz w:val="24"/>
                    </w:rPr>
                  </w:pPr>
                </w:p>
              </w:tc>
              <w:tc>
                <w:tcPr>
                  <w:tcW w:w="813" w:type="dxa"/>
                  <w:vAlign w:val="center"/>
                </w:tcPr>
                <w:p>
                  <w:pPr>
                    <w:spacing w:line="242" w:lineRule="auto"/>
                    <w:jc w:val="center"/>
                    <w:rPr>
                      <w:sz w:val="24"/>
                    </w:rPr>
                  </w:pPr>
                </w:p>
              </w:tc>
              <w:tc>
                <w:tcPr>
                  <w:tcW w:w="822" w:type="dxa"/>
                  <w:vAlign w:val="center"/>
                </w:tcPr>
                <w:p>
                  <w:pPr>
                    <w:spacing w:line="242" w:lineRule="auto"/>
                    <w:jc w:val="center"/>
                    <w:rPr>
                      <w:sz w:val="24"/>
                    </w:rPr>
                  </w:pPr>
                  <w:r>
                    <w:rPr>
                      <w:rFonts w:hint="eastAsia"/>
                      <w:sz w:val="24"/>
                    </w:rPr>
                    <w:t>8</w:t>
                  </w:r>
                </w:p>
              </w:tc>
              <w:tc>
                <w:tcPr>
                  <w:tcW w:w="822" w:type="dxa"/>
                  <w:vAlign w:val="center"/>
                </w:tcPr>
                <w:p>
                  <w:pPr>
                    <w:spacing w:line="242" w:lineRule="auto"/>
                    <w:jc w:val="center"/>
                    <w:rPr>
                      <w:sz w:val="24"/>
                    </w:rPr>
                  </w:pPr>
                </w:p>
              </w:tc>
              <w:tc>
                <w:tcPr>
                  <w:tcW w:w="651" w:type="dxa"/>
                  <w:vAlign w:val="center"/>
                </w:tcPr>
                <w:p>
                  <w:pPr>
                    <w:spacing w:line="242" w:lineRule="auto"/>
                    <w:jc w:val="center"/>
                    <w:rPr>
                      <w:sz w:val="24"/>
                    </w:rPr>
                  </w:pPr>
                  <w:r>
                    <w:rPr>
                      <w:rFonts w:hint="eastAsia"/>
                      <w:sz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exact"/>
                <w:jc w:val="center"/>
              </w:trPr>
              <w:tc>
                <w:tcPr>
                  <w:tcW w:w="1449" w:type="dxa"/>
                  <w:gridSpan w:val="2"/>
                  <w:vAlign w:val="center"/>
                </w:tcPr>
                <w:p>
                  <w:pPr>
                    <w:spacing w:line="242" w:lineRule="auto"/>
                    <w:rPr>
                      <w:sz w:val="24"/>
                    </w:rPr>
                  </w:pPr>
                  <w:r>
                    <w:rPr>
                      <w:rFonts w:hint="eastAsia"/>
                      <w:sz w:val="24"/>
                    </w:rPr>
                    <w:t>毕业演出</w:t>
                  </w:r>
                </w:p>
              </w:tc>
              <w:tc>
                <w:tcPr>
                  <w:tcW w:w="860" w:type="dxa"/>
                  <w:vAlign w:val="center"/>
                </w:tcPr>
                <w:p>
                  <w:pPr>
                    <w:spacing w:line="242" w:lineRule="auto"/>
                    <w:jc w:val="center"/>
                    <w:rPr>
                      <w:sz w:val="24"/>
                    </w:rPr>
                  </w:pPr>
                </w:p>
              </w:tc>
              <w:tc>
                <w:tcPr>
                  <w:tcW w:w="788" w:type="dxa"/>
                  <w:vAlign w:val="center"/>
                </w:tcPr>
                <w:p>
                  <w:pPr>
                    <w:spacing w:line="242" w:lineRule="auto"/>
                    <w:jc w:val="center"/>
                    <w:rPr>
                      <w:sz w:val="24"/>
                    </w:rPr>
                  </w:pPr>
                </w:p>
              </w:tc>
              <w:tc>
                <w:tcPr>
                  <w:tcW w:w="830" w:type="dxa"/>
                  <w:vAlign w:val="center"/>
                </w:tcPr>
                <w:p>
                  <w:pPr>
                    <w:spacing w:line="242" w:lineRule="auto"/>
                    <w:jc w:val="center"/>
                    <w:rPr>
                      <w:sz w:val="24"/>
                    </w:rPr>
                  </w:pPr>
                </w:p>
              </w:tc>
              <w:tc>
                <w:tcPr>
                  <w:tcW w:w="845" w:type="dxa"/>
                  <w:vAlign w:val="center"/>
                </w:tcPr>
                <w:p>
                  <w:pPr>
                    <w:spacing w:line="242" w:lineRule="auto"/>
                    <w:jc w:val="center"/>
                    <w:rPr>
                      <w:sz w:val="24"/>
                    </w:rPr>
                  </w:pPr>
                </w:p>
              </w:tc>
              <w:tc>
                <w:tcPr>
                  <w:tcW w:w="714" w:type="dxa"/>
                  <w:vAlign w:val="center"/>
                </w:tcPr>
                <w:p>
                  <w:pPr>
                    <w:spacing w:line="242" w:lineRule="auto"/>
                    <w:jc w:val="center"/>
                    <w:rPr>
                      <w:sz w:val="24"/>
                    </w:rPr>
                  </w:pPr>
                </w:p>
              </w:tc>
              <w:tc>
                <w:tcPr>
                  <w:tcW w:w="813" w:type="dxa"/>
                  <w:vAlign w:val="center"/>
                </w:tcPr>
                <w:p>
                  <w:pPr>
                    <w:spacing w:line="242" w:lineRule="auto"/>
                    <w:jc w:val="center"/>
                    <w:rPr>
                      <w:sz w:val="24"/>
                    </w:rPr>
                  </w:pPr>
                </w:p>
              </w:tc>
              <w:tc>
                <w:tcPr>
                  <w:tcW w:w="822" w:type="dxa"/>
                  <w:vAlign w:val="center"/>
                </w:tcPr>
                <w:p>
                  <w:pPr>
                    <w:spacing w:line="242" w:lineRule="auto"/>
                    <w:jc w:val="center"/>
                    <w:rPr>
                      <w:sz w:val="24"/>
                    </w:rPr>
                  </w:pPr>
                </w:p>
              </w:tc>
              <w:tc>
                <w:tcPr>
                  <w:tcW w:w="822" w:type="dxa"/>
                  <w:vAlign w:val="center"/>
                </w:tcPr>
                <w:p>
                  <w:pPr>
                    <w:spacing w:line="242" w:lineRule="auto"/>
                    <w:jc w:val="center"/>
                    <w:rPr>
                      <w:sz w:val="24"/>
                    </w:rPr>
                  </w:pPr>
                  <w:r>
                    <w:rPr>
                      <w:rFonts w:hint="eastAsia"/>
                      <w:sz w:val="24"/>
                    </w:rPr>
                    <w:t>16</w:t>
                  </w:r>
                </w:p>
              </w:tc>
              <w:tc>
                <w:tcPr>
                  <w:tcW w:w="651" w:type="dxa"/>
                  <w:vAlign w:val="center"/>
                </w:tcPr>
                <w:p>
                  <w:pPr>
                    <w:spacing w:line="242" w:lineRule="auto"/>
                    <w:jc w:val="center"/>
                    <w:rPr>
                      <w:sz w:val="24"/>
                    </w:rPr>
                  </w:pPr>
                  <w:r>
                    <w:rPr>
                      <w:rFonts w:hint="eastAsia"/>
                      <w:sz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4" w:hRule="exact"/>
                <w:jc w:val="center"/>
              </w:trPr>
              <w:tc>
                <w:tcPr>
                  <w:tcW w:w="1449" w:type="dxa"/>
                  <w:gridSpan w:val="2"/>
                  <w:vAlign w:val="center"/>
                </w:tcPr>
                <w:p>
                  <w:pPr>
                    <w:spacing w:line="242" w:lineRule="auto"/>
                    <w:rPr>
                      <w:sz w:val="24"/>
                    </w:rPr>
                  </w:pPr>
                  <w:r>
                    <w:rPr>
                      <w:rFonts w:hint="eastAsia"/>
                      <w:sz w:val="24"/>
                    </w:rPr>
                    <w:t>毕业论文</w:t>
                  </w:r>
                </w:p>
                <w:p>
                  <w:pPr>
                    <w:spacing w:line="242" w:lineRule="auto"/>
                    <w:rPr>
                      <w:sz w:val="24"/>
                    </w:rPr>
                  </w:pPr>
                  <w:r>
                    <w:rPr>
                      <w:rFonts w:hint="eastAsia"/>
                      <w:sz w:val="24"/>
                    </w:rPr>
                    <w:t>（设计）</w:t>
                  </w:r>
                </w:p>
              </w:tc>
              <w:tc>
                <w:tcPr>
                  <w:tcW w:w="860" w:type="dxa"/>
                  <w:vAlign w:val="center"/>
                </w:tcPr>
                <w:p>
                  <w:pPr>
                    <w:spacing w:line="242" w:lineRule="auto"/>
                    <w:jc w:val="center"/>
                    <w:rPr>
                      <w:sz w:val="24"/>
                    </w:rPr>
                  </w:pPr>
                </w:p>
              </w:tc>
              <w:tc>
                <w:tcPr>
                  <w:tcW w:w="788" w:type="dxa"/>
                  <w:vAlign w:val="center"/>
                </w:tcPr>
                <w:p>
                  <w:pPr>
                    <w:spacing w:line="242" w:lineRule="auto"/>
                    <w:jc w:val="center"/>
                    <w:rPr>
                      <w:sz w:val="24"/>
                    </w:rPr>
                  </w:pPr>
                </w:p>
              </w:tc>
              <w:tc>
                <w:tcPr>
                  <w:tcW w:w="830" w:type="dxa"/>
                  <w:vAlign w:val="center"/>
                </w:tcPr>
                <w:p>
                  <w:pPr>
                    <w:spacing w:line="242" w:lineRule="auto"/>
                    <w:jc w:val="center"/>
                    <w:rPr>
                      <w:sz w:val="24"/>
                    </w:rPr>
                  </w:pPr>
                </w:p>
              </w:tc>
              <w:tc>
                <w:tcPr>
                  <w:tcW w:w="845" w:type="dxa"/>
                  <w:vAlign w:val="center"/>
                </w:tcPr>
                <w:p>
                  <w:pPr>
                    <w:spacing w:line="242" w:lineRule="auto"/>
                    <w:jc w:val="center"/>
                    <w:rPr>
                      <w:sz w:val="24"/>
                    </w:rPr>
                  </w:pPr>
                </w:p>
              </w:tc>
              <w:tc>
                <w:tcPr>
                  <w:tcW w:w="714" w:type="dxa"/>
                  <w:vAlign w:val="center"/>
                </w:tcPr>
                <w:p>
                  <w:pPr>
                    <w:spacing w:line="242" w:lineRule="auto"/>
                    <w:jc w:val="center"/>
                    <w:rPr>
                      <w:sz w:val="24"/>
                    </w:rPr>
                  </w:pPr>
                </w:p>
              </w:tc>
              <w:tc>
                <w:tcPr>
                  <w:tcW w:w="813" w:type="dxa"/>
                  <w:vAlign w:val="center"/>
                </w:tcPr>
                <w:p>
                  <w:pPr>
                    <w:spacing w:line="242" w:lineRule="auto"/>
                    <w:jc w:val="center"/>
                    <w:rPr>
                      <w:sz w:val="24"/>
                    </w:rPr>
                  </w:pPr>
                </w:p>
              </w:tc>
              <w:tc>
                <w:tcPr>
                  <w:tcW w:w="822" w:type="dxa"/>
                  <w:vAlign w:val="center"/>
                </w:tcPr>
                <w:p>
                  <w:pPr>
                    <w:spacing w:line="242" w:lineRule="auto"/>
                    <w:jc w:val="center"/>
                    <w:rPr>
                      <w:sz w:val="24"/>
                    </w:rPr>
                  </w:pPr>
                </w:p>
              </w:tc>
              <w:tc>
                <w:tcPr>
                  <w:tcW w:w="822" w:type="dxa"/>
                  <w:vAlign w:val="center"/>
                </w:tcPr>
                <w:p>
                  <w:pPr>
                    <w:spacing w:line="242" w:lineRule="auto"/>
                    <w:jc w:val="center"/>
                    <w:rPr>
                      <w:sz w:val="24"/>
                    </w:rPr>
                  </w:pPr>
                  <w:r>
                    <w:rPr>
                      <w:rFonts w:hint="eastAsia"/>
                      <w:sz w:val="24"/>
                    </w:rPr>
                    <w:t>16</w:t>
                  </w:r>
                </w:p>
              </w:tc>
              <w:tc>
                <w:tcPr>
                  <w:tcW w:w="651" w:type="dxa"/>
                  <w:vAlign w:val="center"/>
                </w:tcPr>
                <w:p>
                  <w:pPr>
                    <w:spacing w:line="242" w:lineRule="auto"/>
                    <w:jc w:val="center"/>
                    <w:rPr>
                      <w:sz w:val="24"/>
                    </w:rPr>
                  </w:pPr>
                  <w:r>
                    <w:rPr>
                      <w:rFonts w:hint="eastAsia"/>
                      <w:sz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5" w:hRule="atLeast"/>
                <w:jc w:val="center"/>
              </w:trPr>
              <w:tc>
                <w:tcPr>
                  <w:tcW w:w="1449" w:type="dxa"/>
                  <w:gridSpan w:val="2"/>
                  <w:vAlign w:val="center"/>
                </w:tcPr>
                <w:p>
                  <w:pPr>
                    <w:spacing w:line="242" w:lineRule="auto"/>
                    <w:rPr>
                      <w:sz w:val="24"/>
                    </w:rPr>
                  </w:pPr>
                  <w:r>
                    <w:rPr>
                      <w:rFonts w:hint="eastAsia"/>
                      <w:sz w:val="24"/>
                    </w:rPr>
                    <w:t>思想政治理论课实践教学</w:t>
                  </w:r>
                </w:p>
              </w:tc>
              <w:tc>
                <w:tcPr>
                  <w:tcW w:w="860" w:type="dxa"/>
                  <w:vAlign w:val="center"/>
                </w:tcPr>
                <w:p>
                  <w:pPr>
                    <w:spacing w:line="242" w:lineRule="auto"/>
                    <w:jc w:val="center"/>
                    <w:rPr>
                      <w:sz w:val="24"/>
                    </w:rPr>
                  </w:pPr>
                </w:p>
              </w:tc>
              <w:tc>
                <w:tcPr>
                  <w:tcW w:w="788" w:type="dxa"/>
                  <w:vAlign w:val="center"/>
                </w:tcPr>
                <w:p>
                  <w:pPr>
                    <w:spacing w:line="242" w:lineRule="auto"/>
                    <w:jc w:val="center"/>
                    <w:rPr>
                      <w:sz w:val="24"/>
                    </w:rPr>
                  </w:pPr>
                  <w:r>
                    <w:rPr>
                      <w:rFonts w:hint="eastAsia"/>
                      <w:sz w:val="24"/>
                    </w:rPr>
                    <w:t>8</w:t>
                  </w:r>
                </w:p>
              </w:tc>
              <w:tc>
                <w:tcPr>
                  <w:tcW w:w="830" w:type="dxa"/>
                  <w:vAlign w:val="center"/>
                </w:tcPr>
                <w:p>
                  <w:pPr>
                    <w:spacing w:line="242" w:lineRule="auto"/>
                    <w:jc w:val="center"/>
                    <w:rPr>
                      <w:sz w:val="24"/>
                    </w:rPr>
                  </w:pPr>
                </w:p>
              </w:tc>
              <w:tc>
                <w:tcPr>
                  <w:tcW w:w="845" w:type="dxa"/>
                  <w:vAlign w:val="center"/>
                </w:tcPr>
                <w:p>
                  <w:pPr>
                    <w:spacing w:line="242" w:lineRule="auto"/>
                    <w:jc w:val="center"/>
                    <w:rPr>
                      <w:sz w:val="24"/>
                    </w:rPr>
                  </w:pPr>
                  <w:r>
                    <w:rPr>
                      <w:rFonts w:hint="eastAsia"/>
                      <w:sz w:val="24"/>
                    </w:rPr>
                    <w:t>8</w:t>
                  </w:r>
                </w:p>
              </w:tc>
              <w:tc>
                <w:tcPr>
                  <w:tcW w:w="714" w:type="dxa"/>
                  <w:vAlign w:val="center"/>
                </w:tcPr>
                <w:p>
                  <w:pPr>
                    <w:spacing w:line="242" w:lineRule="auto"/>
                    <w:jc w:val="center"/>
                    <w:rPr>
                      <w:sz w:val="24"/>
                    </w:rPr>
                  </w:pPr>
                </w:p>
              </w:tc>
              <w:tc>
                <w:tcPr>
                  <w:tcW w:w="813" w:type="dxa"/>
                  <w:vAlign w:val="center"/>
                </w:tcPr>
                <w:p>
                  <w:pPr>
                    <w:spacing w:line="242" w:lineRule="auto"/>
                    <w:jc w:val="center"/>
                    <w:rPr>
                      <w:sz w:val="24"/>
                    </w:rPr>
                  </w:pPr>
                </w:p>
              </w:tc>
              <w:tc>
                <w:tcPr>
                  <w:tcW w:w="822" w:type="dxa"/>
                  <w:vAlign w:val="center"/>
                </w:tcPr>
                <w:p>
                  <w:pPr>
                    <w:spacing w:line="242" w:lineRule="auto"/>
                    <w:jc w:val="center"/>
                    <w:rPr>
                      <w:sz w:val="24"/>
                    </w:rPr>
                  </w:pPr>
                </w:p>
              </w:tc>
              <w:tc>
                <w:tcPr>
                  <w:tcW w:w="822" w:type="dxa"/>
                  <w:vAlign w:val="center"/>
                </w:tcPr>
                <w:p>
                  <w:pPr>
                    <w:spacing w:line="242" w:lineRule="auto"/>
                    <w:jc w:val="center"/>
                    <w:rPr>
                      <w:sz w:val="24"/>
                    </w:rPr>
                  </w:pPr>
                </w:p>
              </w:tc>
              <w:tc>
                <w:tcPr>
                  <w:tcW w:w="651" w:type="dxa"/>
                  <w:vAlign w:val="center"/>
                </w:tcPr>
                <w:p>
                  <w:pPr>
                    <w:spacing w:line="242" w:lineRule="auto"/>
                    <w:jc w:val="center"/>
                    <w:rPr>
                      <w:sz w:val="24"/>
                    </w:rPr>
                  </w:pPr>
                  <w:r>
                    <w:rPr>
                      <w:rFonts w:hint="eastAsia"/>
                      <w:sz w:val="24"/>
                    </w:rPr>
                    <w:t>16</w:t>
                  </w:r>
                </w:p>
              </w:tc>
            </w:tr>
          </w:tbl>
          <w:p>
            <w:pPr>
              <w:spacing w:line="242" w:lineRule="auto"/>
              <w:ind w:firstLine="720" w:firstLineChars="300"/>
              <w:rPr>
                <w:sz w:val="24"/>
              </w:rPr>
            </w:pPr>
            <w:r>
              <w:rPr>
                <w:rFonts w:hint="eastAsia"/>
                <w:sz w:val="24"/>
              </w:rPr>
              <w:t>备注：教学见习和专业实训由教务处统一规定时间进行。</w:t>
            </w:r>
          </w:p>
          <w:p>
            <w:pPr>
              <w:spacing w:line="242" w:lineRule="auto"/>
              <w:ind w:firstLine="482" w:firstLineChars="200"/>
              <w:rPr>
                <w:rFonts w:hint="eastAsia"/>
                <w:b/>
                <w:bCs/>
                <w:sz w:val="24"/>
              </w:rPr>
            </w:pPr>
          </w:p>
          <w:p>
            <w:pPr>
              <w:spacing w:line="242" w:lineRule="auto"/>
              <w:ind w:firstLine="482" w:firstLineChars="200"/>
              <w:rPr>
                <w:b/>
                <w:bCs/>
                <w:sz w:val="24"/>
              </w:rPr>
            </w:pPr>
          </w:p>
          <w:p>
            <w:pPr>
              <w:spacing w:line="242" w:lineRule="auto"/>
              <w:ind w:firstLine="482" w:firstLineChars="200"/>
              <w:rPr>
                <w:sz w:val="24"/>
              </w:rPr>
            </w:pPr>
            <w:r>
              <w:rPr>
                <w:rFonts w:hint="eastAsia"/>
                <w:b/>
                <w:bCs/>
                <w:sz w:val="24"/>
              </w:rPr>
              <w:t>（八）单独组织的实践教学环节</w:t>
            </w:r>
          </w:p>
          <w:tbl>
            <w:tblPr>
              <w:tblStyle w:val="7"/>
              <w:tblW w:w="8594" w:type="dxa"/>
              <w:jc w:val="center"/>
              <w:tblInd w:w="0" w:type="dxa"/>
              <w:tblLayout w:type="fixed"/>
              <w:tblCellMar>
                <w:top w:w="15" w:type="dxa"/>
                <w:left w:w="15" w:type="dxa"/>
                <w:bottom w:w="15" w:type="dxa"/>
                <w:right w:w="15" w:type="dxa"/>
              </w:tblCellMar>
            </w:tblPr>
            <w:tblGrid>
              <w:gridCol w:w="506"/>
              <w:gridCol w:w="447"/>
              <w:gridCol w:w="1019"/>
              <w:gridCol w:w="2104"/>
              <w:gridCol w:w="655"/>
              <w:gridCol w:w="363"/>
              <w:gridCol w:w="447"/>
              <w:gridCol w:w="496"/>
              <w:gridCol w:w="566"/>
              <w:gridCol w:w="589"/>
              <w:gridCol w:w="606"/>
              <w:gridCol w:w="796"/>
            </w:tblGrid>
            <w:tr>
              <w:tblPrEx>
                <w:tblLayout w:type="fixed"/>
                <w:tblCellMar>
                  <w:top w:w="15" w:type="dxa"/>
                  <w:left w:w="15" w:type="dxa"/>
                  <w:bottom w:w="15" w:type="dxa"/>
                  <w:right w:w="15" w:type="dxa"/>
                </w:tblCellMar>
              </w:tblPrEx>
              <w:trPr>
                <w:trHeight w:val="910" w:hRule="atLeast"/>
                <w:jc w:val="center"/>
              </w:trPr>
              <w:tc>
                <w:tcPr>
                  <w:tcW w:w="506" w:type="dxa"/>
                  <w:vMerge w:val="restart"/>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r>
                    <w:rPr>
                      <w:rFonts w:hint="eastAsia"/>
                      <w:sz w:val="24"/>
                    </w:rPr>
                    <w:t>课程性质</w:t>
                  </w:r>
                </w:p>
              </w:tc>
              <w:tc>
                <w:tcPr>
                  <w:tcW w:w="447" w:type="dxa"/>
                  <w:vMerge w:val="restart"/>
                  <w:tcBorders>
                    <w:top w:val="single" w:color="000000" w:sz="4" w:space="0"/>
                    <w:left w:val="single" w:color="auto" w:sz="4" w:space="0"/>
                    <w:bottom w:val="single" w:color="000000" w:sz="4" w:space="0"/>
                    <w:right w:val="single" w:color="000000" w:sz="4" w:space="0"/>
                  </w:tcBorders>
                  <w:vAlign w:val="center"/>
                </w:tcPr>
                <w:p>
                  <w:pPr>
                    <w:spacing w:line="242" w:lineRule="auto"/>
                    <w:jc w:val="center"/>
                    <w:rPr>
                      <w:sz w:val="24"/>
                    </w:rPr>
                  </w:pPr>
                  <w:r>
                    <w:rPr>
                      <w:rFonts w:hint="eastAsia"/>
                      <w:sz w:val="24"/>
                    </w:rPr>
                    <w:t>序号</w:t>
                  </w:r>
                </w:p>
              </w:tc>
              <w:tc>
                <w:tcPr>
                  <w:tcW w:w="1019"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课程代码</w:t>
                  </w:r>
                </w:p>
              </w:tc>
              <w:tc>
                <w:tcPr>
                  <w:tcW w:w="2104"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课程名称</w:t>
                  </w:r>
                </w:p>
              </w:tc>
              <w:tc>
                <w:tcPr>
                  <w:tcW w:w="655"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学分</w:t>
                  </w:r>
                </w:p>
              </w:tc>
              <w:tc>
                <w:tcPr>
                  <w:tcW w:w="363"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开课学期</w:t>
                  </w:r>
                </w:p>
              </w:tc>
              <w:tc>
                <w:tcPr>
                  <w:tcW w:w="447"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周学时数</w:t>
                  </w:r>
                </w:p>
              </w:tc>
              <w:tc>
                <w:tcPr>
                  <w:tcW w:w="496"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教学周数</w:t>
                  </w:r>
                </w:p>
              </w:tc>
              <w:tc>
                <w:tcPr>
                  <w:tcW w:w="1155" w:type="dxa"/>
                  <w:gridSpan w:val="2"/>
                  <w:tcBorders>
                    <w:top w:val="single" w:color="000000" w:sz="4" w:space="0"/>
                    <w:left w:val="single" w:color="000000" w:sz="4" w:space="0"/>
                    <w:right w:val="single" w:color="000000" w:sz="4" w:space="0"/>
                  </w:tcBorders>
                  <w:vAlign w:val="center"/>
                </w:tcPr>
                <w:p>
                  <w:pPr>
                    <w:spacing w:line="242" w:lineRule="auto"/>
                    <w:jc w:val="center"/>
                    <w:rPr>
                      <w:sz w:val="24"/>
                    </w:rPr>
                  </w:pPr>
                  <w:r>
                    <w:rPr>
                      <w:rFonts w:hint="eastAsia"/>
                      <w:sz w:val="24"/>
                    </w:rPr>
                    <w:t>学时类型</w:t>
                  </w:r>
                </w:p>
              </w:tc>
              <w:tc>
                <w:tcPr>
                  <w:tcW w:w="606"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总学时</w:t>
                  </w:r>
                </w:p>
              </w:tc>
              <w:tc>
                <w:tcPr>
                  <w:tcW w:w="796"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考核方式</w:t>
                  </w:r>
                </w:p>
              </w:tc>
            </w:tr>
            <w:tr>
              <w:tblPrEx>
                <w:tblLayout w:type="fixed"/>
                <w:tblCellMar>
                  <w:top w:w="15" w:type="dxa"/>
                  <w:left w:w="15" w:type="dxa"/>
                  <w:bottom w:w="15" w:type="dxa"/>
                  <w:right w:w="15" w:type="dxa"/>
                </w:tblCellMar>
              </w:tblPrEx>
              <w:trPr>
                <w:trHeight w:val="320" w:hRule="atLeast"/>
                <w:jc w:val="center"/>
              </w:trPr>
              <w:tc>
                <w:tcPr>
                  <w:tcW w:w="506"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447" w:type="dxa"/>
                  <w:vMerge w:val="continue"/>
                  <w:tcBorders>
                    <w:top w:val="single" w:color="000000" w:sz="4" w:space="0"/>
                    <w:left w:val="single" w:color="auto" w:sz="4" w:space="0"/>
                    <w:bottom w:val="single" w:color="000000" w:sz="4" w:space="0"/>
                    <w:right w:val="single" w:color="000000" w:sz="4" w:space="0"/>
                  </w:tcBorders>
                  <w:vAlign w:val="center"/>
                </w:tcPr>
                <w:p>
                  <w:pPr>
                    <w:spacing w:line="242" w:lineRule="auto"/>
                    <w:jc w:val="center"/>
                    <w:rPr>
                      <w:sz w:val="24"/>
                    </w:rPr>
                  </w:pPr>
                </w:p>
              </w:tc>
              <w:tc>
                <w:tcPr>
                  <w:tcW w:w="1019"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104"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655"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7"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96"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理论</w:t>
                  </w:r>
                </w:p>
              </w:tc>
              <w:tc>
                <w:tcPr>
                  <w:tcW w:w="58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实践</w:t>
                  </w:r>
                </w:p>
              </w:tc>
              <w:tc>
                <w:tcPr>
                  <w:tcW w:w="606"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796"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r>
            <w:tr>
              <w:tblPrEx>
                <w:tblLayout w:type="fixed"/>
                <w:tblCellMar>
                  <w:top w:w="15" w:type="dxa"/>
                  <w:left w:w="15" w:type="dxa"/>
                  <w:bottom w:w="15" w:type="dxa"/>
                  <w:right w:w="15" w:type="dxa"/>
                </w:tblCellMar>
              </w:tblPrEx>
              <w:trPr>
                <w:trHeight w:val="740" w:hRule="atLeast"/>
                <w:jc w:val="center"/>
              </w:trPr>
              <w:tc>
                <w:tcPr>
                  <w:tcW w:w="506" w:type="dxa"/>
                  <w:vMerge w:val="restart"/>
                  <w:tcBorders>
                    <w:top w:val="single" w:color="auto" w:sz="4" w:space="0"/>
                    <w:left w:val="single" w:color="auto" w:sz="4" w:space="0"/>
                    <w:right w:val="single" w:color="auto" w:sz="4" w:space="0"/>
                  </w:tcBorders>
                  <w:vAlign w:val="center"/>
                </w:tcPr>
                <w:p>
                  <w:pPr>
                    <w:spacing w:line="242" w:lineRule="auto"/>
                    <w:rPr>
                      <w:sz w:val="24"/>
                    </w:rPr>
                  </w:pPr>
                  <w:r>
                    <w:rPr>
                      <w:rFonts w:hint="eastAsia"/>
                      <w:sz w:val="24"/>
                    </w:rPr>
                    <w:t>必修课</w:t>
                  </w:r>
                </w:p>
              </w:tc>
              <w:tc>
                <w:tcPr>
                  <w:tcW w:w="447" w:type="dxa"/>
                  <w:tcBorders>
                    <w:top w:val="single" w:color="000000" w:sz="4" w:space="0"/>
                    <w:left w:val="single" w:color="auto" w:sz="4" w:space="0"/>
                    <w:bottom w:val="single" w:color="000000" w:sz="4" w:space="0"/>
                    <w:right w:val="single" w:color="000000" w:sz="4" w:space="0"/>
                  </w:tcBorders>
                  <w:vAlign w:val="center"/>
                </w:tcPr>
                <w:p>
                  <w:pPr>
                    <w:spacing w:line="242" w:lineRule="auto"/>
                    <w:jc w:val="center"/>
                    <w:rPr>
                      <w:sz w:val="24"/>
                    </w:rPr>
                  </w:pPr>
                  <w:r>
                    <w:rPr>
                      <w:rFonts w:hint="eastAsia"/>
                      <w:sz w:val="24"/>
                    </w:rPr>
                    <w:t>1</w:t>
                  </w:r>
                </w:p>
              </w:tc>
              <w:tc>
                <w:tcPr>
                  <w:tcW w:w="10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9416010</w:t>
                  </w:r>
                </w:p>
              </w:tc>
              <w:tc>
                <w:tcPr>
                  <w:tcW w:w="210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毛泽东思想和中国特色社会</w:t>
                  </w:r>
                  <w:r>
                    <w:rPr>
                      <w:rFonts w:hint="eastAsia"/>
                      <w:sz w:val="24"/>
                    </w:rPr>
                    <w:br w:type="textWrapping"/>
                  </w:r>
                  <w:r>
                    <w:rPr>
                      <w:rFonts w:hint="eastAsia"/>
                      <w:sz w:val="24"/>
                    </w:rPr>
                    <w:t>主义理论体系概论实践教学</w:t>
                  </w:r>
                </w:p>
              </w:tc>
              <w:tc>
                <w:tcPr>
                  <w:tcW w:w="65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0.5</w:t>
                  </w:r>
                </w:p>
              </w:tc>
              <w:tc>
                <w:tcPr>
                  <w:tcW w:w="36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w:t>
                  </w:r>
                </w:p>
              </w:tc>
              <w:tc>
                <w:tcPr>
                  <w:tcW w:w="44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49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58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8</w:t>
                  </w:r>
                </w:p>
              </w:tc>
              <w:tc>
                <w:tcPr>
                  <w:tcW w:w="6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8</w:t>
                  </w:r>
                </w:p>
              </w:tc>
              <w:tc>
                <w:tcPr>
                  <w:tcW w:w="796"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考查</w:t>
                  </w:r>
                </w:p>
              </w:tc>
            </w:tr>
            <w:tr>
              <w:tblPrEx>
                <w:tblLayout w:type="fixed"/>
                <w:tblCellMar>
                  <w:top w:w="15" w:type="dxa"/>
                  <w:left w:w="15" w:type="dxa"/>
                  <w:bottom w:w="15" w:type="dxa"/>
                  <w:right w:w="15" w:type="dxa"/>
                </w:tblCellMar>
              </w:tblPrEx>
              <w:trPr>
                <w:trHeight w:val="440" w:hRule="atLeast"/>
                <w:jc w:val="center"/>
              </w:trPr>
              <w:tc>
                <w:tcPr>
                  <w:tcW w:w="506" w:type="dxa"/>
                  <w:vMerge w:val="continue"/>
                  <w:tcBorders>
                    <w:left w:val="single" w:color="auto" w:sz="4" w:space="0"/>
                    <w:right w:val="single" w:color="auto" w:sz="4" w:space="0"/>
                  </w:tcBorders>
                  <w:vAlign w:val="center"/>
                </w:tcPr>
                <w:p>
                  <w:pPr>
                    <w:spacing w:line="242" w:lineRule="auto"/>
                    <w:rPr>
                      <w:sz w:val="24"/>
                    </w:rPr>
                  </w:pPr>
                </w:p>
              </w:tc>
              <w:tc>
                <w:tcPr>
                  <w:tcW w:w="447" w:type="dxa"/>
                  <w:tcBorders>
                    <w:top w:val="single" w:color="000000" w:sz="4" w:space="0"/>
                    <w:left w:val="single" w:color="auto"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10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9416021</w:t>
                  </w:r>
                </w:p>
              </w:tc>
              <w:tc>
                <w:tcPr>
                  <w:tcW w:w="210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思想政治理论课实践教学（1）</w:t>
                  </w:r>
                </w:p>
              </w:tc>
              <w:tc>
                <w:tcPr>
                  <w:tcW w:w="65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w:t>
                  </w:r>
                </w:p>
              </w:tc>
              <w:tc>
                <w:tcPr>
                  <w:tcW w:w="36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44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49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8</w:t>
                  </w: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58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6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796"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考查</w:t>
                  </w:r>
                </w:p>
              </w:tc>
            </w:tr>
            <w:tr>
              <w:tblPrEx>
                <w:tblLayout w:type="fixed"/>
                <w:tblCellMar>
                  <w:top w:w="15" w:type="dxa"/>
                  <w:left w:w="15" w:type="dxa"/>
                  <w:bottom w:w="15" w:type="dxa"/>
                  <w:right w:w="15" w:type="dxa"/>
                </w:tblCellMar>
              </w:tblPrEx>
              <w:trPr>
                <w:trHeight w:val="380" w:hRule="atLeast"/>
                <w:jc w:val="center"/>
              </w:trPr>
              <w:tc>
                <w:tcPr>
                  <w:tcW w:w="506" w:type="dxa"/>
                  <w:vMerge w:val="continue"/>
                  <w:tcBorders>
                    <w:left w:val="single" w:color="auto" w:sz="4" w:space="0"/>
                    <w:right w:val="single" w:color="auto" w:sz="4" w:space="0"/>
                  </w:tcBorders>
                  <w:vAlign w:val="center"/>
                </w:tcPr>
                <w:p>
                  <w:pPr>
                    <w:spacing w:line="242" w:lineRule="auto"/>
                    <w:rPr>
                      <w:sz w:val="24"/>
                    </w:rPr>
                  </w:pPr>
                </w:p>
              </w:tc>
              <w:tc>
                <w:tcPr>
                  <w:tcW w:w="447" w:type="dxa"/>
                  <w:tcBorders>
                    <w:top w:val="single" w:color="000000" w:sz="4" w:space="0"/>
                    <w:left w:val="single" w:color="auto" w:sz="4" w:space="0"/>
                    <w:bottom w:val="single" w:color="000000" w:sz="4" w:space="0"/>
                    <w:right w:val="single" w:color="000000" w:sz="4" w:space="0"/>
                  </w:tcBorders>
                  <w:vAlign w:val="center"/>
                </w:tcPr>
                <w:p>
                  <w:pPr>
                    <w:spacing w:line="242" w:lineRule="auto"/>
                    <w:jc w:val="center"/>
                    <w:rPr>
                      <w:sz w:val="24"/>
                    </w:rPr>
                  </w:pPr>
                  <w:r>
                    <w:rPr>
                      <w:rFonts w:hint="eastAsia"/>
                      <w:sz w:val="24"/>
                    </w:rPr>
                    <w:t>3</w:t>
                  </w:r>
                </w:p>
              </w:tc>
              <w:tc>
                <w:tcPr>
                  <w:tcW w:w="10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9416022</w:t>
                  </w:r>
                </w:p>
              </w:tc>
              <w:tc>
                <w:tcPr>
                  <w:tcW w:w="210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思想政治理论课实践教学（2）</w:t>
                  </w:r>
                </w:p>
              </w:tc>
              <w:tc>
                <w:tcPr>
                  <w:tcW w:w="65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w:t>
                  </w:r>
                </w:p>
              </w:tc>
              <w:tc>
                <w:tcPr>
                  <w:tcW w:w="36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44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49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8</w:t>
                  </w: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58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6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796"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考查</w:t>
                  </w:r>
                </w:p>
              </w:tc>
            </w:tr>
            <w:tr>
              <w:tblPrEx>
                <w:tblLayout w:type="fixed"/>
                <w:tblCellMar>
                  <w:top w:w="15" w:type="dxa"/>
                  <w:left w:w="15" w:type="dxa"/>
                  <w:bottom w:w="15" w:type="dxa"/>
                  <w:right w:w="15" w:type="dxa"/>
                </w:tblCellMar>
              </w:tblPrEx>
              <w:trPr>
                <w:trHeight w:val="395" w:hRule="atLeast"/>
                <w:jc w:val="center"/>
              </w:trPr>
              <w:tc>
                <w:tcPr>
                  <w:tcW w:w="506" w:type="dxa"/>
                  <w:vMerge w:val="continue"/>
                  <w:tcBorders>
                    <w:left w:val="single" w:color="auto" w:sz="4" w:space="0"/>
                    <w:right w:val="single" w:color="auto" w:sz="4" w:space="0"/>
                  </w:tcBorders>
                  <w:vAlign w:val="center"/>
                </w:tcPr>
                <w:p>
                  <w:pPr>
                    <w:spacing w:line="242" w:lineRule="auto"/>
                    <w:rPr>
                      <w:sz w:val="24"/>
                    </w:rPr>
                  </w:pPr>
                </w:p>
              </w:tc>
              <w:tc>
                <w:tcPr>
                  <w:tcW w:w="447" w:type="dxa"/>
                  <w:tcBorders>
                    <w:top w:val="single" w:color="000000" w:sz="4" w:space="0"/>
                    <w:left w:val="single" w:color="auto"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10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30416030</w:t>
                  </w:r>
                </w:p>
              </w:tc>
              <w:tc>
                <w:tcPr>
                  <w:tcW w:w="210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军事理论与技能训练</w:t>
                  </w:r>
                </w:p>
              </w:tc>
              <w:tc>
                <w:tcPr>
                  <w:tcW w:w="65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36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w:t>
                  </w:r>
                </w:p>
              </w:tc>
              <w:tc>
                <w:tcPr>
                  <w:tcW w:w="44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49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58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796"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考查</w:t>
                  </w:r>
                </w:p>
              </w:tc>
            </w:tr>
            <w:tr>
              <w:tblPrEx>
                <w:tblLayout w:type="fixed"/>
                <w:tblCellMar>
                  <w:top w:w="15" w:type="dxa"/>
                  <w:left w:w="15" w:type="dxa"/>
                  <w:bottom w:w="15" w:type="dxa"/>
                  <w:right w:w="15" w:type="dxa"/>
                </w:tblCellMar>
              </w:tblPrEx>
              <w:trPr>
                <w:trHeight w:val="395" w:hRule="atLeast"/>
                <w:jc w:val="center"/>
              </w:trPr>
              <w:tc>
                <w:tcPr>
                  <w:tcW w:w="506" w:type="dxa"/>
                  <w:vMerge w:val="continue"/>
                  <w:tcBorders>
                    <w:left w:val="single" w:color="auto" w:sz="4" w:space="0"/>
                    <w:right w:val="single" w:color="auto" w:sz="4" w:space="0"/>
                  </w:tcBorders>
                  <w:vAlign w:val="center"/>
                </w:tcPr>
                <w:p>
                  <w:pPr>
                    <w:spacing w:line="242" w:lineRule="auto"/>
                    <w:rPr>
                      <w:sz w:val="24"/>
                    </w:rPr>
                  </w:pPr>
                </w:p>
              </w:tc>
              <w:tc>
                <w:tcPr>
                  <w:tcW w:w="447" w:type="dxa"/>
                  <w:tcBorders>
                    <w:top w:val="single" w:color="000000" w:sz="4" w:space="0"/>
                    <w:left w:val="single" w:color="auto" w:sz="4" w:space="0"/>
                    <w:bottom w:val="single" w:color="000000" w:sz="4" w:space="0"/>
                    <w:right w:val="single" w:color="000000" w:sz="4" w:space="0"/>
                  </w:tcBorders>
                  <w:vAlign w:val="center"/>
                </w:tcPr>
                <w:p>
                  <w:pPr>
                    <w:spacing w:line="242" w:lineRule="auto"/>
                    <w:jc w:val="center"/>
                    <w:rPr>
                      <w:sz w:val="24"/>
                    </w:rPr>
                  </w:pPr>
                  <w:r>
                    <w:rPr>
                      <w:rFonts w:hint="eastAsia"/>
                      <w:sz w:val="24"/>
                    </w:rPr>
                    <w:t>5</w:t>
                  </w:r>
                </w:p>
              </w:tc>
              <w:tc>
                <w:tcPr>
                  <w:tcW w:w="10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60416040</w:t>
                  </w:r>
                </w:p>
              </w:tc>
              <w:tc>
                <w:tcPr>
                  <w:tcW w:w="210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入学教育</w:t>
                  </w:r>
                </w:p>
              </w:tc>
              <w:tc>
                <w:tcPr>
                  <w:tcW w:w="65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w:t>
                  </w:r>
                </w:p>
              </w:tc>
              <w:tc>
                <w:tcPr>
                  <w:tcW w:w="36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w:t>
                  </w:r>
                </w:p>
              </w:tc>
              <w:tc>
                <w:tcPr>
                  <w:tcW w:w="44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49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8</w:t>
                  </w: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58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6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796"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考查</w:t>
                  </w:r>
                </w:p>
              </w:tc>
            </w:tr>
            <w:tr>
              <w:tblPrEx>
                <w:tblLayout w:type="fixed"/>
                <w:tblCellMar>
                  <w:top w:w="15" w:type="dxa"/>
                  <w:left w:w="15" w:type="dxa"/>
                  <w:bottom w:w="15" w:type="dxa"/>
                  <w:right w:w="15" w:type="dxa"/>
                </w:tblCellMar>
              </w:tblPrEx>
              <w:trPr>
                <w:trHeight w:val="495" w:hRule="atLeast"/>
                <w:jc w:val="center"/>
              </w:trPr>
              <w:tc>
                <w:tcPr>
                  <w:tcW w:w="506" w:type="dxa"/>
                  <w:vMerge w:val="continue"/>
                  <w:tcBorders>
                    <w:left w:val="single" w:color="auto" w:sz="4" w:space="0"/>
                    <w:right w:val="single" w:color="auto" w:sz="4" w:space="0"/>
                  </w:tcBorders>
                  <w:vAlign w:val="center"/>
                </w:tcPr>
                <w:p>
                  <w:pPr>
                    <w:spacing w:line="242" w:lineRule="auto"/>
                    <w:rPr>
                      <w:sz w:val="24"/>
                    </w:rPr>
                  </w:pPr>
                </w:p>
              </w:tc>
              <w:tc>
                <w:tcPr>
                  <w:tcW w:w="447" w:type="dxa"/>
                  <w:tcBorders>
                    <w:top w:val="single" w:color="000000" w:sz="4" w:space="0"/>
                    <w:left w:val="single" w:color="auto"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10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12450010</w:t>
                  </w:r>
                </w:p>
              </w:tc>
              <w:tc>
                <w:tcPr>
                  <w:tcW w:w="210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毕业论文写作与答辩</w:t>
                  </w:r>
                </w:p>
              </w:tc>
              <w:tc>
                <w:tcPr>
                  <w:tcW w:w="65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8</w:t>
                  </w:r>
                </w:p>
              </w:tc>
              <w:tc>
                <w:tcPr>
                  <w:tcW w:w="36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8</w:t>
                  </w:r>
                </w:p>
              </w:tc>
              <w:tc>
                <w:tcPr>
                  <w:tcW w:w="44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8</w:t>
                  </w:r>
                </w:p>
              </w:tc>
              <w:tc>
                <w:tcPr>
                  <w:tcW w:w="49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58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128</w:t>
                  </w:r>
                </w:p>
              </w:tc>
              <w:tc>
                <w:tcPr>
                  <w:tcW w:w="6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128</w:t>
                  </w:r>
                </w:p>
              </w:tc>
              <w:tc>
                <w:tcPr>
                  <w:tcW w:w="796"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考查</w:t>
                  </w:r>
                </w:p>
              </w:tc>
            </w:tr>
            <w:tr>
              <w:tblPrEx>
                <w:tblLayout w:type="fixed"/>
                <w:tblCellMar>
                  <w:top w:w="15" w:type="dxa"/>
                  <w:left w:w="15" w:type="dxa"/>
                  <w:bottom w:w="15" w:type="dxa"/>
                  <w:right w:w="15" w:type="dxa"/>
                </w:tblCellMar>
              </w:tblPrEx>
              <w:trPr>
                <w:trHeight w:val="495" w:hRule="atLeast"/>
                <w:jc w:val="center"/>
              </w:trPr>
              <w:tc>
                <w:tcPr>
                  <w:tcW w:w="506" w:type="dxa"/>
                  <w:vMerge w:val="continue"/>
                  <w:tcBorders>
                    <w:left w:val="single" w:color="auto" w:sz="4" w:space="0"/>
                    <w:right w:val="single" w:color="auto" w:sz="4" w:space="0"/>
                  </w:tcBorders>
                  <w:vAlign w:val="center"/>
                </w:tcPr>
                <w:p>
                  <w:pPr>
                    <w:spacing w:line="242" w:lineRule="auto"/>
                    <w:rPr>
                      <w:sz w:val="24"/>
                    </w:rPr>
                  </w:pPr>
                </w:p>
              </w:tc>
              <w:tc>
                <w:tcPr>
                  <w:tcW w:w="447" w:type="dxa"/>
                  <w:tcBorders>
                    <w:top w:val="single" w:color="000000" w:sz="4" w:space="0"/>
                    <w:left w:val="single" w:color="auto" w:sz="4" w:space="0"/>
                    <w:bottom w:val="single" w:color="000000" w:sz="4" w:space="0"/>
                    <w:right w:val="single" w:color="000000" w:sz="4" w:space="0"/>
                  </w:tcBorders>
                  <w:vAlign w:val="center"/>
                </w:tcPr>
                <w:p>
                  <w:pPr>
                    <w:spacing w:line="242" w:lineRule="auto"/>
                    <w:jc w:val="center"/>
                    <w:rPr>
                      <w:sz w:val="24"/>
                    </w:rPr>
                  </w:pPr>
                  <w:r>
                    <w:rPr>
                      <w:rFonts w:hint="eastAsia"/>
                      <w:sz w:val="24"/>
                    </w:rPr>
                    <w:t>7</w:t>
                  </w:r>
                </w:p>
              </w:tc>
              <w:tc>
                <w:tcPr>
                  <w:tcW w:w="10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12450020</w:t>
                  </w:r>
                </w:p>
              </w:tc>
              <w:tc>
                <w:tcPr>
                  <w:tcW w:w="210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毕业实习</w:t>
                  </w:r>
                </w:p>
              </w:tc>
              <w:tc>
                <w:tcPr>
                  <w:tcW w:w="65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8</w:t>
                  </w:r>
                </w:p>
              </w:tc>
              <w:tc>
                <w:tcPr>
                  <w:tcW w:w="36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8</w:t>
                  </w:r>
                </w:p>
              </w:tc>
              <w:tc>
                <w:tcPr>
                  <w:tcW w:w="44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20</w:t>
                  </w:r>
                </w:p>
              </w:tc>
              <w:tc>
                <w:tcPr>
                  <w:tcW w:w="49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8</w:t>
                  </w: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58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160</w:t>
                  </w:r>
                </w:p>
              </w:tc>
              <w:tc>
                <w:tcPr>
                  <w:tcW w:w="6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160</w:t>
                  </w:r>
                </w:p>
              </w:tc>
              <w:tc>
                <w:tcPr>
                  <w:tcW w:w="796"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考查</w:t>
                  </w:r>
                </w:p>
              </w:tc>
            </w:tr>
            <w:tr>
              <w:tblPrEx>
                <w:tblLayout w:type="fixed"/>
                <w:tblCellMar>
                  <w:top w:w="15" w:type="dxa"/>
                  <w:left w:w="15" w:type="dxa"/>
                  <w:bottom w:w="15" w:type="dxa"/>
                  <w:right w:w="15" w:type="dxa"/>
                </w:tblCellMar>
              </w:tblPrEx>
              <w:trPr>
                <w:trHeight w:val="495" w:hRule="atLeast"/>
                <w:jc w:val="center"/>
              </w:trPr>
              <w:tc>
                <w:tcPr>
                  <w:tcW w:w="506" w:type="dxa"/>
                  <w:vMerge w:val="continue"/>
                  <w:tcBorders>
                    <w:left w:val="single" w:color="auto" w:sz="4" w:space="0"/>
                    <w:right w:val="single" w:color="auto" w:sz="4" w:space="0"/>
                  </w:tcBorders>
                  <w:vAlign w:val="center"/>
                </w:tcPr>
                <w:p>
                  <w:pPr>
                    <w:spacing w:line="242" w:lineRule="auto"/>
                    <w:rPr>
                      <w:sz w:val="24"/>
                    </w:rPr>
                  </w:pPr>
                </w:p>
              </w:tc>
              <w:tc>
                <w:tcPr>
                  <w:tcW w:w="447" w:type="dxa"/>
                  <w:tcBorders>
                    <w:top w:val="single" w:color="000000" w:sz="4" w:space="0"/>
                    <w:left w:val="single" w:color="auto" w:sz="4" w:space="0"/>
                    <w:bottom w:val="single" w:color="000000" w:sz="4" w:space="0"/>
                    <w:right w:val="single" w:color="000000" w:sz="4" w:space="0"/>
                  </w:tcBorders>
                  <w:vAlign w:val="center"/>
                </w:tcPr>
                <w:p>
                  <w:pPr>
                    <w:spacing w:line="242" w:lineRule="auto"/>
                    <w:jc w:val="center"/>
                    <w:rPr>
                      <w:sz w:val="24"/>
                    </w:rPr>
                  </w:pPr>
                  <w:r>
                    <w:rPr>
                      <w:rFonts w:hint="eastAsia"/>
                      <w:sz w:val="24"/>
                    </w:rPr>
                    <w:t>8</w:t>
                  </w:r>
                </w:p>
              </w:tc>
              <w:tc>
                <w:tcPr>
                  <w:tcW w:w="10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10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采风实践</w:t>
                  </w:r>
                </w:p>
              </w:tc>
              <w:tc>
                <w:tcPr>
                  <w:tcW w:w="65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36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5</w:t>
                  </w:r>
                </w:p>
              </w:tc>
              <w:tc>
                <w:tcPr>
                  <w:tcW w:w="44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49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w:t>
                  </w: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58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796"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考查</w:t>
                  </w:r>
                </w:p>
              </w:tc>
            </w:tr>
            <w:tr>
              <w:tblPrEx>
                <w:tblLayout w:type="fixed"/>
                <w:tblCellMar>
                  <w:top w:w="15" w:type="dxa"/>
                  <w:left w:w="15" w:type="dxa"/>
                  <w:bottom w:w="15" w:type="dxa"/>
                  <w:right w:w="15" w:type="dxa"/>
                </w:tblCellMar>
              </w:tblPrEx>
              <w:trPr>
                <w:trHeight w:val="301" w:hRule="atLeast"/>
                <w:jc w:val="center"/>
              </w:trPr>
              <w:tc>
                <w:tcPr>
                  <w:tcW w:w="506" w:type="dxa"/>
                  <w:vMerge w:val="continue"/>
                  <w:tcBorders>
                    <w:left w:val="single" w:color="auto" w:sz="4" w:space="0"/>
                    <w:bottom w:val="single" w:color="auto" w:sz="4" w:space="0"/>
                    <w:right w:val="single" w:color="auto" w:sz="4" w:space="0"/>
                  </w:tcBorders>
                  <w:vAlign w:val="center"/>
                </w:tcPr>
                <w:p>
                  <w:pPr>
                    <w:spacing w:line="242" w:lineRule="auto"/>
                    <w:rPr>
                      <w:sz w:val="24"/>
                    </w:rPr>
                  </w:pPr>
                </w:p>
              </w:tc>
              <w:tc>
                <w:tcPr>
                  <w:tcW w:w="1466" w:type="dxa"/>
                  <w:gridSpan w:val="2"/>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r>
                    <w:rPr>
                      <w:rFonts w:hint="eastAsia"/>
                      <w:sz w:val="24"/>
                    </w:rPr>
                    <w:t>小计</w:t>
                  </w:r>
                </w:p>
              </w:tc>
              <w:tc>
                <w:tcPr>
                  <w:tcW w:w="210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10门</w:t>
                  </w:r>
                </w:p>
              </w:tc>
              <w:tc>
                <w:tcPr>
                  <w:tcW w:w="65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23.5</w:t>
                  </w:r>
                </w:p>
              </w:tc>
              <w:tc>
                <w:tcPr>
                  <w:tcW w:w="36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38</w:t>
                  </w:r>
                </w:p>
              </w:tc>
              <w:tc>
                <w:tcPr>
                  <w:tcW w:w="49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69</w:t>
                  </w: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58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408</w:t>
                  </w:r>
                </w:p>
              </w:tc>
              <w:tc>
                <w:tcPr>
                  <w:tcW w:w="6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408</w:t>
                  </w:r>
                </w:p>
              </w:tc>
              <w:tc>
                <w:tcPr>
                  <w:tcW w:w="796"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r>
          </w:tbl>
          <w:p>
            <w:pPr>
              <w:spacing w:line="242" w:lineRule="auto"/>
              <w:rPr>
                <w:sz w:val="24"/>
              </w:rPr>
            </w:pPr>
          </w:p>
          <w:p>
            <w:pPr>
              <w:spacing w:line="242" w:lineRule="auto"/>
              <w:rPr>
                <w:b/>
                <w:bCs/>
                <w:sz w:val="24"/>
              </w:rPr>
            </w:pPr>
            <w:r>
              <w:rPr>
                <w:rFonts w:hint="eastAsia"/>
                <w:b/>
                <w:bCs/>
                <w:sz w:val="24"/>
              </w:rPr>
              <w:t>（九）课程结构及学分比例</w:t>
            </w:r>
          </w:p>
          <w:p>
            <w:pPr>
              <w:spacing w:line="242" w:lineRule="auto"/>
              <w:rPr>
                <w:sz w:val="24"/>
              </w:rPr>
            </w:pPr>
          </w:p>
          <w:p>
            <w:pPr>
              <w:spacing w:line="242" w:lineRule="auto"/>
              <w:ind w:firstLine="480" w:firstLineChars="200"/>
              <w:rPr>
                <w:sz w:val="24"/>
              </w:rPr>
            </w:pPr>
            <w:r>
              <w:rPr>
                <w:rFonts w:hint="eastAsia"/>
                <w:sz w:val="24"/>
              </w:rPr>
              <w:t>课程体系由通识教育课程、专业素养课程、单独组织的实践教学环节等四大模块构成。其中必修课学分151占总学分</w:t>
            </w:r>
            <w:r>
              <w:rPr>
                <w:sz w:val="24"/>
              </w:rPr>
              <w:t>1</w:t>
            </w:r>
            <w:r>
              <w:rPr>
                <w:rFonts w:hint="eastAsia"/>
                <w:sz w:val="24"/>
              </w:rPr>
              <w:t>84.5的82</w:t>
            </w:r>
            <w:r>
              <w:rPr>
                <w:sz w:val="24"/>
              </w:rPr>
              <w:t>%</w:t>
            </w:r>
            <w:r>
              <w:rPr>
                <w:rFonts w:hint="eastAsia"/>
                <w:sz w:val="24"/>
              </w:rPr>
              <w:t>，选修课学分33.5占总学分184.5的18</w:t>
            </w:r>
            <w:r>
              <w:rPr>
                <w:sz w:val="24"/>
              </w:rPr>
              <w:t>%</w:t>
            </w:r>
            <w:r>
              <w:rPr>
                <w:rFonts w:hint="eastAsia"/>
                <w:sz w:val="24"/>
              </w:rPr>
              <w:t>。</w:t>
            </w:r>
          </w:p>
          <w:p>
            <w:pPr>
              <w:spacing w:line="242" w:lineRule="auto"/>
              <w:jc w:val="center"/>
              <w:rPr>
                <w:sz w:val="24"/>
              </w:rPr>
            </w:pPr>
            <w:bookmarkStart w:id="9" w:name="_Toc19133_WPSOffice_Level3"/>
            <w:bookmarkStart w:id="10" w:name="_Toc13228_WPSOffice_Level2"/>
            <w:bookmarkStart w:id="11" w:name="_Toc31472_WPSOffice_Level2"/>
            <w:bookmarkStart w:id="12" w:name="_Toc7965_WPSOffice_Level3"/>
            <w:bookmarkStart w:id="13" w:name="_Toc19219_WPSOffice_Level2"/>
            <w:bookmarkStart w:id="14" w:name="_Toc6006_WPSOffice_Level2"/>
            <w:r>
              <w:rPr>
                <w:rFonts w:hint="eastAsia"/>
                <w:sz w:val="24"/>
              </w:rPr>
              <w:t>表二：成都大学舞蹈表演专业课程结构及学时、学分汇总统计表</w:t>
            </w:r>
            <w:bookmarkEnd w:id="9"/>
            <w:bookmarkEnd w:id="10"/>
            <w:bookmarkEnd w:id="11"/>
            <w:bookmarkEnd w:id="12"/>
            <w:bookmarkEnd w:id="13"/>
            <w:bookmarkEnd w:id="14"/>
          </w:p>
          <w:p>
            <w:pPr>
              <w:spacing w:line="242" w:lineRule="auto"/>
              <w:rPr>
                <w:sz w:val="24"/>
              </w:rPr>
            </w:pPr>
          </w:p>
          <w:tbl>
            <w:tblPr>
              <w:tblStyle w:val="7"/>
              <w:tblW w:w="8584" w:type="dxa"/>
              <w:jc w:val="center"/>
              <w:tblInd w:w="5" w:type="dxa"/>
              <w:tblLayout w:type="fixed"/>
              <w:tblCellMar>
                <w:top w:w="0" w:type="dxa"/>
                <w:left w:w="108" w:type="dxa"/>
                <w:bottom w:w="0" w:type="dxa"/>
                <w:right w:w="108" w:type="dxa"/>
              </w:tblCellMar>
            </w:tblPr>
            <w:tblGrid>
              <w:gridCol w:w="1207"/>
              <w:gridCol w:w="555"/>
              <w:gridCol w:w="306"/>
              <w:gridCol w:w="970"/>
              <w:gridCol w:w="1275"/>
              <w:gridCol w:w="1532"/>
              <w:gridCol w:w="1264"/>
              <w:gridCol w:w="1475"/>
            </w:tblGrid>
            <w:tr>
              <w:tblPrEx>
                <w:tblLayout w:type="fixed"/>
                <w:tblCellMar>
                  <w:top w:w="0" w:type="dxa"/>
                  <w:left w:w="108" w:type="dxa"/>
                  <w:bottom w:w="0" w:type="dxa"/>
                  <w:right w:w="108" w:type="dxa"/>
                </w:tblCellMar>
              </w:tblPrEx>
              <w:trPr>
                <w:trHeight w:val="300" w:hRule="atLeast"/>
                <w:jc w:val="center"/>
              </w:trPr>
              <w:tc>
                <w:tcPr>
                  <w:tcW w:w="1762" w:type="dxa"/>
                  <w:gridSpan w:val="2"/>
                  <w:tcBorders>
                    <w:top w:val="single" w:color="auto" w:sz="4" w:space="0"/>
                    <w:left w:val="single" w:color="auto" w:sz="4" w:space="0"/>
                    <w:bottom w:val="single" w:color="auto" w:sz="4" w:space="0"/>
                    <w:right w:val="single" w:color="auto" w:sz="4" w:space="0"/>
                  </w:tcBorders>
                  <w:vAlign w:val="center"/>
                </w:tcPr>
                <w:p>
                  <w:pPr>
                    <w:spacing w:line="242" w:lineRule="auto"/>
                    <w:jc w:val="center"/>
                    <w:rPr>
                      <w:sz w:val="24"/>
                    </w:rPr>
                  </w:pPr>
                  <w:r>
                    <w:rPr>
                      <w:rFonts w:hint="eastAsia"/>
                      <w:sz w:val="24"/>
                    </w:rPr>
                    <w:t>专业名称</w:t>
                  </w:r>
                </w:p>
              </w:tc>
              <w:tc>
                <w:tcPr>
                  <w:tcW w:w="1276" w:type="dxa"/>
                  <w:gridSpan w:val="2"/>
                  <w:tcBorders>
                    <w:top w:val="single" w:color="auto" w:sz="4" w:space="0"/>
                    <w:left w:val="single" w:color="auto" w:sz="4" w:space="0"/>
                    <w:bottom w:val="single" w:color="auto" w:sz="4" w:space="0"/>
                    <w:right w:val="nil"/>
                  </w:tcBorders>
                  <w:vAlign w:val="center"/>
                </w:tcPr>
                <w:p>
                  <w:pPr>
                    <w:spacing w:line="242" w:lineRule="auto"/>
                    <w:jc w:val="center"/>
                    <w:rPr>
                      <w:sz w:val="24"/>
                    </w:rPr>
                  </w:pPr>
                  <w:r>
                    <w:rPr>
                      <w:rFonts w:hint="eastAsia"/>
                      <w:sz w:val="24"/>
                    </w:rPr>
                    <w:t>舞蹈表演</w:t>
                  </w:r>
                </w:p>
              </w:tc>
              <w:tc>
                <w:tcPr>
                  <w:tcW w:w="1275" w:type="dxa"/>
                  <w:tcBorders>
                    <w:top w:val="single" w:color="auto" w:sz="4" w:space="0"/>
                    <w:left w:val="single" w:color="auto" w:sz="4" w:space="0"/>
                    <w:bottom w:val="single" w:color="auto" w:sz="4" w:space="0"/>
                    <w:right w:val="nil"/>
                  </w:tcBorders>
                  <w:vAlign w:val="center"/>
                </w:tcPr>
                <w:p>
                  <w:pPr>
                    <w:spacing w:line="242" w:lineRule="auto"/>
                    <w:jc w:val="center"/>
                    <w:rPr>
                      <w:sz w:val="24"/>
                    </w:rPr>
                  </w:pPr>
                  <w:r>
                    <w:rPr>
                      <w:rFonts w:hint="eastAsia"/>
                      <w:sz w:val="24"/>
                    </w:rPr>
                    <w:t>专业编码</w:t>
                  </w:r>
                </w:p>
              </w:tc>
              <w:tc>
                <w:tcPr>
                  <w:tcW w:w="1532" w:type="dxa"/>
                  <w:tcBorders>
                    <w:top w:val="single" w:color="auto" w:sz="4" w:space="0"/>
                    <w:left w:val="single" w:color="auto" w:sz="4" w:space="0"/>
                    <w:bottom w:val="single" w:color="auto" w:sz="4" w:space="0"/>
                    <w:right w:val="single" w:color="auto" w:sz="4" w:space="0"/>
                  </w:tcBorders>
                  <w:vAlign w:val="center"/>
                </w:tcPr>
                <w:p>
                  <w:pPr>
                    <w:spacing w:line="242" w:lineRule="auto"/>
                    <w:jc w:val="center"/>
                    <w:rPr>
                      <w:sz w:val="24"/>
                    </w:rPr>
                  </w:pPr>
                  <w:r>
                    <w:rPr>
                      <w:sz w:val="24"/>
                    </w:rPr>
                    <w:t>1</w:t>
                  </w:r>
                  <w:r>
                    <w:rPr>
                      <w:rFonts w:hint="eastAsia"/>
                      <w:sz w:val="24"/>
                    </w:rPr>
                    <w:t>3</w:t>
                  </w:r>
                  <w:r>
                    <w:rPr>
                      <w:sz w:val="24"/>
                    </w:rPr>
                    <w:t>020</w:t>
                  </w:r>
                  <w:r>
                    <w:rPr>
                      <w:rFonts w:hint="eastAsia"/>
                      <w:sz w:val="24"/>
                    </w:rPr>
                    <w:t>4</w:t>
                  </w:r>
                </w:p>
              </w:tc>
              <w:tc>
                <w:tcPr>
                  <w:tcW w:w="1264" w:type="dxa"/>
                  <w:tcBorders>
                    <w:top w:val="single" w:color="auto" w:sz="4" w:space="0"/>
                    <w:left w:val="single" w:color="auto" w:sz="4" w:space="0"/>
                    <w:bottom w:val="single" w:color="auto" w:sz="4" w:space="0"/>
                    <w:right w:val="single" w:color="auto" w:sz="4" w:space="0"/>
                  </w:tcBorders>
                  <w:vAlign w:val="center"/>
                </w:tcPr>
                <w:p>
                  <w:pPr>
                    <w:spacing w:line="242" w:lineRule="auto"/>
                    <w:jc w:val="center"/>
                    <w:rPr>
                      <w:sz w:val="24"/>
                    </w:rPr>
                  </w:pPr>
                  <w:r>
                    <w:rPr>
                      <w:rFonts w:hint="eastAsia"/>
                      <w:sz w:val="24"/>
                    </w:rPr>
                    <w:t>专业类别</w:t>
                  </w:r>
                </w:p>
              </w:tc>
              <w:tc>
                <w:tcPr>
                  <w:tcW w:w="1475" w:type="dxa"/>
                  <w:tcBorders>
                    <w:top w:val="single" w:color="auto" w:sz="4" w:space="0"/>
                    <w:left w:val="single" w:color="auto" w:sz="4" w:space="0"/>
                    <w:bottom w:val="single" w:color="auto" w:sz="4" w:space="0"/>
                    <w:right w:val="single" w:color="auto" w:sz="4" w:space="0"/>
                  </w:tcBorders>
                  <w:vAlign w:val="center"/>
                </w:tcPr>
                <w:p>
                  <w:pPr>
                    <w:spacing w:line="242" w:lineRule="auto"/>
                    <w:jc w:val="center"/>
                    <w:rPr>
                      <w:sz w:val="24"/>
                    </w:rPr>
                  </w:pPr>
                  <w:r>
                    <w:rPr>
                      <w:rFonts w:hint="eastAsia"/>
                      <w:sz w:val="24"/>
                    </w:rPr>
                    <w:t>艺术学</w:t>
                  </w:r>
                </w:p>
              </w:tc>
            </w:tr>
            <w:tr>
              <w:tblPrEx>
                <w:tblLayout w:type="fixed"/>
                <w:tblCellMar>
                  <w:top w:w="0" w:type="dxa"/>
                  <w:left w:w="108" w:type="dxa"/>
                  <w:bottom w:w="0" w:type="dxa"/>
                  <w:right w:w="108" w:type="dxa"/>
                </w:tblCellMar>
              </w:tblPrEx>
              <w:trPr>
                <w:trHeight w:val="480" w:hRule="atLeast"/>
                <w:jc w:val="center"/>
              </w:trPr>
              <w:tc>
                <w:tcPr>
                  <w:tcW w:w="3038" w:type="dxa"/>
                  <w:gridSpan w:val="4"/>
                  <w:tcBorders>
                    <w:top w:val="single" w:color="auto" w:sz="4" w:space="0"/>
                    <w:left w:val="single" w:color="auto" w:sz="4" w:space="0"/>
                    <w:bottom w:val="single" w:color="auto" w:sz="4" w:space="0"/>
                    <w:right w:val="single" w:color="auto" w:sz="4" w:space="0"/>
                  </w:tcBorders>
                  <w:vAlign w:val="center"/>
                </w:tcPr>
                <w:p>
                  <w:pPr>
                    <w:spacing w:line="242" w:lineRule="auto"/>
                    <w:jc w:val="center"/>
                    <w:rPr>
                      <w:sz w:val="24"/>
                    </w:rPr>
                  </w:pPr>
                  <w:r>
                    <w:rPr>
                      <w:rFonts w:hint="eastAsia"/>
                      <w:sz w:val="24"/>
                    </w:rPr>
                    <w:t>课程类别</w:t>
                  </w:r>
                </w:p>
              </w:tc>
              <w:tc>
                <w:tcPr>
                  <w:tcW w:w="1275" w:type="dxa"/>
                  <w:tcBorders>
                    <w:top w:val="nil"/>
                    <w:left w:val="nil"/>
                    <w:bottom w:val="single" w:color="auto" w:sz="4" w:space="0"/>
                    <w:right w:val="single" w:color="auto" w:sz="4" w:space="0"/>
                  </w:tcBorders>
                  <w:vAlign w:val="center"/>
                </w:tcPr>
                <w:p>
                  <w:pPr>
                    <w:spacing w:line="242" w:lineRule="auto"/>
                    <w:jc w:val="center"/>
                    <w:rPr>
                      <w:sz w:val="24"/>
                    </w:rPr>
                  </w:pPr>
                  <w:r>
                    <w:rPr>
                      <w:rFonts w:hint="eastAsia"/>
                      <w:sz w:val="24"/>
                    </w:rPr>
                    <w:t>总学时数</w:t>
                  </w:r>
                </w:p>
              </w:tc>
              <w:tc>
                <w:tcPr>
                  <w:tcW w:w="1532" w:type="dxa"/>
                  <w:tcBorders>
                    <w:top w:val="single" w:color="auto" w:sz="4" w:space="0"/>
                    <w:left w:val="nil"/>
                    <w:bottom w:val="single" w:color="auto" w:sz="4" w:space="0"/>
                    <w:right w:val="single" w:color="auto" w:sz="4" w:space="0"/>
                  </w:tcBorders>
                  <w:vAlign w:val="center"/>
                </w:tcPr>
                <w:p>
                  <w:pPr>
                    <w:spacing w:line="242" w:lineRule="auto"/>
                    <w:jc w:val="center"/>
                    <w:rPr>
                      <w:sz w:val="24"/>
                    </w:rPr>
                  </w:pPr>
                  <w:r>
                    <w:rPr>
                      <w:rFonts w:hint="eastAsia"/>
                      <w:sz w:val="24"/>
                    </w:rPr>
                    <w:t>实践学时数</w:t>
                  </w:r>
                </w:p>
              </w:tc>
              <w:tc>
                <w:tcPr>
                  <w:tcW w:w="1264" w:type="dxa"/>
                  <w:tcBorders>
                    <w:top w:val="single" w:color="auto" w:sz="4" w:space="0"/>
                    <w:left w:val="nil"/>
                    <w:bottom w:val="single" w:color="auto" w:sz="4" w:space="0"/>
                    <w:right w:val="single" w:color="auto" w:sz="4" w:space="0"/>
                  </w:tcBorders>
                  <w:vAlign w:val="center"/>
                </w:tcPr>
                <w:p>
                  <w:pPr>
                    <w:spacing w:line="242" w:lineRule="auto"/>
                    <w:jc w:val="center"/>
                    <w:rPr>
                      <w:sz w:val="24"/>
                    </w:rPr>
                  </w:pPr>
                  <w:r>
                    <w:rPr>
                      <w:rFonts w:hint="eastAsia"/>
                      <w:sz w:val="24"/>
                    </w:rPr>
                    <w:t>学分数</w:t>
                  </w:r>
                </w:p>
              </w:tc>
              <w:tc>
                <w:tcPr>
                  <w:tcW w:w="1475" w:type="dxa"/>
                  <w:tcBorders>
                    <w:top w:val="single" w:color="auto" w:sz="4" w:space="0"/>
                    <w:left w:val="nil"/>
                    <w:bottom w:val="single" w:color="auto" w:sz="4" w:space="0"/>
                    <w:right w:val="single" w:color="auto" w:sz="4" w:space="0"/>
                  </w:tcBorders>
                  <w:vAlign w:val="center"/>
                </w:tcPr>
                <w:p>
                  <w:pPr>
                    <w:spacing w:line="242" w:lineRule="auto"/>
                    <w:jc w:val="center"/>
                    <w:rPr>
                      <w:sz w:val="24"/>
                    </w:rPr>
                  </w:pPr>
                  <w:r>
                    <w:rPr>
                      <w:rFonts w:hint="eastAsia"/>
                      <w:sz w:val="24"/>
                    </w:rPr>
                    <w:t>占总学分</w:t>
                  </w:r>
                  <w:r>
                    <w:rPr>
                      <w:sz w:val="24"/>
                    </w:rPr>
                    <w:t>%</w:t>
                  </w:r>
                </w:p>
              </w:tc>
            </w:tr>
            <w:tr>
              <w:tblPrEx>
                <w:tblLayout w:type="fixed"/>
                <w:tblCellMar>
                  <w:top w:w="0" w:type="dxa"/>
                  <w:left w:w="108" w:type="dxa"/>
                  <w:bottom w:w="0" w:type="dxa"/>
                  <w:right w:w="108" w:type="dxa"/>
                </w:tblCellMar>
              </w:tblPrEx>
              <w:trPr>
                <w:cantSplit/>
                <w:trHeight w:val="90" w:hRule="atLeast"/>
                <w:jc w:val="center"/>
              </w:trPr>
              <w:tc>
                <w:tcPr>
                  <w:tcW w:w="1762" w:type="dxa"/>
                  <w:gridSpan w:val="2"/>
                  <w:vMerge w:val="restart"/>
                  <w:tcBorders>
                    <w:top w:val="single" w:color="auto" w:sz="4" w:space="0"/>
                    <w:left w:val="single" w:color="auto" w:sz="4" w:space="0"/>
                    <w:right w:val="single" w:color="auto" w:sz="4" w:space="0"/>
                  </w:tcBorders>
                </w:tcPr>
                <w:p>
                  <w:pPr>
                    <w:spacing w:line="242" w:lineRule="auto"/>
                    <w:rPr>
                      <w:sz w:val="24"/>
                    </w:rPr>
                  </w:pPr>
                </w:p>
                <w:p>
                  <w:pPr>
                    <w:spacing w:line="242" w:lineRule="auto"/>
                    <w:rPr>
                      <w:sz w:val="24"/>
                    </w:rPr>
                  </w:pPr>
                  <w:r>
                    <w:rPr>
                      <w:rFonts w:hint="eastAsia"/>
                      <w:sz w:val="24"/>
                    </w:rPr>
                    <w:t>通识教育课程</w:t>
                  </w:r>
                </w:p>
              </w:tc>
              <w:tc>
                <w:tcPr>
                  <w:tcW w:w="1276" w:type="dxa"/>
                  <w:gridSpan w:val="2"/>
                  <w:tcBorders>
                    <w:top w:val="single" w:color="auto" w:sz="4" w:space="0"/>
                    <w:left w:val="single" w:color="auto" w:sz="4" w:space="0"/>
                    <w:bottom w:val="single" w:color="auto" w:sz="4" w:space="0"/>
                    <w:right w:val="single" w:color="auto" w:sz="4" w:space="0"/>
                  </w:tcBorders>
                </w:tcPr>
                <w:p>
                  <w:pPr>
                    <w:spacing w:line="242" w:lineRule="auto"/>
                    <w:rPr>
                      <w:sz w:val="24"/>
                    </w:rPr>
                  </w:pPr>
                  <w:r>
                    <w:rPr>
                      <w:rFonts w:hint="eastAsia"/>
                      <w:sz w:val="24"/>
                    </w:rPr>
                    <w:t>必修</w:t>
                  </w:r>
                </w:p>
              </w:tc>
              <w:tc>
                <w:tcPr>
                  <w:tcW w:w="1275" w:type="dxa"/>
                  <w:tcBorders>
                    <w:top w:val="nil"/>
                    <w:left w:val="nil"/>
                    <w:bottom w:val="single" w:color="auto" w:sz="4" w:space="0"/>
                    <w:right w:val="single" w:color="auto" w:sz="4" w:space="0"/>
                  </w:tcBorders>
                  <w:vAlign w:val="center"/>
                </w:tcPr>
                <w:p>
                  <w:pPr>
                    <w:spacing w:line="242" w:lineRule="auto"/>
                    <w:rPr>
                      <w:sz w:val="24"/>
                    </w:rPr>
                  </w:pPr>
                  <w:r>
                    <w:rPr>
                      <w:rFonts w:hint="eastAsia"/>
                      <w:sz w:val="24"/>
                    </w:rPr>
                    <w:t>448</w:t>
                  </w:r>
                </w:p>
              </w:tc>
              <w:tc>
                <w:tcPr>
                  <w:tcW w:w="1532" w:type="dxa"/>
                  <w:tcBorders>
                    <w:top w:val="single" w:color="auto" w:sz="4" w:space="0"/>
                    <w:left w:val="nil"/>
                    <w:bottom w:val="single" w:color="auto" w:sz="4" w:space="0"/>
                    <w:right w:val="single" w:color="auto" w:sz="4" w:space="0"/>
                  </w:tcBorders>
                  <w:vAlign w:val="center"/>
                </w:tcPr>
                <w:p>
                  <w:pPr>
                    <w:spacing w:line="242" w:lineRule="auto"/>
                    <w:rPr>
                      <w:sz w:val="24"/>
                    </w:rPr>
                  </w:pPr>
                  <w:r>
                    <w:rPr>
                      <w:rFonts w:hint="eastAsia"/>
                      <w:sz w:val="24"/>
                    </w:rPr>
                    <w:t>16</w:t>
                  </w:r>
                </w:p>
              </w:tc>
              <w:tc>
                <w:tcPr>
                  <w:tcW w:w="1264" w:type="dxa"/>
                  <w:tcBorders>
                    <w:top w:val="single" w:color="auto" w:sz="4" w:space="0"/>
                    <w:left w:val="nil"/>
                    <w:bottom w:val="single" w:color="auto" w:sz="4" w:space="0"/>
                    <w:right w:val="single" w:color="auto" w:sz="4" w:space="0"/>
                  </w:tcBorders>
                  <w:vAlign w:val="center"/>
                </w:tcPr>
                <w:p>
                  <w:pPr>
                    <w:spacing w:line="242" w:lineRule="auto"/>
                    <w:rPr>
                      <w:sz w:val="24"/>
                    </w:rPr>
                  </w:pPr>
                  <w:r>
                    <w:rPr>
                      <w:rFonts w:hint="eastAsia"/>
                      <w:sz w:val="24"/>
                    </w:rPr>
                    <w:t>27.5</w:t>
                  </w:r>
                </w:p>
              </w:tc>
              <w:tc>
                <w:tcPr>
                  <w:tcW w:w="1475" w:type="dxa"/>
                  <w:tcBorders>
                    <w:top w:val="single" w:color="auto" w:sz="4" w:space="0"/>
                    <w:left w:val="nil"/>
                    <w:bottom w:val="single" w:color="auto" w:sz="4" w:space="0"/>
                    <w:right w:val="single" w:color="000000" w:sz="4" w:space="0"/>
                  </w:tcBorders>
                </w:tcPr>
                <w:p>
                  <w:pPr>
                    <w:spacing w:line="242" w:lineRule="auto"/>
                    <w:rPr>
                      <w:sz w:val="24"/>
                    </w:rPr>
                  </w:pPr>
                  <w:r>
                    <w:rPr>
                      <w:rFonts w:hint="eastAsia"/>
                      <w:sz w:val="24"/>
                    </w:rPr>
                    <w:t>15%</w:t>
                  </w:r>
                </w:p>
              </w:tc>
            </w:tr>
            <w:tr>
              <w:tblPrEx>
                <w:tblLayout w:type="fixed"/>
                <w:tblCellMar>
                  <w:top w:w="0" w:type="dxa"/>
                  <w:left w:w="108" w:type="dxa"/>
                  <w:bottom w:w="0" w:type="dxa"/>
                  <w:right w:w="108" w:type="dxa"/>
                </w:tblCellMar>
              </w:tblPrEx>
              <w:trPr>
                <w:cantSplit/>
                <w:trHeight w:val="360" w:hRule="atLeast"/>
                <w:jc w:val="center"/>
              </w:trPr>
              <w:tc>
                <w:tcPr>
                  <w:tcW w:w="1762" w:type="dxa"/>
                  <w:gridSpan w:val="2"/>
                  <w:vMerge w:val="continue"/>
                  <w:tcBorders>
                    <w:left w:val="single" w:color="auto" w:sz="4" w:space="0"/>
                    <w:bottom w:val="single" w:color="auto" w:sz="4" w:space="0"/>
                    <w:right w:val="single" w:color="auto" w:sz="4" w:space="0"/>
                  </w:tcBorders>
                </w:tcPr>
                <w:p>
                  <w:pPr>
                    <w:spacing w:line="242" w:lineRule="auto"/>
                    <w:rPr>
                      <w:sz w:val="24"/>
                    </w:rPr>
                  </w:pPr>
                </w:p>
              </w:tc>
              <w:tc>
                <w:tcPr>
                  <w:tcW w:w="1276" w:type="dxa"/>
                  <w:gridSpan w:val="2"/>
                  <w:tcBorders>
                    <w:top w:val="single" w:color="auto" w:sz="4" w:space="0"/>
                    <w:left w:val="single" w:color="auto" w:sz="4" w:space="0"/>
                    <w:bottom w:val="single" w:color="auto" w:sz="4" w:space="0"/>
                    <w:right w:val="single" w:color="auto" w:sz="4" w:space="0"/>
                  </w:tcBorders>
                </w:tcPr>
                <w:p>
                  <w:pPr>
                    <w:spacing w:line="242" w:lineRule="auto"/>
                    <w:rPr>
                      <w:sz w:val="24"/>
                    </w:rPr>
                  </w:pPr>
                  <w:r>
                    <w:rPr>
                      <w:rFonts w:hint="eastAsia"/>
                      <w:sz w:val="24"/>
                    </w:rPr>
                    <w:t>选修</w:t>
                  </w:r>
                </w:p>
              </w:tc>
              <w:tc>
                <w:tcPr>
                  <w:tcW w:w="1275" w:type="dxa"/>
                  <w:tcBorders>
                    <w:top w:val="nil"/>
                    <w:left w:val="nil"/>
                    <w:bottom w:val="single" w:color="auto" w:sz="4" w:space="0"/>
                    <w:right w:val="single" w:color="auto" w:sz="4" w:space="0"/>
                  </w:tcBorders>
                  <w:vAlign w:val="center"/>
                </w:tcPr>
                <w:p>
                  <w:pPr>
                    <w:spacing w:line="242" w:lineRule="auto"/>
                    <w:rPr>
                      <w:sz w:val="24"/>
                    </w:rPr>
                  </w:pPr>
                  <w:r>
                    <w:rPr>
                      <w:rFonts w:hint="eastAsia"/>
                      <w:sz w:val="24"/>
                    </w:rPr>
                    <w:t>88</w:t>
                  </w:r>
                </w:p>
              </w:tc>
              <w:tc>
                <w:tcPr>
                  <w:tcW w:w="1532" w:type="dxa"/>
                  <w:tcBorders>
                    <w:top w:val="single" w:color="auto" w:sz="4" w:space="0"/>
                    <w:left w:val="nil"/>
                    <w:bottom w:val="single" w:color="auto" w:sz="4" w:space="0"/>
                    <w:right w:val="single" w:color="auto" w:sz="4" w:space="0"/>
                  </w:tcBorders>
                  <w:vAlign w:val="center"/>
                </w:tcPr>
                <w:p>
                  <w:pPr>
                    <w:spacing w:line="242" w:lineRule="auto"/>
                    <w:rPr>
                      <w:sz w:val="24"/>
                    </w:rPr>
                  </w:pPr>
                  <w:r>
                    <w:rPr>
                      <w:rFonts w:hint="eastAsia"/>
                      <w:sz w:val="24"/>
                    </w:rPr>
                    <w:t>6</w:t>
                  </w:r>
                </w:p>
              </w:tc>
              <w:tc>
                <w:tcPr>
                  <w:tcW w:w="1264" w:type="dxa"/>
                  <w:tcBorders>
                    <w:top w:val="single" w:color="auto" w:sz="4" w:space="0"/>
                    <w:left w:val="nil"/>
                    <w:bottom w:val="single" w:color="auto" w:sz="4" w:space="0"/>
                    <w:right w:val="single" w:color="auto" w:sz="4" w:space="0"/>
                  </w:tcBorders>
                  <w:vAlign w:val="center"/>
                </w:tcPr>
                <w:p>
                  <w:pPr>
                    <w:spacing w:line="242" w:lineRule="auto"/>
                    <w:rPr>
                      <w:sz w:val="24"/>
                    </w:rPr>
                  </w:pPr>
                  <w:r>
                    <w:rPr>
                      <w:rFonts w:hint="eastAsia"/>
                      <w:sz w:val="24"/>
                    </w:rPr>
                    <w:t>5.5</w:t>
                  </w:r>
                </w:p>
              </w:tc>
              <w:tc>
                <w:tcPr>
                  <w:tcW w:w="1475" w:type="dxa"/>
                  <w:tcBorders>
                    <w:top w:val="single" w:color="auto" w:sz="4" w:space="0"/>
                    <w:left w:val="nil"/>
                    <w:bottom w:val="single" w:color="auto" w:sz="4" w:space="0"/>
                    <w:right w:val="single" w:color="000000" w:sz="4" w:space="0"/>
                  </w:tcBorders>
                </w:tcPr>
                <w:p>
                  <w:pPr>
                    <w:spacing w:line="242" w:lineRule="auto"/>
                    <w:rPr>
                      <w:sz w:val="24"/>
                    </w:rPr>
                  </w:pPr>
                  <w:r>
                    <w:rPr>
                      <w:rFonts w:hint="eastAsia"/>
                      <w:sz w:val="24"/>
                    </w:rPr>
                    <w:t>3%</w:t>
                  </w:r>
                </w:p>
              </w:tc>
            </w:tr>
            <w:tr>
              <w:tblPrEx>
                <w:tblLayout w:type="fixed"/>
                <w:tblCellMar>
                  <w:top w:w="0" w:type="dxa"/>
                  <w:left w:w="108" w:type="dxa"/>
                  <w:bottom w:w="0" w:type="dxa"/>
                  <w:right w:w="108" w:type="dxa"/>
                </w:tblCellMar>
              </w:tblPrEx>
              <w:trPr>
                <w:cantSplit/>
                <w:trHeight w:val="360" w:hRule="atLeast"/>
                <w:jc w:val="center"/>
              </w:trPr>
              <w:tc>
                <w:tcPr>
                  <w:tcW w:w="1762"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r>
                    <w:rPr>
                      <w:rFonts w:hint="eastAsia"/>
                      <w:sz w:val="24"/>
                    </w:rPr>
                    <w:t>专业素养课程</w:t>
                  </w:r>
                </w:p>
              </w:tc>
              <w:tc>
                <w:tcPr>
                  <w:tcW w:w="1276" w:type="dxa"/>
                  <w:gridSpan w:val="2"/>
                  <w:tcBorders>
                    <w:top w:val="single" w:color="auto" w:sz="4" w:space="0"/>
                    <w:left w:val="single" w:color="auto" w:sz="4" w:space="0"/>
                    <w:bottom w:val="single" w:color="auto" w:sz="4" w:space="0"/>
                    <w:right w:val="single" w:color="auto" w:sz="4" w:space="0"/>
                  </w:tcBorders>
                </w:tcPr>
                <w:p>
                  <w:pPr>
                    <w:spacing w:line="242" w:lineRule="auto"/>
                    <w:rPr>
                      <w:sz w:val="24"/>
                    </w:rPr>
                  </w:pPr>
                  <w:r>
                    <w:rPr>
                      <w:rFonts w:hint="eastAsia"/>
                      <w:sz w:val="24"/>
                    </w:rPr>
                    <w:t>必修</w:t>
                  </w:r>
                </w:p>
              </w:tc>
              <w:tc>
                <w:tcPr>
                  <w:tcW w:w="1275" w:type="dxa"/>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r>
                    <w:rPr>
                      <w:rFonts w:hint="eastAsia"/>
                      <w:sz w:val="24"/>
                    </w:rPr>
                    <w:t>1568</w:t>
                  </w:r>
                </w:p>
              </w:tc>
              <w:tc>
                <w:tcPr>
                  <w:tcW w:w="1532" w:type="dxa"/>
                  <w:tcBorders>
                    <w:top w:val="single" w:color="auto" w:sz="4" w:space="0"/>
                    <w:left w:val="nil"/>
                    <w:bottom w:val="single" w:color="auto" w:sz="4" w:space="0"/>
                    <w:right w:val="single" w:color="auto" w:sz="4" w:space="0"/>
                  </w:tcBorders>
                  <w:vAlign w:val="center"/>
                </w:tcPr>
                <w:p>
                  <w:pPr>
                    <w:spacing w:line="242" w:lineRule="auto"/>
                    <w:rPr>
                      <w:sz w:val="24"/>
                    </w:rPr>
                  </w:pPr>
                  <w:r>
                    <w:rPr>
                      <w:rFonts w:hint="eastAsia"/>
                      <w:sz w:val="24"/>
                    </w:rPr>
                    <w:t>816</w:t>
                  </w:r>
                </w:p>
              </w:tc>
              <w:tc>
                <w:tcPr>
                  <w:tcW w:w="1264" w:type="dxa"/>
                  <w:tcBorders>
                    <w:top w:val="single" w:color="auto" w:sz="4" w:space="0"/>
                    <w:left w:val="nil"/>
                    <w:bottom w:val="single" w:color="auto" w:sz="4" w:space="0"/>
                    <w:right w:val="single" w:color="auto" w:sz="4" w:space="0"/>
                  </w:tcBorders>
                  <w:vAlign w:val="center"/>
                </w:tcPr>
                <w:p>
                  <w:pPr>
                    <w:spacing w:line="242" w:lineRule="auto"/>
                    <w:rPr>
                      <w:sz w:val="24"/>
                    </w:rPr>
                  </w:pPr>
                  <w:r>
                    <w:rPr>
                      <w:rFonts w:hint="eastAsia"/>
                      <w:sz w:val="24"/>
                    </w:rPr>
                    <w:t>98</w:t>
                  </w:r>
                </w:p>
              </w:tc>
              <w:tc>
                <w:tcPr>
                  <w:tcW w:w="1475" w:type="dxa"/>
                  <w:tcBorders>
                    <w:top w:val="single" w:color="auto" w:sz="4" w:space="0"/>
                    <w:left w:val="nil"/>
                    <w:bottom w:val="single" w:color="auto" w:sz="4" w:space="0"/>
                    <w:right w:val="single" w:color="000000" w:sz="4" w:space="0"/>
                  </w:tcBorders>
                </w:tcPr>
                <w:p>
                  <w:pPr>
                    <w:spacing w:line="242" w:lineRule="auto"/>
                    <w:rPr>
                      <w:sz w:val="24"/>
                    </w:rPr>
                  </w:pPr>
                  <w:r>
                    <w:rPr>
                      <w:rFonts w:hint="eastAsia"/>
                      <w:sz w:val="24"/>
                    </w:rPr>
                    <w:t>53%</w:t>
                  </w:r>
                </w:p>
              </w:tc>
            </w:tr>
            <w:tr>
              <w:tblPrEx>
                <w:tblLayout w:type="fixed"/>
                <w:tblCellMar>
                  <w:top w:w="0" w:type="dxa"/>
                  <w:left w:w="108" w:type="dxa"/>
                  <w:bottom w:w="0" w:type="dxa"/>
                  <w:right w:w="108" w:type="dxa"/>
                </w:tblCellMar>
              </w:tblPrEx>
              <w:trPr>
                <w:cantSplit/>
                <w:trHeight w:val="360" w:hRule="atLeast"/>
                <w:jc w:val="center"/>
              </w:trPr>
              <w:tc>
                <w:tcPr>
                  <w:tcW w:w="176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1276" w:type="dxa"/>
                  <w:gridSpan w:val="2"/>
                  <w:tcBorders>
                    <w:top w:val="single" w:color="auto" w:sz="4" w:space="0"/>
                    <w:left w:val="single" w:color="auto" w:sz="4" w:space="0"/>
                    <w:bottom w:val="single" w:color="auto" w:sz="4" w:space="0"/>
                    <w:right w:val="single" w:color="auto" w:sz="4" w:space="0"/>
                  </w:tcBorders>
                </w:tcPr>
                <w:p>
                  <w:pPr>
                    <w:spacing w:line="242" w:lineRule="auto"/>
                    <w:rPr>
                      <w:sz w:val="24"/>
                    </w:rPr>
                  </w:pPr>
                  <w:r>
                    <w:rPr>
                      <w:rFonts w:hint="eastAsia"/>
                      <w:sz w:val="24"/>
                    </w:rPr>
                    <w:t>选修</w:t>
                  </w:r>
                </w:p>
              </w:tc>
              <w:tc>
                <w:tcPr>
                  <w:tcW w:w="1275" w:type="dxa"/>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r>
                    <w:rPr>
                      <w:rFonts w:hint="eastAsia"/>
                      <w:sz w:val="24"/>
                    </w:rPr>
                    <w:t>448</w:t>
                  </w:r>
                </w:p>
              </w:tc>
              <w:tc>
                <w:tcPr>
                  <w:tcW w:w="1532" w:type="dxa"/>
                  <w:tcBorders>
                    <w:top w:val="single" w:color="auto" w:sz="4" w:space="0"/>
                    <w:left w:val="nil"/>
                    <w:bottom w:val="single" w:color="auto" w:sz="4" w:space="0"/>
                    <w:right w:val="single" w:color="auto" w:sz="4" w:space="0"/>
                  </w:tcBorders>
                  <w:vAlign w:val="center"/>
                </w:tcPr>
                <w:p>
                  <w:pPr>
                    <w:spacing w:line="242" w:lineRule="auto"/>
                    <w:rPr>
                      <w:sz w:val="24"/>
                    </w:rPr>
                  </w:pPr>
                  <w:r>
                    <w:rPr>
                      <w:rFonts w:hint="eastAsia"/>
                      <w:sz w:val="24"/>
                    </w:rPr>
                    <w:t>32</w:t>
                  </w:r>
                </w:p>
              </w:tc>
              <w:tc>
                <w:tcPr>
                  <w:tcW w:w="1264" w:type="dxa"/>
                  <w:tcBorders>
                    <w:top w:val="single" w:color="auto" w:sz="4" w:space="0"/>
                    <w:left w:val="nil"/>
                    <w:bottom w:val="single" w:color="auto" w:sz="4" w:space="0"/>
                    <w:right w:val="single" w:color="auto" w:sz="4" w:space="0"/>
                  </w:tcBorders>
                  <w:vAlign w:val="center"/>
                </w:tcPr>
                <w:p>
                  <w:pPr>
                    <w:spacing w:line="242" w:lineRule="auto"/>
                    <w:rPr>
                      <w:sz w:val="24"/>
                    </w:rPr>
                  </w:pPr>
                  <w:r>
                    <w:rPr>
                      <w:rFonts w:hint="eastAsia"/>
                      <w:sz w:val="24"/>
                    </w:rPr>
                    <w:t>28</w:t>
                  </w:r>
                </w:p>
              </w:tc>
              <w:tc>
                <w:tcPr>
                  <w:tcW w:w="1475" w:type="dxa"/>
                  <w:tcBorders>
                    <w:top w:val="single" w:color="auto" w:sz="4" w:space="0"/>
                    <w:left w:val="nil"/>
                    <w:bottom w:val="single" w:color="auto" w:sz="4" w:space="0"/>
                    <w:right w:val="single" w:color="000000" w:sz="4" w:space="0"/>
                  </w:tcBorders>
                </w:tcPr>
                <w:p>
                  <w:pPr>
                    <w:spacing w:line="242" w:lineRule="auto"/>
                    <w:rPr>
                      <w:sz w:val="24"/>
                    </w:rPr>
                  </w:pPr>
                  <w:r>
                    <w:rPr>
                      <w:rFonts w:hint="eastAsia"/>
                      <w:sz w:val="24"/>
                    </w:rPr>
                    <w:t>15.2%</w:t>
                  </w:r>
                </w:p>
              </w:tc>
            </w:tr>
            <w:tr>
              <w:tblPrEx>
                <w:tblLayout w:type="fixed"/>
                <w:tblCellMar>
                  <w:top w:w="0" w:type="dxa"/>
                  <w:left w:w="108" w:type="dxa"/>
                  <w:bottom w:w="0" w:type="dxa"/>
                  <w:right w:w="108" w:type="dxa"/>
                </w:tblCellMar>
              </w:tblPrEx>
              <w:trPr>
                <w:trHeight w:val="828" w:hRule="atLeast"/>
                <w:jc w:val="center"/>
              </w:trPr>
              <w:tc>
                <w:tcPr>
                  <w:tcW w:w="1762" w:type="dxa"/>
                  <w:gridSpan w:val="2"/>
                  <w:tcBorders>
                    <w:top w:val="single" w:color="auto" w:sz="4" w:space="0"/>
                    <w:left w:val="single" w:color="auto" w:sz="4" w:space="0"/>
                    <w:right w:val="single" w:color="auto" w:sz="4" w:space="0"/>
                  </w:tcBorders>
                  <w:vAlign w:val="center"/>
                </w:tcPr>
                <w:p>
                  <w:pPr>
                    <w:spacing w:line="242" w:lineRule="auto"/>
                    <w:rPr>
                      <w:sz w:val="24"/>
                    </w:rPr>
                  </w:pPr>
                  <w:r>
                    <w:rPr>
                      <w:rFonts w:hint="eastAsia"/>
                      <w:sz w:val="24"/>
                    </w:rPr>
                    <w:t>单独组织的实践教学环节</w:t>
                  </w:r>
                </w:p>
              </w:tc>
              <w:tc>
                <w:tcPr>
                  <w:tcW w:w="1276" w:type="dxa"/>
                  <w:gridSpan w:val="2"/>
                  <w:tcBorders>
                    <w:top w:val="single" w:color="auto" w:sz="4" w:space="0"/>
                    <w:left w:val="single" w:color="auto" w:sz="4" w:space="0"/>
                    <w:right w:val="single" w:color="auto" w:sz="4" w:space="0"/>
                  </w:tcBorders>
                  <w:vAlign w:val="center"/>
                </w:tcPr>
                <w:p>
                  <w:pPr>
                    <w:spacing w:line="242" w:lineRule="auto"/>
                    <w:rPr>
                      <w:sz w:val="24"/>
                    </w:rPr>
                  </w:pPr>
                  <w:r>
                    <w:rPr>
                      <w:rFonts w:hint="eastAsia"/>
                      <w:sz w:val="24"/>
                    </w:rPr>
                    <w:t>必修</w:t>
                  </w:r>
                </w:p>
              </w:tc>
              <w:tc>
                <w:tcPr>
                  <w:tcW w:w="1275" w:type="dxa"/>
                  <w:tcBorders>
                    <w:top w:val="nil"/>
                    <w:left w:val="nil"/>
                    <w:right w:val="single" w:color="auto" w:sz="4" w:space="0"/>
                  </w:tcBorders>
                  <w:vAlign w:val="center"/>
                </w:tcPr>
                <w:p>
                  <w:pPr>
                    <w:spacing w:line="242" w:lineRule="auto"/>
                    <w:rPr>
                      <w:sz w:val="24"/>
                    </w:rPr>
                  </w:pPr>
                  <w:r>
                    <w:rPr>
                      <w:rFonts w:hint="eastAsia"/>
                      <w:sz w:val="24"/>
                    </w:rPr>
                    <w:t>408</w:t>
                  </w:r>
                </w:p>
              </w:tc>
              <w:tc>
                <w:tcPr>
                  <w:tcW w:w="1532" w:type="dxa"/>
                  <w:tcBorders>
                    <w:top w:val="single" w:color="auto" w:sz="4" w:space="0"/>
                    <w:left w:val="nil"/>
                    <w:right w:val="single" w:color="auto" w:sz="4" w:space="0"/>
                  </w:tcBorders>
                  <w:vAlign w:val="center"/>
                </w:tcPr>
                <w:p>
                  <w:pPr>
                    <w:spacing w:line="242" w:lineRule="auto"/>
                    <w:rPr>
                      <w:sz w:val="24"/>
                    </w:rPr>
                  </w:pPr>
                  <w:r>
                    <w:rPr>
                      <w:rFonts w:hint="eastAsia"/>
                      <w:sz w:val="24"/>
                    </w:rPr>
                    <w:t>408</w:t>
                  </w:r>
                </w:p>
              </w:tc>
              <w:tc>
                <w:tcPr>
                  <w:tcW w:w="1264" w:type="dxa"/>
                  <w:tcBorders>
                    <w:top w:val="single" w:color="auto" w:sz="4" w:space="0"/>
                    <w:left w:val="nil"/>
                    <w:right w:val="single" w:color="auto" w:sz="4" w:space="0"/>
                  </w:tcBorders>
                  <w:vAlign w:val="center"/>
                </w:tcPr>
                <w:p>
                  <w:pPr>
                    <w:spacing w:line="242" w:lineRule="auto"/>
                    <w:rPr>
                      <w:sz w:val="24"/>
                    </w:rPr>
                  </w:pPr>
                  <w:r>
                    <w:rPr>
                      <w:rFonts w:hint="eastAsia"/>
                      <w:sz w:val="24"/>
                    </w:rPr>
                    <w:t>23.5</w:t>
                  </w:r>
                </w:p>
              </w:tc>
              <w:tc>
                <w:tcPr>
                  <w:tcW w:w="1475" w:type="dxa"/>
                  <w:tcBorders>
                    <w:top w:val="single" w:color="auto" w:sz="4" w:space="0"/>
                    <w:left w:val="nil"/>
                    <w:right w:val="single" w:color="000000" w:sz="4" w:space="0"/>
                  </w:tcBorders>
                  <w:vAlign w:val="center"/>
                </w:tcPr>
                <w:p>
                  <w:pPr>
                    <w:spacing w:line="242" w:lineRule="auto"/>
                    <w:rPr>
                      <w:sz w:val="24"/>
                    </w:rPr>
                  </w:pPr>
                  <w:r>
                    <w:rPr>
                      <w:rFonts w:hint="eastAsia"/>
                      <w:sz w:val="24"/>
                    </w:rPr>
                    <w:t>13.8%</w:t>
                  </w:r>
                </w:p>
              </w:tc>
            </w:tr>
            <w:tr>
              <w:tblPrEx>
                <w:tblLayout w:type="fixed"/>
                <w:tblCellMar>
                  <w:top w:w="0" w:type="dxa"/>
                  <w:left w:w="108" w:type="dxa"/>
                  <w:bottom w:w="0" w:type="dxa"/>
                  <w:right w:w="108" w:type="dxa"/>
                </w:tblCellMar>
              </w:tblPrEx>
              <w:trPr>
                <w:trHeight w:val="435" w:hRule="atLeast"/>
                <w:jc w:val="center"/>
              </w:trPr>
              <w:tc>
                <w:tcPr>
                  <w:tcW w:w="3038" w:type="dxa"/>
                  <w:gridSpan w:val="4"/>
                  <w:tcBorders>
                    <w:top w:val="single" w:color="auto" w:sz="4" w:space="0"/>
                    <w:left w:val="single" w:color="auto" w:sz="4" w:space="0"/>
                    <w:bottom w:val="single" w:color="auto" w:sz="4" w:space="0"/>
                    <w:right w:val="single" w:color="auto" w:sz="4" w:space="0"/>
                  </w:tcBorders>
                </w:tcPr>
                <w:p>
                  <w:pPr>
                    <w:spacing w:line="242" w:lineRule="auto"/>
                    <w:rPr>
                      <w:sz w:val="24"/>
                    </w:rPr>
                  </w:pPr>
                  <w:r>
                    <w:rPr>
                      <w:rFonts w:hint="eastAsia"/>
                      <w:sz w:val="24"/>
                    </w:rPr>
                    <w:t>合计</w:t>
                  </w:r>
                </w:p>
              </w:tc>
              <w:tc>
                <w:tcPr>
                  <w:tcW w:w="1275" w:type="dxa"/>
                  <w:tcBorders>
                    <w:top w:val="single" w:color="auto" w:sz="4" w:space="0"/>
                    <w:left w:val="nil"/>
                    <w:bottom w:val="single" w:color="auto" w:sz="4" w:space="0"/>
                    <w:right w:val="single" w:color="auto" w:sz="4" w:space="0"/>
                  </w:tcBorders>
                </w:tcPr>
                <w:p>
                  <w:pPr>
                    <w:spacing w:line="242" w:lineRule="auto"/>
                    <w:rPr>
                      <w:sz w:val="24"/>
                    </w:rPr>
                  </w:pPr>
                  <w:r>
                    <w:rPr>
                      <w:rFonts w:hint="eastAsia"/>
                      <w:sz w:val="24"/>
                    </w:rPr>
                    <w:t>3120</w:t>
                  </w:r>
                </w:p>
              </w:tc>
              <w:tc>
                <w:tcPr>
                  <w:tcW w:w="1532" w:type="dxa"/>
                  <w:tcBorders>
                    <w:top w:val="single" w:color="auto" w:sz="4" w:space="0"/>
                    <w:left w:val="nil"/>
                    <w:bottom w:val="single" w:color="auto" w:sz="4" w:space="0"/>
                    <w:right w:val="single" w:color="auto" w:sz="4" w:space="0"/>
                  </w:tcBorders>
                </w:tcPr>
                <w:p>
                  <w:pPr>
                    <w:spacing w:line="242" w:lineRule="auto"/>
                    <w:rPr>
                      <w:sz w:val="24"/>
                    </w:rPr>
                  </w:pPr>
                  <w:r>
                    <w:rPr>
                      <w:rFonts w:hint="eastAsia"/>
                      <w:sz w:val="24"/>
                    </w:rPr>
                    <w:t>1310</w:t>
                  </w:r>
                </w:p>
              </w:tc>
              <w:tc>
                <w:tcPr>
                  <w:tcW w:w="1264" w:type="dxa"/>
                  <w:tcBorders>
                    <w:top w:val="single" w:color="auto" w:sz="4" w:space="0"/>
                    <w:left w:val="nil"/>
                    <w:bottom w:val="single" w:color="auto" w:sz="4" w:space="0"/>
                    <w:right w:val="single" w:color="auto" w:sz="4" w:space="0"/>
                  </w:tcBorders>
                </w:tcPr>
                <w:p>
                  <w:pPr>
                    <w:spacing w:line="242" w:lineRule="auto"/>
                    <w:rPr>
                      <w:sz w:val="24"/>
                    </w:rPr>
                  </w:pPr>
                  <w:r>
                    <w:rPr>
                      <w:rFonts w:hint="eastAsia"/>
                      <w:sz w:val="24"/>
                    </w:rPr>
                    <w:t>184.5</w:t>
                  </w:r>
                </w:p>
              </w:tc>
              <w:tc>
                <w:tcPr>
                  <w:tcW w:w="1475" w:type="dxa"/>
                  <w:tcBorders>
                    <w:top w:val="single" w:color="auto" w:sz="4" w:space="0"/>
                    <w:left w:val="nil"/>
                    <w:bottom w:val="single" w:color="auto" w:sz="4" w:space="0"/>
                    <w:right w:val="single" w:color="auto" w:sz="4" w:space="0"/>
                  </w:tcBorders>
                </w:tcPr>
                <w:p>
                  <w:pPr>
                    <w:spacing w:line="242" w:lineRule="auto"/>
                    <w:rPr>
                      <w:sz w:val="24"/>
                    </w:rPr>
                  </w:pPr>
                  <w:r>
                    <w:rPr>
                      <w:rFonts w:hint="eastAsia"/>
                      <w:sz w:val="24"/>
                    </w:rPr>
                    <w:t>100%</w:t>
                  </w:r>
                </w:p>
              </w:tc>
            </w:tr>
            <w:tr>
              <w:tblPrEx>
                <w:tblLayout w:type="fixed"/>
                <w:tblCellMar>
                  <w:top w:w="0" w:type="dxa"/>
                  <w:left w:w="108" w:type="dxa"/>
                  <w:bottom w:w="0" w:type="dxa"/>
                  <w:right w:w="108" w:type="dxa"/>
                </w:tblCellMar>
              </w:tblPrEx>
              <w:trPr>
                <w:trHeight w:val="435" w:hRule="atLeast"/>
                <w:jc w:val="center"/>
              </w:trPr>
              <w:tc>
                <w:tcPr>
                  <w:tcW w:w="8584" w:type="dxa"/>
                  <w:gridSpan w:val="8"/>
                  <w:tcBorders>
                    <w:top w:val="single" w:color="auto" w:sz="4" w:space="0"/>
                    <w:left w:val="single" w:color="auto" w:sz="4" w:space="0"/>
                    <w:bottom w:val="single" w:color="auto" w:sz="4" w:space="0"/>
                    <w:right w:val="single" w:color="auto" w:sz="4" w:space="0"/>
                  </w:tcBorders>
                </w:tcPr>
                <w:p>
                  <w:pPr>
                    <w:spacing w:line="242" w:lineRule="auto"/>
                    <w:rPr>
                      <w:sz w:val="24"/>
                    </w:rPr>
                  </w:pPr>
                  <w:r>
                    <w:rPr>
                      <w:rFonts w:hint="eastAsia"/>
                      <w:sz w:val="24"/>
                    </w:rPr>
                    <w:t>周学时统计</w:t>
                  </w:r>
                </w:p>
              </w:tc>
            </w:tr>
            <w:tr>
              <w:tblPrEx>
                <w:tblLayout w:type="fixed"/>
                <w:tblCellMar>
                  <w:top w:w="0" w:type="dxa"/>
                  <w:left w:w="108" w:type="dxa"/>
                  <w:bottom w:w="0" w:type="dxa"/>
                  <w:right w:w="108" w:type="dxa"/>
                </w:tblCellMar>
              </w:tblPrEx>
              <w:trPr>
                <w:trHeight w:val="435" w:hRule="atLeast"/>
                <w:jc w:val="center"/>
              </w:trPr>
              <w:tc>
                <w:tcPr>
                  <w:tcW w:w="1207" w:type="dxa"/>
                  <w:tcBorders>
                    <w:top w:val="single" w:color="auto" w:sz="4" w:space="0"/>
                    <w:left w:val="single" w:color="auto" w:sz="4" w:space="0"/>
                    <w:bottom w:val="single" w:color="auto" w:sz="4" w:space="0"/>
                    <w:right w:val="single" w:color="auto" w:sz="4" w:space="0"/>
                  </w:tcBorders>
                </w:tcPr>
                <w:p>
                  <w:pPr>
                    <w:spacing w:line="242" w:lineRule="auto"/>
                    <w:rPr>
                      <w:sz w:val="24"/>
                    </w:rPr>
                  </w:pPr>
                  <w:r>
                    <w:rPr>
                      <w:rFonts w:hint="eastAsia"/>
                      <w:sz w:val="24"/>
                    </w:rPr>
                    <w:t>学期</w:t>
                  </w:r>
                </w:p>
              </w:tc>
              <w:tc>
                <w:tcPr>
                  <w:tcW w:w="861" w:type="dxa"/>
                  <w:gridSpan w:val="2"/>
                  <w:tcBorders>
                    <w:top w:val="single" w:color="auto" w:sz="4" w:space="0"/>
                    <w:left w:val="single" w:color="auto" w:sz="4" w:space="0"/>
                    <w:bottom w:val="single" w:color="auto" w:sz="4" w:space="0"/>
                    <w:right w:val="single" w:color="auto" w:sz="4" w:space="0"/>
                  </w:tcBorders>
                </w:tcPr>
                <w:p>
                  <w:pPr>
                    <w:spacing w:line="242" w:lineRule="auto"/>
                    <w:rPr>
                      <w:sz w:val="24"/>
                    </w:rPr>
                  </w:pPr>
                  <w:r>
                    <w:rPr>
                      <w:rFonts w:hint="eastAsia"/>
                      <w:sz w:val="24"/>
                    </w:rPr>
                    <w:t>一</w:t>
                  </w:r>
                </w:p>
              </w:tc>
              <w:tc>
                <w:tcPr>
                  <w:tcW w:w="970" w:type="dxa"/>
                  <w:tcBorders>
                    <w:top w:val="single" w:color="auto" w:sz="4" w:space="0"/>
                    <w:left w:val="single" w:color="auto" w:sz="4" w:space="0"/>
                    <w:bottom w:val="single" w:color="auto" w:sz="4" w:space="0"/>
                    <w:right w:val="single" w:color="auto" w:sz="4" w:space="0"/>
                  </w:tcBorders>
                </w:tcPr>
                <w:p>
                  <w:pPr>
                    <w:spacing w:line="242" w:lineRule="auto"/>
                    <w:rPr>
                      <w:sz w:val="24"/>
                    </w:rPr>
                  </w:pPr>
                  <w:r>
                    <w:rPr>
                      <w:rFonts w:hint="eastAsia"/>
                      <w:sz w:val="24"/>
                    </w:rPr>
                    <w:t>二</w:t>
                  </w:r>
                </w:p>
              </w:tc>
              <w:tc>
                <w:tcPr>
                  <w:tcW w:w="1275" w:type="dxa"/>
                  <w:tcBorders>
                    <w:top w:val="single" w:color="auto" w:sz="4" w:space="0"/>
                    <w:left w:val="nil"/>
                    <w:bottom w:val="single" w:color="auto" w:sz="4" w:space="0"/>
                    <w:right w:val="single" w:color="auto" w:sz="4" w:space="0"/>
                  </w:tcBorders>
                </w:tcPr>
                <w:p>
                  <w:pPr>
                    <w:spacing w:line="242" w:lineRule="auto"/>
                    <w:rPr>
                      <w:sz w:val="24"/>
                    </w:rPr>
                  </w:pPr>
                  <w:r>
                    <w:rPr>
                      <w:rFonts w:hint="eastAsia"/>
                      <w:sz w:val="24"/>
                    </w:rPr>
                    <w:t>三</w:t>
                  </w:r>
                </w:p>
              </w:tc>
              <w:tc>
                <w:tcPr>
                  <w:tcW w:w="1532" w:type="dxa"/>
                  <w:tcBorders>
                    <w:top w:val="single" w:color="auto" w:sz="4" w:space="0"/>
                    <w:left w:val="nil"/>
                    <w:bottom w:val="single" w:color="auto" w:sz="4" w:space="0"/>
                    <w:right w:val="single" w:color="auto" w:sz="4" w:space="0"/>
                  </w:tcBorders>
                </w:tcPr>
                <w:p>
                  <w:pPr>
                    <w:spacing w:line="242" w:lineRule="auto"/>
                    <w:rPr>
                      <w:sz w:val="24"/>
                    </w:rPr>
                  </w:pPr>
                  <w:r>
                    <w:rPr>
                      <w:rFonts w:hint="eastAsia"/>
                      <w:sz w:val="24"/>
                    </w:rPr>
                    <w:t>四</w:t>
                  </w:r>
                </w:p>
              </w:tc>
              <w:tc>
                <w:tcPr>
                  <w:tcW w:w="1264" w:type="dxa"/>
                  <w:tcBorders>
                    <w:top w:val="single" w:color="auto" w:sz="4" w:space="0"/>
                    <w:left w:val="nil"/>
                    <w:bottom w:val="single" w:color="auto" w:sz="4" w:space="0"/>
                    <w:right w:val="single" w:color="auto" w:sz="4" w:space="0"/>
                  </w:tcBorders>
                </w:tcPr>
                <w:p>
                  <w:pPr>
                    <w:spacing w:line="242" w:lineRule="auto"/>
                    <w:rPr>
                      <w:sz w:val="24"/>
                    </w:rPr>
                  </w:pPr>
                  <w:r>
                    <w:rPr>
                      <w:rFonts w:hint="eastAsia"/>
                      <w:sz w:val="24"/>
                    </w:rPr>
                    <w:t>五</w:t>
                  </w:r>
                </w:p>
              </w:tc>
              <w:tc>
                <w:tcPr>
                  <w:tcW w:w="1475" w:type="dxa"/>
                  <w:tcBorders>
                    <w:top w:val="single" w:color="auto" w:sz="4" w:space="0"/>
                    <w:left w:val="nil"/>
                    <w:bottom w:val="single" w:color="auto" w:sz="4" w:space="0"/>
                    <w:right w:val="single" w:color="auto" w:sz="4" w:space="0"/>
                  </w:tcBorders>
                </w:tcPr>
                <w:p>
                  <w:pPr>
                    <w:spacing w:line="242" w:lineRule="auto"/>
                    <w:rPr>
                      <w:sz w:val="24"/>
                    </w:rPr>
                  </w:pPr>
                  <w:r>
                    <w:rPr>
                      <w:rFonts w:hint="eastAsia"/>
                      <w:sz w:val="24"/>
                    </w:rPr>
                    <w:t>六</w:t>
                  </w:r>
                </w:p>
              </w:tc>
            </w:tr>
            <w:tr>
              <w:tblPrEx>
                <w:tblLayout w:type="fixed"/>
                <w:tblCellMar>
                  <w:top w:w="0" w:type="dxa"/>
                  <w:left w:w="108" w:type="dxa"/>
                  <w:bottom w:w="0" w:type="dxa"/>
                  <w:right w:w="108" w:type="dxa"/>
                </w:tblCellMar>
              </w:tblPrEx>
              <w:trPr>
                <w:trHeight w:val="435" w:hRule="atLeast"/>
                <w:jc w:val="center"/>
              </w:trPr>
              <w:tc>
                <w:tcPr>
                  <w:tcW w:w="1207" w:type="dxa"/>
                  <w:tcBorders>
                    <w:top w:val="single" w:color="auto" w:sz="4" w:space="0"/>
                    <w:left w:val="single" w:color="auto" w:sz="4" w:space="0"/>
                    <w:bottom w:val="single" w:color="auto" w:sz="4" w:space="0"/>
                    <w:right w:val="single" w:color="auto" w:sz="4" w:space="0"/>
                  </w:tcBorders>
                </w:tcPr>
                <w:p>
                  <w:pPr>
                    <w:spacing w:line="242" w:lineRule="auto"/>
                    <w:rPr>
                      <w:sz w:val="24"/>
                    </w:rPr>
                  </w:pPr>
                  <w:r>
                    <w:rPr>
                      <w:rFonts w:hint="eastAsia"/>
                      <w:sz w:val="24"/>
                    </w:rPr>
                    <w:t>周学时</w:t>
                  </w:r>
                </w:p>
              </w:tc>
              <w:tc>
                <w:tcPr>
                  <w:tcW w:w="861" w:type="dxa"/>
                  <w:gridSpan w:val="2"/>
                  <w:tcBorders>
                    <w:top w:val="single" w:color="auto" w:sz="4" w:space="0"/>
                    <w:left w:val="single" w:color="auto" w:sz="4" w:space="0"/>
                    <w:bottom w:val="single" w:color="auto" w:sz="4" w:space="0"/>
                    <w:right w:val="single" w:color="auto" w:sz="4" w:space="0"/>
                  </w:tcBorders>
                </w:tcPr>
                <w:p>
                  <w:pPr>
                    <w:spacing w:line="242" w:lineRule="auto"/>
                    <w:rPr>
                      <w:sz w:val="24"/>
                    </w:rPr>
                  </w:pPr>
                  <w:r>
                    <w:rPr>
                      <w:rFonts w:hint="eastAsia"/>
                      <w:sz w:val="24"/>
                    </w:rPr>
                    <w:t>26</w:t>
                  </w:r>
                </w:p>
              </w:tc>
              <w:tc>
                <w:tcPr>
                  <w:tcW w:w="970" w:type="dxa"/>
                  <w:tcBorders>
                    <w:top w:val="single" w:color="auto" w:sz="4" w:space="0"/>
                    <w:left w:val="single" w:color="auto" w:sz="4" w:space="0"/>
                    <w:bottom w:val="single" w:color="auto" w:sz="4" w:space="0"/>
                    <w:right w:val="single" w:color="auto" w:sz="4" w:space="0"/>
                  </w:tcBorders>
                </w:tcPr>
                <w:p>
                  <w:pPr>
                    <w:spacing w:line="242" w:lineRule="auto"/>
                    <w:rPr>
                      <w:sz w:val="24"/>
                    </w:rPr>
                  </w:pPr>
                  <w:r>
                    <w:rPr>
                      <w:rFonts w:hint="eastAsia"/>
                      <w:sz w:val="24"/>
                    </w:rPr>
                    <w:t>30</w:t>
                  </w:r>
                </w:p>
              </w:tc>
              <w:tc>
                <w:tcPr>
                  <w:tcW w:w="1275" w:type="dxa"/>
                  <w:tcBorders>
                    <w:top w:val="single" w:color="auto" w:sz="4" w:space="0"/>
                    <w:left w:val="nil"/>
                    <w:bottom w:val="single" w:color="auto" w:sz="4" w:space="0"/>
                    <w:right w:val="single" w:color="auto" w:sz="4" w:space="0"/>
                  </w:tcBorders>
                </w:tcPr>
                <w:p>
                  <w:pPr>
                    <w:spacing w:line="242" w:lineRule="auto"/>
                    <w:rPr>
                      <w:sz w:val="24"/>
                    </w:rPr>
                  </w:pPr>
                  <w:r>
                    <w:rPr>
                      <w:rFonts w:hint="eastAsia"/>
                      <w:sz w:val="24"/>
                    </w:rPr>
                    <w:t>29</w:t>
                  </w:r>
                </w:p>
              </w:tc>
              <w:tc>
                <w:tcPr>
                  <w:tcW w:w="1532" w:type="dxa"/>
                  <w:tcBorders>
                    <w:top w:val="single" w:color="auto" w:sz="4" w:space="0"/>
                    <w:left w:val="nil"/>
                    <w:bottom w:val="single" w:color="auto" w:sz="4" w:space="0"/>
                    <w:right w:val="single" w:color="auto" w:sz="4" w:space="0"/>
                  </w:tcBorders>
                </w:tcPr>
                <w:p>
                  <w:pPr>
                    <w:spacing w:line="242" w:lineRule="auto"/>
                    <w:rPr>
                      <w:sz w:val="24"/>
                    </w:rPr>
                  </w:pPr>
                  <w:r>
                    <w:rPr>
                      <w:rFonts w:hint="eastAsia"/>
                      <w:sz w:val="24"/>
                    </w:rPr>
                    <w:t>29</w:t>
                  </w:r>
                </w:p>
              </w:tc>
              <w:tc>
                <w:tcPr>
                  <w:tcW w:w="1264" w:type="dxa"/>
                  <w:tcBorders>
                    <w:top w:val="single" w:color="auto" w:sz="4" w:space="0"/>
                    <w:left w:val="nil"/>
                    <w:bottom w:val="single" w:color="auto" w:sz="4" w:space="0"/>
                    <w:right w:val="single" w:color="auto" w:sz="4" w:space="0"/>
                  </w:tcBorders>
                </w:tcPr>
                <w:p>
                  <w:pPr>
                    <w:spacing w:line="242" w:lineRule="auto"/>
                    <w:rPr>
                      <w:sz w:val="24"/>
                    </w:rPr>
                  </w:pPr>
                  <w:r>
                    <w:rPr>
                      <w:rFonts w:hint="eastAsia"/>
                      <w:sz w:val="24"/>
                    </w:rPr>
                    <w:t>33</w:t>
                  </w:r>
                </w:p>
              </w:tc>
              <w:tc>
                <w:tcPr>
                  <w:tcW w:w="1475" w:type="dxa"/>
                  <w:tcBorders>
                    <w:top w:val="single" w:color="auto" w:sz="4" w:space="0"/>
                    <w:left w:val="nil"/>
                    <w:bottom w:val="single" w:color="auto" w:sz="4" w:space="0"/>
                    <w:right w:val="single" w:color="auto" w:sz="4" w:space="0"/>
                  </w:tcBorders>
                </w:tcPr>
                <w:p>
                  <w:pPr>
                    <w:spacing w:line="242" w:lineRule="auto"/>
                    <w:rPr>
                      <w:sz w:val="24"/>
                    </w:rPr>
                  </w:pPr>
                  <w:r>
                    <w:rPr>
                      <w:rFonts w:hint="eastAsia"/>
                      <w:sz w:val="24"/>
                    </w:rPr>
                    <w:t>33</w:t>
                  </w:r>
                </w:p>
              </w:tc>
            </w:tr>
          </w:tbl>
          <w:p>
            <w:pPr>
              <w:spacing w:line="242" w:lineRule="auto"/>
              <w:rPr>
                <w:sz w:val="24"/>
              </w:rPr>
            </w:pPr>
          </w:p>
          <w:p>
            <w:pPr>
              <w:spacing w:line="242" w:lineRule="auto"/>
              <w:rPr>
                <w:b/>
                <w:bCs/>
                <w:sz w:val="24"/>
              </w:rPr>
            </w:pPr>
            <w:bookmarkStart w:id="15" w:name="_Toc27870_WPSOffice_Level2"/>
            <w:bookmarkStart w:id="16" w:name="_Toc32025_WPSOffice_Level2"/>
            <w:bookmarkStart w:id="17" w:name="_Toc3746_WPSOffice_Level2"/>
            <w:r>
              <w:rPr>
                <w:rFonts w:hint="eastAsia"/>
                <w:b/>
                <w:bCs/>
                <w:sz w:val="24"/>
              </w:rPr>
              <w:t>附件一：成都大学 舞蹈表演专业 教学计划表</w:t>
            </w:r>
            <w:bookmarkEnd w:id="15"/>
            <w:bookmarkEnd w:id="16"/>
            <w:bookmarkEnd w:id="17"/>
          </w:p>
          <w:p>
            <w:pPr>
              <w:spacing w:line="242" w:lineRule="auto"/>
              <w:rPr>
                <w:b/>
                <w:bCs/>
                <w:sz w:val="24"/>
              </w:rPr>
            </w:pPr>
            <w:bookmarkStart w:id="18" w:name="_Toc13194_WPSOffice_Level2"/>
            <w:bookmarkStart w:id="19" w:name="_Toc16112_WPSOffice_Level2"/>
            <w:bookmarkStart w:id="20" w:name="_Toc25703_WPSOffice_Level2"/>
            <w:bookmarkStart w:id="21" w:name="_Toc8367_WPSOffice_Level2"/>
            <w:bookmarkStart w:id="22" w:name="_Toc30923_WPSOffice_Level2"/>
            <w:r>
              <w:rPr>
                <w:rFonts w:hint="eastAsia"/>
                <w:b/>
                <w:bCs/>
                <w:sz w:val="24"/>
              </w:rPr>
              <w:t>通识教育课程教学计划</w:t>
            </w:r>
            <w:bookmarkEnd w:id="18"/>
            <w:bookmarkEnd w:id="19"/>
            <w:bookmarkEnd w:id="20"/>
            <w:bookmarkEnd w:id="21"/>
            <w:bookmarkEnd w:id="22"/>
          </w:p>
          <w:tbl>
            <w:tblPr>
              <w:tblStyle w:val="7"/>
              <w:tblW w:w="8594" w:type="dxa"/>
              <w:jc w:val="center"/>
              <w:tblInd w:w="0" w:type="dxa"/>
              <w:tblLayout w:type="fixed"/>
              <w:tblCellMar>
                <w:top w:w="15" w:type="dxa"/>
                <w:left w:w="15" w:type="dxa"/>
                <w:bottom w:w="15" w:type="dxa"/>
                <w:right w:w="15" w:type="dxa"/>
              </w:tblCellMar>
            </w:tblPr>
            <w:tblGrid>
              <w:gridCol w:w="510"/>
              <w:gridCol w:w="990"/>
              <w:gridCol w:w="1914"/>
              <w:gridCol w:w="510"/>
              <w:gridCol w:w="424"/>
              <w:gridCol w:w="425"/>
              <w:gridCol w:w="419"/>
              <w:gridCol w:w="353"/>
              <w:gridCol w:w="390"/>
              <w:gridCol w:w="357"/>
              <w:gridCol w:w="390"/>
              <w:gridCol w:w="338"/>
              <w:gridCol w:w="306"/>
              <w:gridCol w:w="251"/>
              <w:gridCol w:w="271"/>
              <w:gridCol w:w="307"/>
              <w:gridCol w:w="439"/>
            </w:tblGrid>
            <w:tr>
              <w:tblPrEx>
                <w:tblLayout w:type="fixed"/>
                <w:tblCellMar>
                  <w:top w:w="15" w:type="dxa"/>
                  <w:left w:w="15" w:type="dxa"/>
                  <w:bottom w:w="15" w:type="dxa"/>
                  <w:right w:w="15" w:type="dxa"/>
                </w:tblCellMar>
              </w:tblPrEx>
              <w:trPr>
                <w:trHeight w:val="770" w:hRule="atLeast"/>
                <w:jc w:val="center"/>
              </w:trPr>
              <w:tc>
                <w:tcPr>
                  <w:tcW w:w="510"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课程</w:t>
                  </w:r>
                </w:p>
                <w:p>
                  <w:pPr>
                    <w:spacing w:line="242" w:lineRule="auto"/>
                    <w:jc w:val="center"/>
                    <w:rPr>
                      <w:sz w:val="24"/>
                    </w:rPr>
                  </w:pPr>
                  <w:r>
                    <w:rPr>
                      <w:rFonts w:hint="eastAsia"/>
                      <w:sz w:val="24"/>
                    </w:rPr>
                    <w:t>类别</w:t>
                  </w:r>
                </w:p>
              </w:tc>
              <w:tc>
                <w:tcPr>
                  <w:tcW w:w="990"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课程编码</w:t>
                  </w:r>
                </w:p>
              </w:tc>
              <w:tc>
                <w:tcPr>
                  <w:tcW w:w="1914"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 xml:space="preserve">课  </w:t>
                  </w:r>
                  <w:r>
                    <w:rPr>
                      <w:sz w:val="24"/>
                    </w:rPr>
                    <w:t>程名称</w:t>
                  </w:r>
                </w:p>
              </w:tc>
              <w:tc>
                <w:tcPr>
                  <w:tcW w:w="510"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学分</w:t>
                  </w:r>
                </w:p>
              </w:tc>
              <w:tc>
                <w:tcPr>
                  <w:tcW w:w="1621" w:type="dxa"/>
                  <w:gridSpan w:val="4"/>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课</w:t>
                  </w:r>
                  <w:r>
                    <w:rPr>
                      <w:sz w:val="24"/>
                    </w:rPr>
                    <w:t>内学时</w:t>
                  </w:r>
                </w:p>
              </w:tc>
              <w:tc>
                <w:tcPr>
                  <w:tcW w:w="1137" w:type="dxa"/>
                  <w:gridSpan w:val="3"/>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各</w:t>
                  </w:r>
                  <w:r>
                    <w:rPr>
                      <w:sz w:val="24"/>
                    </w:rPr>
                    <w:t>学期学时分配</w:t>
                  </w:r>
                </w:p>
              </w:tc>
              <w:tc>
                <w:tcPr>
                  <w:tcW w:w="1912" w:type="dxa"/>
                  <w:gridSpan w:val="6"/>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考核</w:t>
                  </w:r>
                </w:p>
              </w:tc>
            </w:tr>
            <w:tr>
              <w:tblPrEx>
                <w:tblLayout w:type="fixed"/>
                <w:tblCellMar>
                  <w:top w:w="15" w:type="dxa"/>
                  <w:left w:w="15" w:type="dxa"/>
                  <w:bottom w:w="15" w:type="dxa"/>
                  <w:right w:w="15" w:type="dxa"/>
                </w:tblCellMar>
              </w:tblPrEx>
              <w:trPr>
                <w:trHeight w:val="91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1914"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总学时</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讲课</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实践</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理实</w:t>
                  </w:r>
                </w:p>
                <w:p>
                  <w:pPr>
                    <w:spacing w:line="242" w:lineRule="auto"/>
                    <w:rPr>
                      <w:sz w:val="24"/>
                    </w:rPr>
                  </w:pPr>
                  <w:r>
                    <w:rPr>
                      <w:rFonts w:hint="eastAsia"/>
                      <w:sz w:val="24"/>
                    </w:rPr>
                    <w:t>一体</w:t>
                  </w: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1</w:t>
                  </w: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2</w:t>
                  </w: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3</w:t>
                  </w: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4</w:t>
                  </w: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5</w:t>
                  </w: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6</w:t>
                  </w: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7</w:t>
                  </w: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8</w:t>
                  </w: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考核</w:t>
                  </w:r>
                </w:p>
              </w:tc>
            </w:tr>
            <w:tr>
              <w:tblPrEx>
                <w:tblLayout w:type="fixed"/>
                <w:tblCellMar>
                  <w:top w:w="15" w:type="dxa"/>
                  <w:left w:w="15" w:type="dxa"/>
                  <w:bottom w:w="15" w:type="dxa"/>
                  <w:right w:w="15" w:type="dxa"/>
                </w:tblCellMar>
              </w:tblPrEx>
              <w:trPr>
                <w:trHeight w:val="390" w:hRule="atLeast"/>
                <w:jc w:val="center"/>
              </w:trPr>
              <w:tc>
                <w:tcPr>
                  <w:tcW w:w="510"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公</w:t>
                  </w:r>
                </w:p>
                <w:p>
                  <w:pPr>
                    <w:spacing w:line="242" w:lineRule="auto"/>
                    <w:rPr>
                      <w:sz w:val="24"/>
                    </w:rPr>
                  </w:pPr>
                  <w:r>
                    <w:rPr>
                      <w:rFonts w:hint="eastAsia"/>
                      <w:sz w:val="24"/>
                    </w:rPr>
                    <w:t>共</w:t>
                  </w:r>
                </w:p>
                <w:p>
                  <w:pPr>
                    <w:spacing w:line="242" w:lineRule="auto"/>
                    <w:rPr>
                      <w:sz w:val="24"/>
                    </w:rPr>
                  </w:pPr>
                  <w:r>
                    <w:rPr>
                      <w:rFonts w:hint="eastAsia"/>
                      <w:sz w:val="24"/>
                    </w:rPr>
                    <w:t>基</w:t>
                  </w:r>
                </w:p>
                <w:p>
                  <w:pPr>
                    <w:spacing w:line="242" w:lineRule="auto"/>
                    <w:rPr>
                      <w:sz w:val="24"/>
                    </w:rPr>
                  </w:pPr>
                  <w:r>
                    <w:rPr>
                      <w:rFonts w:hint="eastAsia"/>
                      <w:sz w:val="24"/>
                    </w:rPr>
                    <w:t>础</w:t>
                  </w:r>
                </w:p>
                <w:p>
                  <w:pPr>
                    <w:spacing w:line="242" w:lineRule="auto"/>
                    <w:rPr>
                      <w:sz w:val="24"/>
                    </w:rPr>
                  </w:pPr>
                  <w:r>
                    <w:rPr>
                      <w:rFonts w:hint="eastAsia"/>
                      <w:sz w:val="24"/>
                    </w:rPr>
                    <w:t>（必修）</w:t>
                  </w: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09410051</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形势与政策（1）</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0.3</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sz w:val="24"/>
                    </w:rPr>
                    <w:t>6</w:t>
                  </w: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考查</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09410052</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形势与政策（2）</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0.3</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sz w:val="24"/>
                    </w:rPr>
                    <w:t>6</w:t>
                  </w: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考查</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09410053</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形势与政策（3）</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0.3</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sz w:val="24"/>
                    </w:rPr>
                    <w:t>6</w:t>
                  </w: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考查</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09410054</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形势与政策（4）</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0.3</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sz w:val="24"/>
                    </w:rPr>
                    <w:t>6</w:t>
                  </w: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考查</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09410055</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形势与政策（5）</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0.3</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sz w:val="24"/>
                    </w:rPr>
                    <w:t>6</w:t>
                  </w: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考查</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09410056</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形势与政策（6）</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0.3</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sz w:val="24"/>
                    </w:rPr>
                    <w:t>6</w:t>
                  </w: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考查</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09410057</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形势与政策（7）</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0.2</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sz w:val="24"/>
                    </w:rPr>
                    <w:t>4</w:t>
                  </w: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考查</w:t>
                  </w:r>
                </w:p>
              </w:tc>
            </w:tr>
            <w:tr>
              <w:tblPrEx>
                <w:tblLayout w:type="fixed"/>
                <w:tblCellMar>
                  <w:top w:w="15" w:type="dxa"/>
                  <w:left w:w="15" w:type="dxa"/>
                  <w:bottom w:w="15" w:type="dxa"/>
                  <w:right w:w="15" w:type="dxa"/>
                </w:tblCellMar>
              </w:tblPrEx>
              <w:trPr>
                <w:trHeight w:val="42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09410030</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思想道德与法律修养</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2.5</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40</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40</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40</w:t>
                  </w: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考查</w:t>
                  </w:r>
                </w:p>
              </w:tc>
            </w:tr>
            <w:tr>
              <w:tblPrEx>
                <w:tblLayout w:type="fixed"/>
                <w:tblCellMar>
                  <w:top w:w="15" w:type="dxa"/>
                  <w:left w:w="15" w:type="dxa"/>
                  <w:bottom w:w="15" w:type="dxa"/>
                  <w:right w:w="15" w:type="dxa"/>
                </w:tblCellMar>
              </w:tblPrEx>
              <w:trPr>
                <w:trHeight w:val="48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09410010</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马克思主义基本原理概论</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1035" w:hRule="atLeast"/>
                <w:jc w:val="center"/>
              </w:trPr>
              <w:tc>
                <w:tcPr>
                  <w:tcW w:w="510" w:type="dxa"/>
                  <w:vMerge w:val="continue"/>
                  <w:tcBorders>
                    <w:top w:val="single" w:color="auto"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tcBorders>
                    <w:top w:val="single" w:color="auto" w:sz="4" w:space="0"/>
                    <w:left w:val="single" w:color="000000" w:sz="4" w:space="0"/>
                  </w:tcBorders>
                  <w:vAlign w:val="center"/>
                </w:tcPr>
                <w:p>
                  <w:pPr>
                    <w:spacing w:line="242" w:lineRule="auto"/>
                    <w:rPr>
                      <w:sz w:val="24"/>
                    </w:rPr>
                  </w:pPr>
                  <w:r>
                    <w:rPr>
                      <w:sz w:val="24"/>
                    </w:rPr>
                    <w:t>09410020</w:t>
                  </w:r>
                </w:p>
              </w:tc>
              <w:tc>
                <w:tcPr>
                  <w:tcW w:w="1914" w:type="dxa"/>
                  <w:tcBorders>
                    <w:top w:val="single" w:color="auto"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毛泽东思想和中国特色社会主义理论体系概论</w:t>
                  </w:r>
                </w:p>
              </w:tc>
              <w:tc>
                <w:tcPr>
                  <w:tcW w:w="510" w:type="dxa"/>
                  <w:tcBorders>
                    <w:top w:val="single" w:color="auto"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424" w:type="dxa"/>
                  <w:tcBorders>
                    <w:top w:val="single" w:color="auto"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425" w:type="dxa"/>
                  <w:tcBorders>
                    <w:top w:val="single" w:color="auto"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419" w:type="dxa"/>
                  <w:tcBorders>
                    <w:top w:val="single" w:color="auto"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353" w:type="dxa"/>
                  <w:tcBorders>
                    <w:top w:val="single" w:color="auto"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auto"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57" w:type="dxa"/>
                  <w:tcBorders>
                    <w:top w:val="single" w:color="auto"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auto"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338" w:type="dxa"/>
                  <w:tcBorders>
                    <w:top w:val="single" w:color="auto"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auto"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auto"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auto"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auto" w:sz="4" w:space="0"/>
                    <w:left w:val="single" w:color="000000" w:sz="4" w:space="0"/>
                    <w:bottom w:val="single" w:color="000000" w:sz="4" w:space="0"/>
                    <w:right w:val="single" w:color="000000" w:sz="4" w:space="0"/>
                  </w:tcBorders>
                  <w:vAlign w:val="center"/>
                </w:tcPr>
                <w:p>
                  <w:pPr>
                    <w:spacing w:line="242" w:lineRule="auto"/>
                    <w:rPr>
                      <w:sz w:val="24"/>
                    </w:rPr>
                  </w:pPr>
                </w:p>
              </w:tc>
              <w:tc>
                <w:tcPr>
                  <w:tcW w:w="439" w:type="dxa"/>
                  <w:tcBorders>
                    <w:top w:val="single" w:color="auto" w:sz="4" w:space="0"/>
                    <w:left w:val="single" w:color="000000" w:sz="4" w:space="0"/>
                    <w:bottom w:val="single" w:color="000000" w:sz="4" w:space="0"/>
                    <w:right w:val="single" w:color="000000" w:sz="4" w:space="0"/>
                  </w:tcBorders>
                  <w:vAlign w:val="center"/>
                </w:tcPr>
                <w:p>
                  <w:pPr>
                    <w:spacing w:line="242" w:lineRule="auto"/>
                    <w:rPr>
                      <w:sz w:val="24"/>
                    </w:rPr>
                  </w:pPr>
                  <w:r>
                    <w:rPr>
                      <w:sz w:val="24"/>
                    </w:rPr>
                    <w:t>考查</w:t>
                  </w:r>
                </w:p>
              </w:tc>
            </w:tr>
            <w:tr>
              <w:tblPrEx>
                <w:tblLayout w:type="fixed"/>
                <w:tblCellMar>
                  <w:top w:w="15" w:type="dxa"/>
                  <w:left w:w="15" w:type="dxa"/>
                  <w:bottom w:w="15" w:type="dxa"/>
                  <w:right w:w="15" w:type="dxa"/>
                </w:tblCellMar>
              </w:tblPrEx>
              <w:trPr>
                <w:trHeight w:val="63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09410040</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中国近现代史纲要</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48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07413091</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大学英语</w:t>
                  </w:r>
                  <w:r>
                    <w:rPr>
                      <w:sz w:val="24"/>
                    </w:rPr>
                    <w:t>B</w:t>
                  </w:r>
                  <w:r>
                    <w:rPr>
                      <w:rFonts w:hint="eastAsia"/>
                      <w:sz w:val="24"/>
                    </w:rPr>
                    <w:t>（1）</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07413092</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大学英语</w:t>
                  </w:r>
                  <w:r>
                    <w:rPr>
                      <w:sz w:val="24"/>
                    </w:rPr>
                    <w:t>B</w:t>
                  </w:r>
                  <w:r>
                    <w:rPr>
                      <w:rFonts w:hint="eastAsia"/>
                      <w:sz w:val="24"/>
                    </w:rPr>
                    <w:t>（2）</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07413093</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大学英语</w:t>
                  </w:r>
                  <w:r>
                    <w:rPr>
                      <w:sz w:val="24"/>
                    </w:rPr>
                    <w:t>B</w:t>
                  </w:r>
                  <w:r>
                    <w:rPr>
                      <w:rFonts w:hint="eastAsia"/>
                      <w:sz w:val="24"/>
                    </w:rPr>
                    <w:t>（3）</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07413094</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大学英语</w:t>
                  </w:r>
                  <w:r>
                    <w:rPr>
                      <w:sz w:val="24"/>
                    </w:rPr>
                    <w:t>B</w:t>
                  </w:r>
                  <w:r>
                    <w:rPr>
                      <w:rFonts w:hint="eastAsia"/>
                      <w:sz w:val="24"/>
                    </w:rPr>
                    <w:t>（4）</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04413070</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计算机基础</w:t>
                  </w:r>
                  <w:r>
                    <w:rPr>
                      <w:sz w:val="24"/>
                    </w:rPr>
                    <w:t>B</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2904" w:type="dxa"/>
                  <w:gridSpan w:val="2"/>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小        计</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27.5</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448</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368</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118</w:t>
                  </w: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94</w:t>
                  </w: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166</w:t>
                  </w: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54</w:t>
                  </w: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r>
            <w:tr>
              <w:tblPrEx>
                <w:tblLayout w:type="fixed"/>
                <w:tblCellMar>
                  <w:top w:w="15" w:type="dxa"/>
                  <w:left w:w="15" w:type="dxa"/>
                  <w:bottom w:w="15" w:type="dxa"/>
                  <w:right w:w="15" w:type="dxa"/>
                </w:tblCellMar>
              </w:tblPrEx>
              <w:trPr>
                <w:trHeight w:val="390" w:hRule="atLeast"/>
                <w:jc w:val="center"/>
              </w:trPr>
              <w:tc>
                <w:tcPr>
                  <w:tcW w:w="510"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公</w:t>
                  </w:r>
                </w:p>
                <w:p>
                  <w:pPr>
                    <w:spacing w:line="242" w:lineRule="auto"/>
                    <w:rPr>
                      <w:sz w:val="24"/>
                    </w:rPr>
                  </w:pPr>
                  <w:r>
                    <w:rPr>
                      <w:rFonts w:hint="eastAsia"/>
                      <w:sz w:val="24"/>
                    </w:rPr>
                    <w:t>共</w:t>
                  </w:r>
                </w:p>
                <w:p>
                  <w:pPr>
                    <w:spacing w:line="242" w:lineRule="auto"/>
                    <w:rPr>
                      <w:sz w:val="24"/>
                    </w:rPr>
                  </w:pPr>
                  <w:r>
                    <w:rPr>
                      <w:rFonts w:hint="eastAsia"/>
                      <w:sz w:val="24"/>
                    </w:rPr>
                    <w:t>基</w:t>
                  </w:r>
                </w:p>
                <w:p>
                  <w:pPr>
                    <w:spacing w:line="242" w:lineRule="auto"/>
                    <w:rPr>
                      <w:sz w:val="24"/>
                    </w:rPr>
                  </w:pPr>
                  <w:r>
                    <w:rPr>
                      <w:rFonts w:hint="eastAsia"/>
                      <w:sz w:val="24"/>
                    </w:rPr>
                    <w:t>础</w:t>
                  </w:r>
                </w:p>
                <w:p>
                  <w:pPr>
                    <w:spacing w:line="242" w:lineRule="auto"/>
                    <w:rPr>
                      <w:sz w:val="24"/>
                    </w:rPr>
                  </w:pPr>
                  <w:r>
                    <w:rPr>
                      <w:rFonts w:hint="eastAsia"/>
                      <w:sz w:val="24"/>
                    </w:rPr>
                    <w:t>（选修）</w:t>
                  </w: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06418020</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国学经典导论</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考查</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53418040</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大学生心理健康教育</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26</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考查</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990"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60418050</w:t>
                  </w:r>
                </w:p>
              </w:tc>
              <w:tc>
                <w:tcPr>
                  <w:tcW w:w="1914"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创业基础</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1.5</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24</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24</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24</w:t>
                  </w: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考查</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2904" w:type="dxa"/>
                  <w:gridSpan w:val="2"/>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小        计</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5.5</w:t>
                  </w:r>
                </w:p>
              </w:tc>
              <w:tc>
                <w:tcPr>
                  <w:tcW w:w="42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88</w:t>
                  </w:r>
                </w:p>
              </w:tc>
              <w:tc>
                <w:tcPr>
                  <w:tcW w:w="42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82</w:t>
                  </w:r>
                </w:p>
              </w:tc>
              <w:tc>
                <w:tcPr>
                  <w:tcW w:w="41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3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56</w:t>
                  </w: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3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6"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27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0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9"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r>
          </w:tbl>
          <w:p>
            <w:pPr>
              <w:spacing w:line="242" w:lineRule="auto"/>
              <w:rPr>
                <w:sz w:val="24"/>
              </w:rPr>
            </w:pPr>
            <w:bookmarkStart w:id="23" w:name="_Toc22207_WPSOffice_Level2"/>
            <w:bookmarkStart w:id="24" w:name="_Toc631_WPSOffice_Level2"/>
            <w:bookmarkStart w:id="25" w:name="_Toc12300_WPSOffice_Level2"/>
            <w:bookmarkStart w:id="26" w:name="_Toc9686_WPSOffice_Level2"/>
            <w:bookmarkStart w:id="27" w:name="_Toc11657_WPSOffice_Level2"/>
          </w:p>
          <w:p>
            <w:pPr>
              <w:spacing w:line="242" w:lineRule="auto"/>
              <w:rPr>
                <w:b/>
                <w:bCs/>
                <w:sz w:val="24"/>
              </w:rPr>
            </w:pPr>
            <w:r>
              <w:rPr>
                <w:rFonts w:hint="eastAsia"/>
                <w:b/>
                <w:bCs/>
                <w:sz w:val="24"/>
              </w:rPr>
              <w:t>专业素养课程教学计划</w:t>
            </w:r>
            <w:bookmarkEnd w:id="23"/>
            <w:bookmarkEnd w:id="24"/>
            <w:bookmarkEnd w:id="25"/>
            <w:bookmarkEnd w:id="26"/>
            <w:bookmarkEnd w:id="27"/>
          </w:p>
          <w:tbl>
            <w:tblPr>
              <w:tblStyle w:val="7"/>
              <w:tblW w:w="8594" w:type="dxa"/>
              <w:jc w:val="center"/>
              <w:tblInd w:w="0" w:type="dxa"/>
              <w:tblLayout w:type="fixed"/>
              <w:tblCellMar>
                <w:top w:w="15" w:type="dxa"/>
                <w:left w:w="15" w:type="dxa"/>
                <w:bottom w:w="15" w:type="dxa"/>
                <w:right w:w="15" w:type="dxa"/>
              </w:tblCellMar>
            </w:tblPr>
            <w:tblGrid>
              <w:gridCol w:w="510"/>
              <w:gridCol w:w="388"/>
              <w:gridCol w:w="1367"/>
              <w:gridCol w:w="451"/>
              <w:gridCol w:w="569"/>
              <w:gridCol w:w="523"/>
              <w:gridCol w:w="657"/>
              <w:gridCol w:w="380"/>
              <w:gridCol w:w="390"/>
              <w:gridCol w:w="418"/>
              <w:gridCol w:w="435"/>
              <w:gridCol w:w="462"/>
              <w:gridCol w:w="444"/>
              <w:gridCol w:w="453"/>
              <w:gridCol w:w="435"/>
              <w:gridCol w:w="315"/>
              <w:gridCol w:w="397"/>
            </w:tblGrid>
            <w:tr>
              <w:tblPrEx>
                <w:tblLayout w:type="fixed"/>
                <w:tblCellMar>
                  <w:top w:w="15" w:type="dxa"/>
                  <w:left w:w="15" w:type="dxa"/>
                  <w:bottom w:w="15" w:type="dxa"/>
                  <w:right w:w="15" w:type="dxa"/>
                </w:tblCellMar>
              </w:tblPrEx>
              <w:trPr>
                <w:trHeight w:val="301" w:hRule="atLeast"/>
                <w:jc w:val="center"/>
              </w:trPr>
              <w:tc>
                <w:tcPr>
                  <w:tcW w:w="510"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课程</w:t>
                  </w:r>
                </w:p>
                <w:p>
                  <w:pPr>
                    <w:spacing w:line="242" w:lineRule="auto"/>
                    <w:jc w:val="center"/>
                    <w:rPr>
                      <w:sz w:val="24"/>
                    </w:rPr>
                  </w:pPr>
                  <w:r>
                    <w:rPr>
                      <w:rFonts w:hint="eastAsia"/>
                      <w:sz w:val="24"/>
                    </w:rPr>
                    <w:t>类别</w:t>
                  </w:r>
                </w:p>
              </w:tc>
              <w:tc>
                <w:tcPr>
                  <w:tcW w:w="388"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sz w:val="24"/>
                    </w:rPr>
                    <w:t>课程编码</w:t>
                  </w:r>
                </w:p>
              </w:tc>
              <w:tc>
                <w:tcPr>
                  <w:tcW w:w="1367"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sz w:val="24"/>
                    </w:rPr>
                    <w:t xml:space="preserve">课  </w:t>
                  </w:r>
                  <w:r>
                    <w:rPr>
                      <w:rFonts w:hint="eastAsia"/>
                      <w:sz w:val="24"/>
                    </w:rPr>
                    <w:t>程名称</w:t>
                  </w:r>
                </w:p>
              </w:tc>
              <w:tc>
                <w:tcPr>
                  <w:tcW w:w="451"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学分</w:t>
                  </w:r>
                </w:p>
              </w:tc>
              <w:tc>
                <w:tcPr>
                  <w:tcW w:w="2129" w:type="dxa"/>
                  <w:gridSpan w:val="4"/>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sz w:val="24"/>
                    </w:rPr>
                    <w:t xml:space="preserve">课  </w:t>
                  </w:r>
                  <w:r>
                    <w:rPr>
                      <w:rFonts w:hint="eastAsia"/>
                      <w:sz w:val="24"/>
                    </w:rPr>
                    <w:t>内学时</w:t>
                  </w:r>
                </w:p>
              </w:tc>
              <w:tc>
                <w:tcPr>
                  <w:tcW w:w="3352" w:type="dxa"/>
                  <w:gridSpan w:val="8"/>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sz w:val="24"/>
                    </w:rPr>
                    <w:t xml:space="preserve">各  </w:t>
                  </w:r>
                  <w:r>
                    <w:rPr>
                      <w:rFonts w:hint="eastAsia"/>
                      <w:sz w:val="24"/>
                    </w:rPr>
                    <w:t>学期学时分配</w:t>
                  </w:r>
                </w:p>
              </w:tc>
              <w:tc>
                <w:tcPr>
                  <w:tcW w:w="397"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考核</w:t>
                  </w:r>
                </w:p>
              </w:tc>
            </w:tr>
            <w:tr>
              <w:tblPrEx>
                <w:tblLayout w:type="fixed"/>
                <w:tblCellMar>
                  <w:top w:w="15" w:type="dxa"/>
                  <w:left w:w="15" w:type="dxa"/>
                  <w:bottom w:w="15" w:type="dxa"/>
                  <w:right w:w="15" w:type="dxa"/>
                </w:tblCellMar>
              </w:tblPrEx>
              <w:trPr>
                <w:trHeight w:val="435" w:hRule="atLeast"/>
                <w:jc w:val="center"/>
              </w:trPr>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388"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1367"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51"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569"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总学时</w:t>
                  </w:r>
                </w:p>
              </w:tc>
              <w:tc>
                <w:tcPr>
                  <w:tcW w:w="523"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讲课</w:t>
                  </w:r>
                </w:p>
              </w:tc>
              <w:tc>
                <w:tcPr>
                  <w:tcW w:w="657"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实践</w:t>
                  </w:r>
                </w:p>
              </w:tc>
              <w:tc>
                <w:tcPr>
                  <w:tcW w:w="380"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理实一体</w:t>
                  </w:r>
                </w:p>
              </w:tc>
              <w:tc>
                <w:tcPr>
                  <w:tcW w:w="390"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1</w:t>
                  </w:r>
                </w:p>
              </w:tc>
              <w:tc>
                <w:tcPr>
                  <w:tcW w:w="418"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2</w:t>
                  </w:r>
                </w:p>
              </w:tc>
              <w:tc>
                <w:tcPr>
                  <w:tcW w:w="435"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3</w:t>
                  </w:r>
                </w:p>
              </w:tc>
              <w:tc>
                <w:tcPr>
                  <w:tcW w:w="462"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4</w:t>
                  </w:r>
                </w:p>
              </w:tc>
              <w:tc>
                <w:tcPr>
                  <w:tcW w:w="444"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5</w:t>
                  </w:r>
                </w:p>
              </w:tc>
              <w:tc>
                <w:tcPr>
                  <w:tcW w:w="453"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6</w:t>
                  </w:r>
                </w:p>
              </w:tc>
              <w:tc>
                <w:tcPr>
                  <w:tcW w:w="435"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7</w:t>
                  </w:r>
                </w:p>
              </w:tc>
              <w:tc>
                <w:tcPr>
                  <w:tcW w:w="315" w:type="dxa"/>
                  <w:vMerge w:val="restart"/>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8</w:t>
                  </w:r>
                </w:p>
              </w:tc>
              <w:tc>
                <w:tcPr>
                  <w:tcW w:w="397"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r>
            <w:tr>
              <w:tblPrEx>
                <w:tblLayout w:type="fixed"/>
                <w:tblCellMar>
                  <w:top w:w="15" w:type="dxa"/>
                  <w:left w:w="15" w:type="dxa"/>
                  <w:bottom w:w="15" w:type="dxa"/>
                  <w:right w:w="15" w:type="dxa"/>
                </w:tblCellMar>
              </w:tblPrEx>
              <w:trPr>
                <w:trHeight w:val="435" w:hRule="atLeast"/>
                <w:jc w:val="center"/>
              </w:trPr>
              <w:tc>
                <w:tcPr>
                  <w:tcW w:w="510" w:type="dxa"/>
                  <w:vMerge w:val="continue"/>
                  <w:tcBorders>
                    <w:top w:val="single" w:color="000000" w:sz="4" w:space="0"/>
                    <w:left w:val="single" w:color="000000" w:sz="4" w:space="0"/>
                    <w:bottom w:val="single" w:color="auto" w:sz="4" w:space="0"/>
                    <w:right w:val="single" w:color="000000" w:sz="4" w:space="0"/>
                  </w:tcBorders>
                  <w:vAlign w:val="center"/>
                </w:tcPr>
                <w:p>
                  <w:pPr>
                    <w:spacing w:line="242" w:lineRule="auto"/>
                    <w:rPr>
                      <w:sz w:val="24"/>
                    </w:rPr>
                  </w:pPr>
                </w:p>
              </w:tc>
              <w:tc>
                <w:tcPr>
                  <w:tcW w:w="388"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1367"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51"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569"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523"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657"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38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18"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35"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62"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44"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53"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435"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315"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397" w:type="dxa"/>
                  <w:vMerge w:val="continue"/>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r>
            <w:tr>
              <w:tblPrEx>
                <w:tblLayout w:type="fixed"/>
                <w:tblCellMar>
                  <w:top w:w="15" w:type="dxa"/>
                  <w:left w:w="15" w:type="dxa"/>
                  <w:bottom w:w="15" w:type="dxa"/>
                  <w:right w:w="15" w:type="dxa"/>
                </w:tblCellMar>
              </w:tblPrEx>
              <w:trPr>
                <w:trHeight w:val="390" w:hRule="atLeast"/>
                <w:jc w:val="center"/>
              </w:trPr>
              <w:tc>
                <w:tcPr>
                  <w:tcW w:w="510" w:type="dxa"/>
                  <w:vMerge w:val="restart"/>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r>
                    <w:rPr>
                      <w:rFonts w:hint="eastAsia"/>
                      <w:sz w:val="24"/>
                    </w:rPr>
                    <w:t>专业</w:t>
                  </w:r>
                </w:p>
                <w:p>
                  <w:pPr>
                    <w:spacing w:line="242" w:lineRule="auto"/>
                    <w:rPr>
                      <w:sz w:val="24"/>
                    </w:rPr>
                  </w:pPr>
                  <w:r>
                    <w:rPr>
                      <w:rFonts w:hint="eastAsia"/>
                      <w:sz w:val="24"/>
                    </w:rPr>
                    <w:t>基础</w:t>
                  </w:r>
                </w:p>
                <w:p>
                  <w:pPr>
                    <w:spacing w:line="242" w:lineRule="auto"/>
                    <w:rPr>
                      <w:sz w:val="24"/>
                    </w:rPr>
                  </w:pPr>
                  <w:r>
                    <w:rPr>
                      <w:rFonts w:hint="eastAsia"/>
                      <w:sz w:val="24"/>
                    </w:rPr>
                    <w:t>及专</w:t>
                  </w:r>
                </w:p>
                <w:p>
                  <w:pPr>
                    <w:spacing w:line="242" w:lineRule="auto"/>
                    <w:rPr>
                      <w:sz w:val="24"/>
                    </w:rPr>
                  </w:pPr>
                  <w:r>
                    <w:rPr>
                      <w:rFonts w:hint="eastAsia"/>
                      <w:sz w:val="24"/>
                    </w:rPr>
                    <w:t>业核</w:t>
                  </w:r>
                </w:p>
                <w:p>
                  <w:pPr>
                    <w:spacing w:line="242" w:lineRule="auto"/>
                    <w:rPr>
                      <w:sz w:val="24"/>
                    </w:rPr>
                  </w:pPr>
                  <w:r>
                    <w:rPr>
                      <w:rFonts w:hint="eastAsia"/>
                      <w:sz w:val="24"/>
                    </w:rPr>
                    <w:t>心课</w:t>
                  </w:r>
                  <w:r>
                    <w:rPr>
                      <w:rFonts w:hint="eastAsia"/>
                      <w:sz w:val="24"/>
                    </w:rPr>
                    <w:br w:type="textWrapping"/>
                  </w:r>
                  <w:r>
                    <w:rPr>
                      <w:rFonts w:hint="eastAsia"/>
                      <w:sz w:val="24"/>
                    </w:rPr>
                    <w:t>（必修）</w:t>
                  </w:r>
                </w:p>
              </w:tc>
              <w:tc>
                <w:tcPr>
                  <w:tcW w:w="388" w:type="dxa"/>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芭蕾舞基本功训练（1）</w:t>
                  </w:r>
                </w:p>
              </w:tc>
              <w:tc>
                <w:tcPr>
                  <w:tcW w:w="451" w:type="dxa"/>
                  <w:tcBorders>
                    <w:top w:val="single" w:color="000000" w:sz="4" w:space="0"/>
                    <w:left w:val="single" w:color="000000" w:sz="4" w:space="0"/>
                    <w:right w:val="single" w:color="000000" w:sz="4" w:space="0"/>
                  </w:tcBorders>
                  <w:vAlign w:val="center"/>
                </w:tcPr>
                <w:p>
                  <w:pPr>
                    <w:spacing w:line="242" w:lineRule="auto"/>
                    <w:jc w:val="center"/>
                    <w:rPr>
                      <w:sz w:val="24"/>
                    </w:rPr>
                  </w:pPr>
                  <w:r>
                    <w:rPr>
                      <w:rFonts w:hint="eastAsia"/>
                      <w:sz w:val="24"/>
                    </w:rPr>
                    <w:t>6</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96</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96</w:t>
                  </w: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芭蕾舞基本功训练（2）</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96</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96</w:t>
                  </w: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芭蕾舞基本功训练（3）</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96</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96</w:t>
                  </w: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芭蕾舞基本功训练（4）</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96</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96</w:t>
                  </w: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芭蕾舞基本功训练（5）</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96</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96</w:t>
                  </w: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芭蕾舞基本功训练（6）</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96</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96</w:t>
                  </w: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芭蕾舞基本功训练（7）</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96</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48</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96</w:t>
                  </w: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中国民族民间舞（1）</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中国民族民间舞（2）</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中国民族民间舞（3）</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中国民族民间舞（4）</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中国民族民间舞（5）</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中国民族民间舞（6）</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中国民族民间舞（7）</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舞蹈剧目排练(1）</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舞蹈剧目排练(2）</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舞蹈剧目排练(3）</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舞蹈剧目排练(4）</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舞蹈剧目排练(5）</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舞蹈剧目排练(6）</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388" w:type="dxa"/>
                  <w:tcBorders>
                    <w:top w:val="single" w:color="000000" w:sz="4" w:space="0"/>
                    <w:left w:val="single" w:color="auto" w:sz="4" w:space="0"/>
                    <w:bottom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舞台实践与演出</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auto" w:sz="4" w:space="0"/>
                    <w:bottom w:val="single" w:color="auto" w:sz="4" w:space="0"/>
                    <w:right w:val="single" w:color="auto" w:sz="4" w:space="0"/>
                  </w:tcBorders>
                  <w:vAlign w:val="center"/>
                </w:tcPr>
                <w:p>
                  <w:pPr>
                    <w:spacing w:line="242" w:lineRule="auto"/>
                    <w:rPr>
                      <w:sz w:val="24"/>
                    </w:rPr>
                  </w:pPr>
                </w:p>
              </w:tc>
              <w:tc>
                <w:tcPr>
                  <w:tcW w:w="1755" w:type="dxa"/>
                  <w:gridSpan w:val="2"/>
                  <w:tcBorders>
                    <w:top w:val="single" w:color="000000" w:sz="4" w:space="0"/>
                    <w:left w:val="single" w:color="auto" w:sz="4" w:space="0"/>
                    <w:bottom w:val="single" w:color="000000" w:sz="4" w:space="0"/>
                    <w:right w:val="single" w:color="000000" w:sz="4" w:space="0"/>
                  </w:tcBorders>
                  <w:vAlign w:val="center"/>
                </w:tcPr>
                <w:p>
                  <w:pPr>
                    <w:spacing w:line="242" w:lineRule="auto"/>
                    <w:rPr>
                      <w:sz w:val="24"/>
                    </w:rPr>
                  </w:pPr>
                  <w:r>
                    <w:rPr>
                      <w:rFonts w:hint="eastAsia"/>
                      <w:sz w:val="24"/>
                    </w:rPr>
                    <w:t>小计</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96</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1536</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752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784</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224</w:t>
                  </w: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224</w:t>
                  </w: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224</w:t>
                  </w: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224</w:t>
                  </w: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224</w:t>
                  </w: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224</w:t>
                  </w: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196</w:t>
                  </w: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r>
            <w:tr>
              <w:tblPrEx>
                <w:tblLayout w:type="fixed"/>
                <w:tblCellMar>
                  <w:top w:w="15" w:type="dxa"/>
                  <w:left w:w="15" w:type="dxa"/>
                  <w:bottom w:w="15" w:type="dxa"/>
                  <w:right w:w="15" w:type="dxa"/>
                </w:tblCellMar>
              </w:tblPrEx>
              <w:trPr>
                <w:trHeight w:val="390" w:hRule="atLeast"/>
                <w:jc w:val="center"/>
              </w:trPr>
              <w:tc>
                <w:tcPr>
                  <w:tcW w:w="510" w:type="dxa"/>
                  <w:vMerge w:val="restart"/>
                  <w:tcBorders>
                    <w:top w:val="single" w:color="auto" w:sz="4" w:space="0"/>
                    <w:left w:val="single" w:color="000000" w:sz="4" w:space="0"/>
                    <w:bottom w:val="single" w:color="auto" w:sz="4" w:space="0"/>
                    <w:right w:val="single" w:color="000000" w:sz="4" w:space="0"/>
                  </w:tcBorders>
                  <w:vAlign w:val="center"/>
                </w:tcPr>
                <w:p>
                  <w:pPr>
                    <w:spacing w:line="242" w:lineRule="auto"/>
                    <w:rPr>
                      <w:sz w:val="24"/>
                    </w:rPr>
                  </w:pPr>
                  <w:r>
                    <w:rPr>
                      <w:rFonts w:hint="eastAsia"/>
                      <w:sz w:val="24"/>
                    </w:rPr>
                    <w:t>选修</w:t>
                  </w:r>
                </w:p>
                <w:p>
                  <w:pPr>
                    <w:spacing w:line="242" w:lineRule="auto"/>
                    <w:rPr>
                      <w:sz w:val="24"/>
                    </w:rPr>
                  </w:pPr>
                  <w:r>
                    <w:rPr>
                      <w:rFonts w:hint="eastAsia"/>
                      <w:sz w:val="24"/>
                    </w:rPr>
                    <w:t>含专</w:t>
                  </w:r>
                </w:p>
                <w:p>
                  <w:pPr>
                    <w:spacing w:line="242" w:lineRule="auto"/>
                    <w:rPr>
                      <w:sz w:val="24"/>
                    </w:rPr>
                  </w:pPr>
                  <w:r>
                    <w:rPr>
                      <w:rFonts w:hint="eastAsia"/>
                      <w:sz w:val="24"/>
                    </w:rPr>
                    <w:t>业方</w:t>
                  </w:r>
                </w:p>
                <w:p>
                  <w:pPr>
                    <w:spacing w:line="242" w:lineRule="auto"/>
                    <w:rPr>
                      <w:sz w:val="24"/>
                    </w:rPr>
                  </w:pPr>
                  <w:r>
                    <w:rPr>
                      <w:rFonts w:hint="eastAsia"/>
                      <w:sz w:val="24"/>
                    </w:rPr>
                    <w:t>向课</w:t>
                  </w:r>
                </w:p>
              </w:tc>
              <w:tc>
                <w:tcPr>
                  <w:tcW w:w="388"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东盟传统舞蹈 (1)</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8</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128</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128</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128</w:t>
                  </w: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000000" w:sz="4" w:space="0"/>
                    <w:bottom w:val="single" w:color="auto" w:sz="4" w:space="0"/>
                    <w:right w:val="single" w:color="000000" w:sz="4" w:space="0"/>
                  </w:tcBorders>
                  <w:vAlign w:val="center"/>
                </w:tcPr>
                <w:p>
                  <w:pPr>
                    <w:spacing w:line="242" w:lineRule="auto"/>
                    <w:rPr>
                      <w:sz w:val="24"/>
                    </w:rPr>
                  </w:pPr>
                </w:p>
              </w:tc>
              <w:tc>
                <w:tcPr>
                  <w:tcW w:w="388"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东盟传统舞蹈 (2)</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8</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128</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128</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128</w:t>
                  </w: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000000" w:sz="4" w:space="0"/>
                    <w:bottom w:val="single" w:color="auto" w:sz="4" w:space="0"/>
                    <w:right w:val="single" w:color="000000" w:sz="4" w:space="0"/>
                  </w:tcBorders>
                  <w:vAlign w:val="center"/>
                </w:tcPr>
                <w:p>
                  <w:pPr>
                    <w:spacing w:line="242" w:lineRule="auto"/>
                    <w:rPr>
                      <w:sz w:val="24"/>
                    </w:rPr>
                  </w:pPr>
                </w:p>
              </w:tc>
              <w:tc>
                <w:tcPr>
                  <w:tcW w:w="388"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音乐赏析</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w:t>
                  </w:r>
                  <w:r>
                    <w:rPr>
                      <w:rFonts w:hint="eastAsia"/>
                      <w:sz w:val="24"/>
                    </w:rPr>
                    <w:t>查</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000000" w:sz="4" w:space="0"/>
                    <w:bottom w:val="single" w:color="auto" w:sz="4" w:space="0"/>
                    <w:right w:val="single" w:color="000000" w:sz="4" w:space="0"/>
                  </w:tcBorders>
                  <w:vAlign w:val="center"/>
                </w:tcPr>
                <w:p>
                  <w:pPr>
                    <w:spacing w:line="242" w:lineRule="auto"/>
                    <w:rPr>
                      <w:sz w:val="24"/>
                    </w:rPr>
                  </w:pPr>
                </w:p>
              </w:tc>
              <w:tc>
                <w:tcPr>
                  <w:tcW w:w="388"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舞蹈概论</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000000" w:sz="4" w:space="0"/>
                    <w:bottom w:val="single" w:color="auto" w:sz="4" w:space="0"/>
                    <w:right w:val="single" w:color="000000" w:sz="4" w:space="0"/>
                  </w:tcBorders>
                  <w:vAlign w:val="center"/>
                </w:tcPr>
                <w:p>
                  <w:pPr>
                    <w:spacing w:line="242" w:lineRule="auto"/>
                    <w:rPr>
                      <w:sz w:val="24"/>
                    </w:rPr>
                  </w:pPr>
                </w:p>
              </w:tc>
              <w:tc>
                <w:tcPr>
                  <w:tcW w:w="388"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现代舞(1)</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000000" w:sz="4" w:space="0"/>
                    <w:bottom w:val="single" w:color="auto" w:sz="4" w:space="0"/>
                    <w:right w:val="single" w:color="000000" w:sz="4" w:space="0"/>
                  </w:tcBorders>
                  <w:vAlign w:val="center"/>
                </w:tcPr>
                <w:p>
                  <w:pPr>
                    <w:spacing w:line="242" w:lineRule="auto"/>
                    <w:rPr>
                      <w:sz w:val="24"/>
                    </w:rPr>
                  </w:pPr>
                </w:p>
              </w:tc>
              <w:tc>
                <w:tcPr>
                  <w:tcW w:w="388"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现代舞(2)</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考试</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000000" w:sz="4" w:space="0"/>
                    <w:bottom w:val="single" w:color="auto" w:sz="4" w:space="0"/>
                    <w:right w:val="single" w:color="000000" w:sz="4" w:space="0"/>
                  </w:tcBorders>
                  <w:vAlign w:val="center"/>
                </w:tcPr>
                <w:p>
                  <w:pPr>
                    <w:spacing w:line="242" w:lineRule="auto"/>
                    <w:rPr>
                      <w:sz w:val="24"/>
                    </w:rPr>
                  </w:pPr>
                </w:p>
              </w:tc>
              <w:tc>
                <w:tcPr>
                  <w:tcW w:w="388"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中外舞蹈史</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w:t>
                  </w:r>
                  <w:r>
                    <w:rPr>
                      <w:rFonts w:hint="eastAsia"/>
                      <w:sz w:val="24"/>
                    </w:rPr>
                    <w:t>查</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000000" w:sz="4" w:space="0"/>
                    <w:bottom w:val="single" w:color="auto" w:sz="4" w:space="0"/>
                    <w:right w:val="single" w:color="000000" w:sz="4" w:space="0"/>
                  </w:tcBorders>
                  <w:vAlign w:val="center"/>
                </w:tcPr>
                <w:p>
                  <w:pPr>
                    <w:spacing w:line="242" w:lineRule="auto"/>
                    <w:rPr>
                      <w:sz w:val="24"/>
                    </w:rPr>
                  </w:pPr>
                </w:p>
              </w:tc>
              <w:tc>
                <w:tcPr>
                  <w:tcW w:w="388"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舞蹈教学法</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考</w:t>
                  </w:r>
                  <w:r>
                    <w:rPr>
                      <w:rFonts w:hint="eastAsia"/>
                      <w:sz w:val="24"/>
                    </w:rPr>
                    <w:t>查</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000000" w:sz="4" w:space="0"/>
                    <w:bottom w:val="single" w:color="auto" w:sz="4" w:space="0"/>
                    <w:right w:val="single" w:color="000000" w:sz="4" w:space="0"/>
                  </w:tcBorders>
                  <w:vAlign w:val="center"/>
                </w:tcPr>
                <w:p>
                  <w:pPr>
                    <w:spacing w:line="242" w:lineRule="auto"/>
                    <w:rPr>
                      <w:sz w:val="24"/>
                    </w:rPr>
                  </w:pPr>
                </w:p>
              </w:tc>
              <w:tc>
                <w:tcPr>
                  <w:tcW w:w="388"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戏剧表演（1）</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考查</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000000" w:sz="4" w:space="0"/>
                    <w:bottom w:val="single" w:color="auto" w:sz="4" w:space="0"/>
                    <w:right w:val="single" w:color="000000" w:sz="4" w:space="0"/>
                  </w:tcBorders>
                  <w:vAlign w:val="center"/>
                </w:tcPr>
                <w:p>
                  <w:pPr>
                    <w:spacing w:line="242" w:lineRule="auto"/>
                    <w:rPr>
                      <w:sz w:val="24"/>
                    </w:rPr>
                  </w:pPr>
                </w:p>
              </w:tc>
              <w:tc>
                <w:tcPr>
                  <w:tcW w:w="388"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136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戏剧表演（2）</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2</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rFonts w:hint="eastAsia"/>
                      <w:sz w:val="24"/>
                    </w:rPr>
                    <w:t>考查</w:t>
                  </w:r>
                </w:p>
              </w:tc>
            </w:tr>
            <w:tr>
              <w:tblPrEx>
                <w:tblLayout w:type="fixed"/>
                <w:tblCellMar>
                  <w:top w:w="15" w:type="dxa"/>
                  <w:left w:w="15" w:type="dxa"/>
                  <w:bottom w:w="15" w:type="dxa"/>
                  <w:right w:w="15" w:type="dxa"/>
                </w:tblCellMar>
              </w:tblPrEx>
              <w:trPr>
                <w:trHeight w:val="390" w:hRule="atLeast"/>
                <w:jc w:val="center"/>
              </w:trPr>
              <w:tc>
                <w:tcPr>
                  <w:tcW w:w="510" w:type="dxa"/>
                  <w:vMerge w:val="continue"/>
                  <w:tcBorders>
                    <w:top w:val="single" w:color="auto" w:sz="4" w:space="0"/>
                    <w:left w:val="single" w:color="000000" w:sz="4" w:space="0"/>
                    <w:bottom w:val="single" w:color="auto" w:sz="4" w:space="0"/>
                    <w:right w:val="single" w:color="000000" w:sz="4" w:space="0"/>
                  </w:tcBorders>
                  <w:vAlign w:val="center"/>
                </w:tcPr>
                <w:p>
                  <w:pPr>
                    <w:spacing w:line="242" w:lineRule="auto"/>
                    <w:rPr>
                      <w:sz w:val="24"/>
                    </w:rPr>
                  </w:pPr>
                </w:p>
              </w:tc>
              <w:tc>
                <w:tcPr>
                  <w:tcW w:w="1755" w:type="dxa"/>
                  <w:gridSpan w:val="2"/>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r>
                    <w:rPr>
                      <w:sz w:val="24"/>
                    </w:rPr>
                    <w:t>小        计</w:t>
                  </w:r>
                </w:p>
              </w:tc>
              <w:tc>
                <w:tcPr>
                  <w:tcW w:w="451"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32</w:t>
                  </w:r>
                </w:p>
              </w:tc>
              <w:tc>
                <w:tcPr>
                  <w:tcW w:w="569"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512</w:t>
                  </w:r>
                </w:p>
              </w:tc>
              <w:tc>
                <w:tcPr>
                  <w:tcW w:w="52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464</w:t>
                  </w:r>
                </w:p>
              </w:tc>
              <w:tc>
                <w:tcPr>
                  <w:tcW w:w="657"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38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90"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160</w:t>
                  </w:r>
                </w:p>
              </w:tc>
              <w:tc>
                <w:tcPr>
                  <w:tcW w:w="418"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sz w:val="24"/>
                    </w:rPr>
                    <w:t>1</w:t>
                  </w:r>
                  <w:r>
                    <w:rPr>
                      <w:rFonts w:hint="eastAsia"/>
                      <w:sz w:val="24"/>
                    </w:rPr>
                    <w:t>28</w:t>
                  </w: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462"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0</w:t>
                  </w:r>
                </w:p>
              </w:tc>
              <w:tc>
                <w:tcPr>
                  <w:tcW w:w="444"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96</w:t>
                  </w:r>
                </w:p>
              </w:tc>
              <w:tc>
                <w:tcPr>
                  <w:tcW w:w="453"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r>
                    <w:rPr>
                      <w:rFonts w:hint="eastAsia"/>
                      <w:sz w:val="24"/>
                    </w:rPr>
                    <w:t>64</w:t>
                  </w:r>
                </w:p>
              </w:tc>
              <w:tc>
                <w:tcPr>
                  <w:tcW w:w="435" w:type="dxa"/>
                  <w:tcBorders>
                    <w:top w:val="single" w:color="000000" w:sz="4" w:space="0"/>
                    <w:left w:val="single" w:color="000000" w:sz="4" w:space="0"/>
                    <w:bottom w:val="single" w:color="000000" w:sz="4" w:space="0"/>
                    <w:right w:val="single" w:color="000000" w:sz="4" w:space="0"/>
                  </w:tcBorders>
                  <w:vAlign w:val="center"/>
                </w:tcPr>
                <w:p>
                  <w:pPr>
                    <w:spacing w:line="242" w:lineRule="auto"/>
                    <w:jc w:val="center"/>
                    <w:rPr>
                      <w:sz w:val="24"/>
                    </w:rPr>
                  </w:pPr>
                </w:p>
              </w:tc>
              <w:tc>
                <w:tcPr>
                  <w:tcW w:w="315"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c>
                <w:tcPr>
                  <w:tcW w:w="397" w:type="dxa"/>
                  <w:tcBorders>
                    <w:top w:val="single" w:color="000000" w:sz="4" w:space="0"/>
                    <w:left w:val="single" w:color="000000" w:sz="4" w:space="0"/>
                    <w:bottom w:val="single" w:color="000000" w:sz="4" w:space="0"/>
                    <w:right w:val="single" w:color="000000" w:sz="4" w:space="0"/>
                  </w:tcBorders>
                  <w:vAlign w:val="center"/>
                </w:tcPr>
                <w:p>
                  <w:pPr>
                    <w:spacing w:line="242" w:lineRule="auto"/>
                    <w:rPr>
                      <w:sz w:val="24"/>
                    </w:rPr>
                  </w:pPr>
                </w:p>
              </w:tc>
            </w:tr>
          </w:tbl>
          <w:p>
            <w:pPr>
              <w:spacing w:line="242" w:lineRule="auto"/>
              <w:rPr>
                <w:sz w:val="24"/>
              </w:rPr>
            </w:pPr>
          </w:p>
          <w:p>
            <w:pPr>
              <w:spacing w:line="242" w:lineRule="auto"/>
              <w:rPr>
                <w:b/>
                <w:bCs/>
                <w:sz w:val="24"/>
              </w:rPr>
            </w:pPr>
            <w:bookmarkStart w:id="28" w:name="_Toc8472_WPSOffice_Level2"/>
            <w:bookmarkStart w:id="29" w:name="_Toc2784_WPSOffice_Level2"/>
            <w:bookmarkStart w:id="30" w:name="_Toc24103_WPSOffice_Level2"/>
            <w:r>
              <w:rPr>
                <w:rFonts w:hint="eastAsia"/>
                <w:b/>
                <w:bCs/>
                <w:sz w:val="24"/>
              </w:rPr>
              <w:t>附件二： 成都大学 舞蹈表演专业 核心课程教材选用情况</w:t>
            </w:r>
            <w:bookmarkEnd w:id="28"/>
            <w:bookmarkEnd w:id="29"/>
            <w:bookmarkEnd w:id="30"/>
          </w:p>
          <w:tbl>
            <w:tblPr>
              <w:tblStyle w:val="7"/>
              <w:tblW w:w="85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1541"/>
              <w:gridCol w:w="1793"/>
              <w:gridCol w:w="1402"/>
              <w:gridCol w:w="1252"/>
              <w:gridCol w:w="816"/>
              <w:gridCol w:w="1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01" w:type="dxa"/>
                  <w:vAlign w:val="center"/>
                </w:tcPr>
                <w:p>
                  <w:pPr>
                    <w:spacing w:line="242" w:lineRule="auto"/>
                    <w:rPr>
                      <w:sz w:val="24"/>
                    </w:rPr>
                  </w:pPr>
                  <w:r>
                    <w:rPr>
                      <w:rFonts w:hint="eastAsia"/>
                      <w:sz w:val="24"/>
                    </w:rPr>
                    <w:t>序号</w:t>
                  </w:r>
                </w:p>
              </w:tc>
              <w:tc>
                <w:tcPr>
                  <w:tcW w:w="1541" w:type="dxa"/>
                  <w:vAlign w:val="center"/>
                </w:tcPr>
                <w:p>
                  <w:pPr>
                    <w:spacing w:line="242" w:lineRule="auto"/>
                    <w:rPr>
                      <w:sz w:val="24"/>
                    </w:rPr>
                  </w:pPr>
                  <w:r>
                    <w:rPr>
                      <w:rFonts w:hint="eastAsia"/>
                      <w:sz w:val="24"/>
                    </w:rPr>
                    <w:t>课程名称</w:t>
                  </w:r>
                </w:p>
              </w:tc>
              <w:tc>
                <w:tcPr>
                  <w:tcW w:w="1793" w:type="dxa"/>
                  <w:vAlign w:val="center"/>
                </w:tcPr>
                <w:p>
                  <w:pPr>
                    <w:spacing w:line="242" w:lineRule="auto"/>
                    <w:rPr>
                      <w:sz w:val="24"/>
                    </w:rPr>
                  </w:pPr>
                  <w:r>
                    <w:rPr>
                      <w:rFonts w:hint="eastAsia"/>
                      <w:sz w:val="24"/>
                    </w:rPr>
                    <w:t>教材名称</w:t>
                  </w:r>
                </w:p>
              </w:tc>
              <w:tc>
                <w:tcPr>
                  <w:tcW w:w="1402" w:type="dxa"/>
                  <w:vAlign w:val="center"/>
                </w:tcPr>
                <w:p>
                  <w:pPr>
                    <w:spacing w:line="242" w:lineRule="auto"/>
                    <w:rPr>
                      <w:sz w:val="24"/>
                    </w:rPr>
                  </w:pPr>
                  <w:r>
                    <w:rPr>
                      <w:rFonts w:hint="eastAsia"/>
                      <w:sz w:val="24"/>
                    </w:rPr>
                    <w:t>编（著）者</w:t>
                  </w:r>
                </w:p>
              </w:tc>
              <w:tc>
                <w:tcPr>
                  <w:tcW w:w="1252" w:type="dxa"/>
                  <w:vAlign w:val="center"/>
                </w:tcPr>
                <w:p>
                  <w:pPr>
                    <w:spacing w:line="242" w:lineRule="auto"/>
                    <w:rPr>
                      <w:sz w:val="24"/>
                    </w:rPr>
                  </w:pPr>
                  <w:r>
                    <w:rPr>
                      <w:rFonts w:hint="eastAsia"/>
                      <w:sz w:val="24"/>
                    </w:rPr>
                    <w:t>出版社</w:t>
                  </w:r>
                </w:p>
              </w:tc>
              <w:tc>
                <w:tcPr>
                  <w:tcW w:w="816" w:type="dxa"/>
                  <w:vAlign w:val="center"/>
                </w:tcPr>
                <w:p>
                  <w:pPr>
                    <w:spacing w:line="242" w:lineRule="auto"/>
                    <w:rPr>
                      <w:sz w:val="24"/>
                    </w:rPr>
                  </w:pPr>
                  <w:r>
                    <w:rPr>
                      <w:rFonts w:hint="eastAsia"/>
                      <w:sz w:val="24"/>
                    </w:rPr>
                    <w:t>版本</w:t>
                  </w:r>
                </w:p>
              </w:tc>
              <w:tc>
                <w:tcPr>
                  <w:tcW w:w="1189" w:type="dxa"/>
                  <w:vAlign w:val="center"/>
                </w:tcPr>
                <w:p>
                  <w:pPr>
                    <w:spacing w:line="242" w:lineRule="auto"/>
                    <w:rPr>
                      <w:sz w:val="24"/>
                    </w:rPr>
                  </w:pPr>
                  <w:r>
                    <w:rPr>
                      <w:rFonts w:hint="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3" w:hRule="atLeast"/>
                <w:jc w:val="center"/>
              </w:trPr>
              <w:tc>
                <w:tcPr>
                  <w:tcW w:w="601" w:type="dxa"/>
                  <w:vAlign w:val="center"/>
                </w:tcPr>
                <w:p>
                  <w:pPr>
                    <w:spacing w:line="242" w:lineRule="auto"/>
                    <w:jc w:val="center"/>
                    <w:rPr>
                      <w:sz w:val="24"/>
                    </w:rPr>
                  </w:pPr>
                  <w:r>
                    <w:rPr>
                      <w:sz w:val="24"/>
                    </w:rPr>
                    <w:t>1</w:t>
                  </w:r>
                </w:p>
              </w:tc>
              <w:tc>
                <w:tcPr>
                  <w:tcW w:w="1541" w:type="dxa"/>
                  <w:vAlign w:val="center"/>
                </w:tcPr>
                <w:p>
                  <w:pPr>
                    <w:spacing w:line="242" w:lineRule="auto"/>
                    <w:rPr>
                      <w:sz w:val="24"/>
                    </w:rPr>
                  </w:pPr>
                  <w:r>
                    <w:rPr>
                      <w:rFonts w:hint="eastAsia"/>
                      <w:sz w:val="24"/>
                    </w:rPr>
                    <w:t>芭蕾舞基本功训练</w:t>
                  </w:r>
                </w:p>
                <w:p>
                  <w:pPr>
                    <w:spacing w:line="242" w:lineRule="auto"/>
                    <w:rPr>
                      <w:sz w:val="24"/>
                    </w:rPr>
                  </w:pPr>
                </w:p>
              </w:tc>
              <w:tc>
                <w:tcPr>
                  <w:tcW w:w="1793" w:type="dxa"/>
                  <w:vAlign w:val="center"/>
                </w:tcPr>
                <w:p>
                  <w:pPr>
                    <w:spacing w:line="242" w:lineRule="auto"/>
                    <w:rPr>
                      <w:sz w:val="24"/>
                    </w:rPr>
                  </w:pPr>
                  <w:r>
                    <w:rPr>
                      <w:rFonts w:hint="eastAsia"/>
                      <w:sz w:val="24"/>
                    </w:rPr>
                    <w:t>古典芭蕾舞基本功训练教程</w:t>
                  </w:r>
                </w:p>
                <w:p>
                  <w:pPr>
                    <w:spacing w:line="242" w:lineRule="auto"/>
                    <w:rPr>
                      <w:sz w:val="24"/>
                    </w:rPr>
                  </w:pPr>
                </w:p>
              </w:tc>
              <w:tc>
                <w:tcPr>
                  <w:tcW w:w="1402" w:type="dxa"/>
                  <w:vAlign w:val="center"/>
                </w:tcPr>
                <w:p>
                  <w:pPr>
                    <w:spacing w:line="242" w:lineRule="auto"/>
                    <w:rPr>
                      <w:sz w:val="24"/>
                    </w:rPr>
                  </w:pPr>
                  <w:r>
                    <w:rPr>
                      <w:rFonts w:hint="eastAsia"/>
                      <w:sz w:val="24"/>
                    </w:rPr>
                    <w:t>孟广城</w:t>
                  </w:r>
                </w:p>
                <w:p>
                  <w:pPr>
                    <w:spacing w:line="242" w:lineRule="auto"/>
                    <w:rPr>
                      <w:sz w:val="24"/>
                    </w:rPr>
                  </w:pPr>
                </w:p>
              </w:tc>
              <w:tc>
                <w:tcPr>
                  <w:tcW w:w="1252" w:type="dxa"/>
                  <w:vAlign w:val="center"/>
                </w:tcPr>
                <w:p>
                  <w:pPr>
                    <w:spacing w:line="242" w:lineRule="auto"/>
                    <w:rPr>
                      <w:sz w:val="24"/>
                    </w:rPr>
                  </w:pPr>
                  <w:r>
                    <w:rPr>
                      <w:rFonts w:hint="eastAsia"/>
                      <w:sz w:val="24"/>
                    </w:rPr>
                    <w:t>上海音乐</w:t>
                  </w:r>
                </w:p>
                <w:p>
                  <w:pPr>
                    <w:spacing w:line="242" w:lineRule="auto"/>
                    <w:rPr>
                      <w:sz w:val="24"/>
                    </w:rPr>
                  </w:pPr>
                  <w:r>
                    <w:rPr>
                      <w:rFonts w:hint="eastAsia"/>
                      <w:sz w:val="24"/>
                    </w:rPr>
                    <w:t>出版社</w:t>
                  </w:r>
                </w:p>
              </w:tc>
              <w:tc>
                <w:tcPr>
                  <w:tcW w:w="816" w:type="dxa"/>
                  <w:vAlign w:val="center"/>
                </w:tcPr>
                <w:p>
                  <w:pPr>
                    <w:spacing w:line="242" w:lineRule="auto"/>
                    <w:rPr>
                      <w:sz w:val="24"/>
                    </w:rPr>
                  </w:pPr>
                  <w:r>
                    <w:rPr>
                      <w:sz w:val="24"/>
                    </w:rPr>
                    <w:t>20</w:t>
                  </w:r>
                  <w:r>
                    <w:rPr>
                      <w:rFonts w:hint="eastAsia"/>
                      <w:sz w:val="24"/>
                    </w:rPr>
                    <w:t>04</w:t>
                  </w:r>
                </w:p>
                <w:p>
                  <w:pPr>
                    <w:spacing w:line="242" w:lineRule="auto"/>
                    <w:rPr>
                      <w:sz w:val="24"/>
                    </w:rPr>
                  </w:pPr>
                </w:p>
              </w:tc>
              <w:tc>
                <w:tcPr>
                  <w:tcW w:w="1189" w:type="dxa"/>
                  <w:vAlign w:val="center"/>
                </w:tcPr>
                <w:p>
                  <w:pPr>
                    <w:spacing w:line="242"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601" w:type="dxa"/>
                  <w:vAlign w:val="center"/>
                </w:tcPr>
                <w:p>
                  <w:pPr>
                    <w:spacing w:line="242" w:lineRule="auto"/>
                    <w:jc w:val="center"/>
                    <w:rPr>
                      <w:sz w:val="24"/>
                    </w:rPr>
                  </w:pPr>
                  <w:r>
                    <w:rPr>
                      <w:rFonts w:hint="eastAsia"/>
                      <w:sz w:val="24"/>
                    </w:rPr>
                    <w:t>2</w:t>
                  </w:r>
                </w:p>
              </w:tc>
              <w:tc>
                <w:tcPr>
                  <w:tcW w:w="1541" w:type="dxa"/>
                  <w:vAlign w:val="center"/>
                </w:tcPr>
                <w:p>
                  <w:pPr>
                    <w:spacing w:line="242" w:lineRule="auto"/>
                    <w:rPr>
                      <w:sz w:val="24"/>
                    </w:rPr>
                  </w:pPr>
                  <w:r>
                    <w:rPr>
                      <w:rFonts w:hint="eastAsia"/>
                      <w:sz w:val="24"/>
                    </w:rPr>
                    <w:t>中国民族民间舞蹈</w:t>
                  </w:r>
                </w:p>
              </w:tc>
              <w:tc>
                <w:tcPr>
                  <w:tcW w:w="1793" w:type="dxa"/>
                  <w:vAlign w:val="center"/>
                </w:tcPr>
                <w:p>
                  <w:pPr>
                    <w:spacing w:line="242" w:lineRule="auto"/>
                    <w:rPr>
                      <w:sz w:val="24"/>
                    </w:rPr>
                  </w:pPr>
                  <w:r>
                    <w:rPr>
                      <w:rFonts w:hint="eastAsia"/>
                      <w:sz w:val="24"/>
                    </w:rPr>
                    <w:t>中国民间舞教材与教法</w:t>
                  </w:r>
                </w:p>
              </w:tc>
              <w:tc>
                <w:tcPr>
                  <w:tcW w:w="1402" w:type="dxa"/>
                  <w:vAlign w:val="center"/>
                </w:tcPr>
                <w:p>
                  <w:pPr>
                    <w:spacing w:line="242" w:lineRule="auto"/>
                    <w:rPr>
                      <w:sz w:val="24"/>
                    </w:rPr>
                  </w:pPr>
                  <w:r>
                    <w:rPr>
                      <w:rFonts w:hint="eastAsia"/>
                      <w:sz w:val="24"/>
                    </w:rPr>
                    <w:t>潘志涛</w:t>
                  </w:r>
                </w:p>
              </w:tc>
              <w:tc>
                <w:tcPr>
                  <w:tcW w:w="1252" w:type="dxa"/>
                  <w:vAlign w:val="center"/>
                </w:tcPr>
                <w:p>
                  <w:pPr>
                    <w:spacing w:line="242" w:lineRule="auto"/>
                    <w:rPr>
                      <w:sz w:val="24"/>
                    </w:rPr>
                  </w:pPr>
                  <w:r>
                    <w:rPr>
                      <w:rFonts w:hint="eastAsia"/>
                      <w:sz w:val="24"/>
                    </w:rPr>
                    <w:t>上海音乐</w:t>
                  </w:r>
                </w:p>
                <w:p>
                  <w:pPr>
                    <w:spacing w:line="242" w:lineRule="auto"/>
                    <w:rPr>
                      <w:sz w:val="24"/>
                    </w:rPr>
                  </w:pPr>
                  <w:r>
                    <w:rPr>
                      <w:rFonts w:hint="eastAsia"/>
                      <w:sz w:val="24"/>
                    </w:rPr>
                    <w:t>出版社</w:t>
                  </w:r>
                </w:p>
              </w:tc>
              <w:tc>
                <w:tcPr>
                  <w:tcW w:w="816" w:type="dxa"/>
                  <w:vAlign w:val="center"/>
                </w:tcPr>
                <w:p>
                  <w:pPr>
                    <w:spacing w:line="242" w:lineRule="auto"/>
                    <w:rPr>
                      <w:sz w:val="24"/>
                    </w:rPr>
                  </w:pPr>
                  <w:r>
                    <w:rPr>
                      <w:sz w:val="24"/>
                    </w:rPr>
                    <w:t>201</w:t>
                  </w:r>
                  <w:r>
                    <w:rPr>
                      <w:rFonts w:hint="eastAsia"/>
                      <w:sz w:val="24"/>
                    </w:rPr>
                    <w:t>6</w:t>
                  </w:r>
                </w:p>
              </w:tc>
              <w:tc>
                <w:tcPr>
                  <w:tcW w:w="1189" w:type="dxa"/>
                  <w:vAlign w:val="center"/>
                </w:tcPr>
                <w:p>
                  <w:pPr>
                    <w:spacing w:line="242"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jc w:val="center"/>
              </w:trPr>
              <w:tc>
                <w:tcPr>
                  <w:tcW w:w="601" w:type="dxa"/>
                  <w:vAlign w:val="center"/>
                </w:tcPr>
                <w:p>
                  <w:pPr>
                    <w:spacing w:line="242" w:lineRule="auto"/>
                    <w:jc w:val="center"/>
                    <w:rPr>
                      <w:sz w:val="24"/>
                    </w:rPr>
                  </w:pPr>
                  <w:r>
                    <w:rPr>
                      <w:rFonts w:hint="eastAsia"/>
                      <w:sz w:val="24"/>
                    </w:rPr>
                    <w:t>3</w:t>
                  </w:r>
                </w:p>
              </w:tc>
              <w:tc>
                <w:tcPr>
                  <w:tcW w:w="1541" w:type="dxa"/>
                  <w:vAlign w:val="center"/>
                </w:tcPr>
                <w:p>
                  <w:pPr>
                    <w:spacing w:line="242" w:lineRule="auto"/>
                    <w:rPr>
                      <w:sz w:val="24"/>
                    </w:rPr>
                  </w:pPr>
                  <w:r>
                    <w:rPr>
                      <w:rFonts w:hint="eastAsia"/>
                      <w:sz w:val="24"/>
                    </w:rPr>
                    <w:t>东盟传统舞蹈</w:t>
                  </w:r>
                </w:p>
              </w:tc>
              <w:tc>
                <w:tcPr>
                  <w:tcW w:w="1793" w:type="dxa"/>
                  <w:vAlign w:val="center"/>
                </w:tcPr>
                <w:p>
                  <w:pPr>
                    <w:spacing w:line="242" w:lineRule="auto"/>
                    <w:rPr>
                      <w:sz w:val="24"/>
                      <w:lang w:val="en-US"/>
                    </w:rPr>
                  </w:pPr>
                  <w:r>
                    <w:rPr>
                      <w:rFonts w:hint="eastAsia"/>
                      <w:sz w:val="24"/>
                      <w:lang w:val="en-US"/>
                    </w:rPr>
                    <w:t>东盟传统文化与舞蹈艺术探究</w:t>
                  </w:r>
                </w:p>
              </w:tc>
              <w:tc>
                <w:tcPr>
                  <w:tcW w:w="1402" w:type="dxa"/>
                  <w:vAlign w:val="center"/>
                </w:tcPr>
                <w:p>
                  <w:pPr>
                    <w:spacing w:line="242" w:lineRule="auto"/>
                    <w:rPr>
                      <w:sz w:val="24"/>
                      <w:lang w:val="en-US"/>
                    </w:rPr>
                  </w:pPr>
                  <w:r>
                    <w:rPr>
                      <w:rFonts w:hint="eastAsia"/>
                      <w:sz w:val="24"/>
                      <w:lang w:val="en-US"/>
                    </w:rPr>
                    <w:t>何洋托美次仁</w:t>
                  </w:r>
                </w:p>
              </w:tc>
              <w:tc>
                <w:tcPr>
                  <w:tcW w:w="1252" w:type="dxa"/>
                  <w:vAlign w:val="center"/>
                </w:tcPr>
                <w:p>
                  <w:pPr>
                    <w:spacing w:line="242" w:lineRule="auto"/>
                    <w:rPr>
                      <w:sz w:val="24"/>
                      <w:lang w:val="en-US"/>
                    </w:rPr>
                  </w:pPr>
                  <w:r>
                    <w:rPr>
                      <w:rFonts w:hint="eastAsia"/>
                      <w:sz w:val="24"/>
                      <w:lang w:val="en-US"/>
                    </w:rPr>
                    <w:t>学校内部自编教材</w:t>
                  </w:r>
                </w:p>
              </w:tc>
              <w:tc>
                <w:tcPr>
                  <w:tcW w:w="816" w:type="dxa"/>
                  <w:vAlign w:val="center"/>
                </w:tcPr>
                <w:p>
                  <w:pPr>
                    <w:spacing w:line="242" w:lineRule="auto"/>
                    <w:rPr>
                      <w:sz w:val="24"/>
                      <w:lang w:val="en-US"/>
                    </w:rPr>
                  </w:pPr>
                  <w:r>
                    <w:rPr>
                      <w:rFonts w:hint="eastAsia"/>
                      <w:sz w:val="24"/>
                      <w:lang w:val="en-US"/>
                    </w:rPr>
                    <w:t>2018</w:t>
                  </w:r>
                </w:p>
              </w:tc>
              <w:tc>
                <w:tcPr>
                  <w:tcW w:w="1189" w:type="dxa"/>
                  <w:vAlign w:val="center"/>
                </w:tcPr>
                <w:p>
                  <w:pPr>
                    <w:spacing w:line="242" w:lineRule="auto"/>
                    <w:rPr>
                      <w:sz w:val="24"/>
                      <w:lang w:val="en-US"/>
                    </w:rPr>
                  </w:pPr>
                  <w:r>
                    <w:rPr>
                      <w:rFonts w:hint="eastAsia"/>
                      <w:sz w:val="24"/>
                      <w:lang w:val="en-US"/>
                    </w:rPr>
                    <w:t>预计于2019年11月前出版发行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jc w:val="center"/>
              </w:trPr>
              <w:tc>
                <w:tcPr>
                  <w:tcW w:w="601" w:type="dxa"/>
                  <w:vAlign w:val="center"/>
                </w:tcPr>
                <w:p>
                  <w:pPr>
                    <w:spacing w:line="242" w:lineRule="auto"/>
                    <w:jc w:val="center"/>
                    <w:rPr>
                      <w:sz w:val="24"/>
                    </w:rPr>
                  </w:pPr>
                  <w:r>
                    <w:rPr>
                      <w:rFonts w:hint="eastAsia"/>
                      <w:sz w:val="24"/>
                    </w:rPr>
                    <w:t>4</w:t>
                  </w:r>
                </w:p>
              </w:tc>
              <w:tc>
                <w:tcPr>
                  <w:tcW w:w="1541" w:type="dxa"/>
                  <w:vAlign w:val="center"/>
                </w:tcPr>
                <w:p>
                  <w:pPr>
                    <w:spacing w:line="242" w:lineRule="auto"/>
                    <w:rPr>
                      <w:sz w:val="24"/>
                      <w:lang w:val="en-US"/>
                    </w:rPr>
                  </w:pPr>
                  <w:r>
                    <w:rPr>
                      <w:rFonts w:hint="eastAsia"/>
                      <w:sz w:val="24"/>
                      <w:lang w:val="en-US"/>
                    </w:rPr>
                    <w:t>舞蹈剧目排练</w:t>
                  </w:r>
                </w:p>
              </w:tc>
              <w:tc>
                <w:tcPr>
                  <w:tcW w:w="1793" w:type="dxa"/>
                  <w:vAlign w:val="center"/>
                </w:tcPr>
                <w:p>
                  <w:pPr>
                    <w:spacing w:line="242" w:lineRule="auto"/>
                    <w:rPr>
                      <w:sz w:val="24"/>
                      <w:lang w:val="en-US"/>
                    </w:rPr>
                  </w:pPr>
                  <w:r>
                    <w:rPr>
                      <w:rFonts w:hint="eastAsia"/>
                      <w:sz w:val="24"/>
                      <w:lang w:val="en-US"/>
                    </w:rPr>
                    <w:t>历届荷花杯舞蹈比赛DVD</w:t>
                  </w:r>
                </w:p>
              </w:tc>
              <w:tc>
                <w:tcPr>
                  <w:tcW w:w="1402" w:type="dxa"/>
                  <w:vAlign w:val="center"/>
                </w:tcPr>
                <w:p>
                  <w:pPr>
                    <w:spacing w:line="242" w:lineRule="auto"/>
                    <w:rPr>
                      <w:sz w:val="24"/>
                    </w:rPr>
                  </w:pPr>
                </w:p>
              </w:tc>
              <w:tc>
                <w:tcPr>
                  <w:tcW w:w="1252" w:type="dxa"/>
                  <w:vAlign w:val="center"/>
                </w:tcPr>
                <w:p>
                  <w:pPr>
                    <w:spacing w:line="242" w:lineRule="auto"/>
                    <w:rPr>
                      <w:sz w:val="24"/>
                      <w:lang w:val="en-US"/>
                    </w:rPr>
                  </w:pPr>
                  <w:r>
                    <w:rPr>
                      <w:rFonts w:hint="eastAsia"/>
                      <w:sz w:val="24"/>
                      <w:lang w:val="en-US"/>
                    </w:rPr>
                    <w:t>天天艺术</w:t>
                  </w:r>
                </w:p>
              </w:tc>
              <w:tc>
                <w:tcPr>
                  <w:tcW w:w="816" w:type="dxa"/>
                  <w:vAlign w:val="center"/>
                </w:tcPr>
                <w:p>
                  <w:pPr>
                    <w:spacing w:line="242" w:lineRule="auto"/>
                    <w:rPr>
                      <w:sz w:val="24"/>
                      <w:lang w:val="en-US"/>
                    </w:rPr>
                  </w:pPr>
                  <w:r>
                    <w:rPr>
                      <w:rFonts w:hint="eastAsia"/>
                      <w:sz w:val="24"/>
                      <w:lang w:val="en-US"/>
                    </w:rPr>
                    <w:t>2014-2019</w:t>
                  </w:r>
                </w:p>
              </w:tc>
              <w:tc>
                <w:tcPr>
                  <w:tcW w:w="1189" w:type="dxa"/>
                </w:tcPr>
                <w:p>
                  <w:pPr>
                    <w:spacing w:line="242"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jc w:val="center"/>
              </w:trPr>
              <w:tc>
                <w:tcPr>
                  <w:tcW w:w="601" w:type="dxa"/>
                  <w:vAlign w:val="center"/>
                </w:tcPr>
                <w:p>
                  <w:pPr>
                    <w:spacing w:line="242" w:lineRule="auto"/>
                    <w:jc w:val="center"/>
                    <w:rPr>
                      <w:sz w:val="24"/>
                    </w:rPr>
                  </w:pPr>
                  <w:r>
                    <w:rPr>
                      <w:rFonts w:hint="eastAsia"/>
                      <w:sz w:val="24"/>
                    </w:rPr>
                    <w:t>5</w:t>
                  </w:r>
                </w:p>
              </w:tc>
              <w:tc>
                <w:tcPr>
                  <w:tcW w:w="1541" w:type="dxa"/>
                  <w:vAlign w:val="center"/>
                </w:tcPr>
                <w:p>
                  <w:pPr>
                    <w:spacing w:line="242" w:lineRule="auto"/>
                    <w:rPr>
                      <w:sz w:val="24"/>
                      <w:lang w:val="en-US"/>
                    </w:rPr>
                  </w:pPr>
                  <w:r>
                    <w:rPr>
                      <w:rFonts w:hint="eastAsia"/>
                      <w:sz w:val="24"/>
                      <w:lang w:val="en-US"/>
                    </w:rPr>
                    <w:t>舞蹈教学法</w:t>
                  </w:r>
                </w:p>
              </w:tc>
              <w:tc>
                <w:tcPr>
                  <w:tcW w:w="1793" w:type="dxa"/>
                  <w:vAlign w:val="center"/>
                </w:tcPr>
                <w:p>
                  <w:pPr>
                    <w:spacing w:line="242" w:lineRule="auto"/>
                    <w:rPr>
                      <w:sz w:val="24"/>
                      <w:lang w:val="en-US"/>
                    </w:rPr>
                  </w:pPr>
                  <w:r>
                    <w:rPr>
                      <w:rFonts w:hint="eastAsia"/>
                      <w:sz w:val="24"/>
                      <w:lang w:val="en-US"/>
                    </w:rPr>
                    <w:t>中国民族民间舞教学法</w:t>
                  </w:r>
                </w:p>
              </w:tc>
              <w:tc>
                <w:tcPr>
                  <w:tcW w:w="1402" w:type="dxa"/>
                  <w:vAlign w:val="center"/>
                </w:tcPr>
                <w:p>
                  <w:pPr>
                    <w:spacing w:line="242" w:lineRule="auto"/>
                    <w:rPr>
                      <w:sz w:val="24"/>
                      <w:lang w:val="en-US"/>
                    </w:rPr>
                  </w:pPr>
                  <w:r>
                    <w:rPr>
                      <w:rFonts w:hint="eastAsia"/>
                      <w:sz w:val="24"/>
                      <w:lang w:val="en-US"/>
                    </w:rPr>
                    <w:t>潘志涛</w:t>
                  </w:r>
                </w:p>
              </w:tc>
              <w:tc>
                <w:tcPr>
                  <w:tcW w:w="1252" w:type="dxa"/>
                  <w:vAlign w:val="center"/>
                </w:tcPr>
                <w:p>
                  <w:pPr>
                    <w:spacing w:line="242" w:lineRule="auto"/>
                    <w:rPr>
                      <w:sz w:val="24"/>
                      <w:lang w:val="en-US"/>
                    </w:rPr>
                  </w:pPr>
                  <w:r>
                    <w:rPr>
                      <w:rFonts w:hint="eastAsia"/>
                      <w:sz w:val="24"/>
                      <w:lang w:val="en-US"/>
                    </w:rPr>
                    <w:t>上海音乐出版社</w:t>
                  </w:r>
                </w:p>
              </w:tc>
              <w:tc>
                <w:tcPr>
                  <w:tcW w:w="816" w:type="dxa"/>
                  <w:vAlign w:val="center"/>
                </w:tcPr>
                <w:p>
                  <w:pPr>
                    <w:spacing w:line="242" w:lineRule="auto"/>
                    <w:rPr>
                      <w:sz w:val="24"/>
                      <w:lang w:val="en-US"/>
                    </w:rPr>
                  </w:pPr>
                  <w:r>
                    <w:rPr>
                      <w:sz w:val="24"/>
                    </w:rPr>
                    <w:t>20</w:t>
                  </w:r>
                  <w:r>
                    <w:rPr>
                      <w:rFonts w:hint="eastAsia"/>
                      <w:sz w:val="24"/>
                      <w:lang w:val="en-US"/>
                    </w:rPr>
                    <w:t>04</w:t>
                  </w:r>
                </w:p>
              </w:tc>
              <w:tc>
                <w:tcPr>
                  <w:tcW w:w="1189" w:type="dxa"/>
                </w:tcPr>
                <w:p>
                  <w:pPr>
                    <w:spacing w:line="242" w:lineRule="auto"/>
                    <w:rPr>
                      <w:sz w:val="24"/>
                    </w:rPr>
                  </w:pPr>
                </w:p>
              </w:tc>
            </w:tr>
          </w:tbl>
          <w:p>
            <w:pPr>
              <w:spacing w:line="242" w:lineRule="auto"/>
              <w:rPr>
                <w:sz w:val="24"/>
              </w:rPr>
            </w:pPr>
          </w:p>
          <w:p>
            <w:pPr>
              <w:spacing w:before="3"/>
              <w:ind w:firstLine="723" w:firstLineChars="200"/>
              <w:rPr>
                <w:b/>
                <w:bCs/>
                <w:sz w:val="36"/>
                <w:szCs w:val="36"/>
                <w:lang w:val="en-US"/>
              </w:rPr>
            </w:pPr>
          </w:p>
        </w:tc>
      </w:tr>
    </w:tbl>
    <w:p>
      <w:pPr>
        <w:spacing w:line="242" w:lineRule="auto"/>
        <w:rPr>
          <w:sz w:val="24"/>
        </w:rPr>
        <w:sectPr>
          <w:headerReference r:id="rId8" w:type="default"/>
          <w:pgSz w:w="11910" w:h="16840"/>
          <w:pgMar w:top="1797" w:right="1440" w:bottom="1797" w:left="1440" w:header="1327" w:footer="0" w:gutter="0"/>
          <w:cols w:space="720" w:num="1"/>
        </w:sectPr>
      </w:pPr>
    </w:p>
    <w:p>
      <w:pPr>
        <w:pStyle w:val="4"/>
        <w:numPr>
          <w:ilvl w:val="0"/>
          <w:numId w:val="5"/>
        </w:numPr>
        <w:jc w:val="center"/>
        <w:rPr>
          <w:rFonts w:ascii="Times New Roman"/>
          <w:lang w:val="en-US"/>
        </w:rPr>
      </w:pPr>
      <w:r>
        <w:rPr>
          <w:rFonts w:hint="eastAsia" w:ascii="Times New Roman"/>
          <w:lang w:val="en-US"/>
        </w:rPr>
        <w:t>校内专业设置评议专家组意见表</w:t>
      </w:r>
    </w:p>
    <w:p>
      <w:pPr>
        <w:pStyle w:val="4"/>
        <w:spacing w:before="3" w:after="1"/>
        <w:rPr>
          <w:rFonts w:ascii="Times New Roman"/>
          <w:sz w:val="21"/>
        </w:rPr>
      </w:pPr>
    </w:p>
    <w:tbl>
      <w:tblPr>
        <w:tblStyle w:val="7"/>
        <w:tblW w:w="8961"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54"/>
        <w:gridCol w:w="3239"/>
        <w:gridCol w:w="22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96" w:hRule="atLeast"/>
        </w:trPr>
        <w:tc>
          <w:tcPr>
            <w:tcW w:w="6693" w:type="dxa"/>
            <w:gridSpan w:val="2"/>
          </w:tcPr>
          <w:p>
            <w:pPr>
              <w:pStyle w:val="13"/>
              <w:rPr>
                <w:rFonts w:ascii="Times New Roman"/>
                <w:sz w:val="24"/>
              </w:rPr>
            </w:pPr>
          </w:p>
          <w:p>
            <w:pPr>
              <w:pStyle w:val="13"/>
              <w:spacing w:before="165"/>
              <w:ind w:left="1895"/>
              <w:rPr>
                <w:sz w:val="24"/>
              </w:rPr>
            </w:pPr>
            <w:r>
              <w:rPr>
                <w:sz w:val="24"/>
              </w:rPr>
              <w:t>总体判断拟开设专业是否可行</w:t>
            </w:r>
          </w:p>
        </w:tc>
        <w:tc>
          <w:tcPr>
            <w:tcW w:w="2268" w:type="dxa"/>
          </w:tcPr>
          <w:p>
            <w:pPr>
              <w:pStyle w:val="13"/>
              <w:rPr>
                <w:rFonts w:ascii="Times New Roman"/>
                <w:sz w:val="24"/>
              </w:rPr>
            </w:pPr>
          </w:p>
          <w:p>
            <w:pPr>
              <w:pStyle w:val="13"/>
              <w:tabs>
                <w:tab w:val="left" w:pos="844"/>
              </w:tabs>
              <w:spacing w:before="148"/>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49" w:hRule="atLeast"/>
        </w:trPr>
        <w:tc>
          <w:tcPr>
            <w:tcW w:w="8961" w:type="dxa"/>
            <w:gridSpan w:val="3"/>
          </w:tcPr>
          <w:p>
            <w:pPr>
              <w:pStyle w:val="13"/>
              <w:spacing w:before="112"/>
              <w:ind w:left="107"/>
              <w:rPr>
                <w:sz w:val="24"/>
              </w:rPr>
            </w:pPr>
            <w:r>
              <w:rPr>
                <w:sz w:val="24"/>
              </w:rPr>
              <w:t>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693" w:type="dxa"/>
            <w:gridSpan w:val="2"/>
          </w:tcPr>
          <w:p>
            <w:pPr>
              <w:pStyle w:val="13"/>
              <w:spacing w:before="3"/>
              <w:rPr>
                <w:rFonts w:ascii="Times New Roman"/>
                <w:sz w:val="21"/>
              </w:rPr>
            </w:pPr>
          </w:p>
          <w:p>
            <w:pPr>
              <w:pStyle w:val="13"/>
              <w:ind w:left="1535"/>
              <w:rPr>
                <w:sz w:val="24"/>
              </w:rPr>
            </w:pPr>
            <w:r>
              <w:rPr>
                <w:sz w:val="24"/>
              </w:rPr>
              <w:t>拟招生人数与人才需求预测是否匹配</w:t>
            </w:r>
          </w:p>
        </w:tc>
        <w:tc>
          <w:tcPr>
            <w:tcW w:w="2268" w:type="dxa"/>
          </w:tcPr>
          <w:p>
            <w:pPr>
              <w:pStyle w:val="13"/>
              <w:spacing w:before="3"/>
              <w:rPr>
                <w:rFonts w:ascii="Times New Roman"/>
                <w:sz w:val="21"/>
              </w:rPr>
            </w:pPr>
          </w:p>
          <w:p>
            <w:pPr>
              <w:pStyle w:val="13"/>
              <w:tabs>
                <w:tab w:val="left" w:pos="844"/>
              </w:tabs>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1" w:hRule="atLeast"/>
        </w:trPr>
        <w:tc>
          <w:tcPr>
            <w:tcW w:w="3454" w:type="dxa"/>
            <w:vMerge w:val="restart"/>
          </w:tcPr>
          <w:p>
            <w:pPr>
              <w:pStyle w:val="13"/>
              <w:spacing w:before="9"/>
              <w:rPr>
                <w:rFonts w:ascii="Times New Roman"/>
                <w:sz w:val="29"/>
              </w:rPr>
            </w:pPr>
          </w:p>
          <w:p>
            <w:pPr>
              <w:pStyle w:val="13"/>
              <w:spacing w:line="345" w:lineRule="auto"/>
              <w:ind w:left="525" w:right="276" w:hanging="240"/>
              <w:rPr>
                <w:sz w:val="24"/>
              </w:rPr>
            </w:pPr>
            <w:r>
              <w:rPr>
                <w:sz w:val="24"/>
              </w:rPr>
              <w:t>本专业开设的基本条件是否符合教学质量国家标准</w:t>
            </w:r>
          </w:p>
        </w:tc>
        <w:tc>
          <w:tcPr>
            <w:tcW w:w="3239" w:type="dxa"/>
          </w:tcPr>
          <w:p>
            <w:pPr>
              <w:pStyle w:val="13"/>
              <w:spacing w:before="112"/>
              <w:ind w:left="1247"/>
              <w:rPr>
                <w:sz w:val="24"/>
              </w:rPr>
            </w:pPr>
            <w:r>
              <w:rPr>
                <w:sz w:val="24"/>
              </w:rPr>
              <w:t>教师队伍</w:t>
            </w:r>
          </w:p>
        </w:tc>
        <w:tc>
          <w:tcPr>
            <w:tcW w:w="2268" w:type="dxa"/>
          </w:tcPr>
          <w:p>
            <w:pPr>
              <w:pStyle w:val="13"/>
              <w:tabs>
                <w:tab w:val="left" w:pos="844"/>
              </w:tabs>
              <w:spacing w:before="112"/>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8" w:hRule="atLeast"/>
        </w:trPr>
        <w:tc>
          <w:tcPr>
            <w:tcW w:w="3454" w:type="dxa"/>
            <w:vMerge w:val="continue"/>
            <w:tcBorders>
              <w:top w:val="nil"/>
            </w:tcBorders>
          </w:tcPr>
          <w:p>
            <w:pPr>
              <w:rPr>
                <w:sz w:val="2"/>
                <w:szCs w:val="2"/>
              </w:rPr>
            </w:pPr>
          </w:p>
        </w:tc>
        <w:tc>
          <w:tcPr>
            <w:tcW w:w="3239" w:type="dxa"/>
          </w:tcPr>
          <w:p>
            <w:pPr>
              <w:pStyle w:val="13"/>
              <w:spacing w:before="112" w:line="306" w:lineRule="exact"/>
              <w:ind w:left="1247"/>
              <w:rPr>
                <w:sz w:val="24"/>
              </w:rPr>
            </w:pPr>
            <w:r>
              <w:rPr>
                <w:sz w:val="24"/>
              </w:rPr>
              <w:t>实践条件</w:t>
            </w:r>
          </w:p>
        </w:tc>
        <w:tc>
          <w:tcPr>
            <w:tcW w:w="2268" w:type="dxa"/>
          </w:tcPr>
          <w:p>
            <w:pPr>
              <w:pStyle w:val="13"/>
              <w:tabs>
                <w:tab w:val="left" w:pos="844"/>
              </w:tabs>
              <w:spacing w:before="112" w:line="306" w:lineRule="exact"/>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1" w:hRule="atLeast"/>
        </w:trPr>
        <w:tc>
          <w:tcPr>
            <w:tcW w:w="3454" w:type="dxa"/>
            <w:vMerge w:val="continue"/>
            <w:tcBorders>
              <w:top w:val="nil"/>
            </w:tcBorders>
          </w:tcPr>
          <w:p>
            <w:pPr>
              <w:rPr>
                <w:sz w:val="2"/>
                <w:szCs w:val="2"/>
              </w:rPr>
            </w:pPr>
          </w:p>
        </w:tc>
        <w:tc>
          <w:tcPr>
            <w:tcW w:w="3239" w:type="dxa"/>
          </w:tcPr>
          <w:p>
            <w:pPr>
              <w:pStyle w:val="13"/>
              <w:spacing w:before="113"/>
              <w:ind w:left="1247"/>
              <w:rPr>
                <w:sz w:val="24"/>
              </w:rPr>
            </w:pPr>
            <w:r>
              <w:rPr>
                <w:sz w:val="24"/>
              </w:rPr>
              <w:t>经费保障</w:t>
            </w:r>
          </w:p>
        </w:tc>
        <w:tc>
          <w:tcPr>
            <w:tcW w:w="2268" w:type="dxa"/>
          </w:tcPr>
          <w:p>
            <w:pPr>
              <w:pStyle w:val="13"/>
              <w:tabs>
                <w:tab w:val="left" w:pos="844"/>
              </w:tabs>
              <w:spacing w:before="113"/>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71" w:hRule="atLeast"/>
        </w:trPr>
        <w:tc>
          <w:tcPr>
            <w:tcW w:w="8961" w:type="dxa"/>
            <w:gridSpan w:val="3"/>
          </w:tcPr>
          <w:p>
            <w:pPr>
              <w:pStyle w:val="13"/>
              <w:spacing w:line="307" w:lineRule="exact"/>
              <w:ind w:left="107"/>
              <w:rPr>
                <w:sz w:val="24"/>
              </w:rPr>
            </w:pPr>
            <w:r>
              <w:rPr>
                <w:sz w:val="24"/>
              </w:rPr>
              <w:t>专家签字：</w:t>
            </w:r>
          </w:p>
        </w:tc>
      </w:tr>
    </w:tbl>
    <w:p>
      <w:pPr>
        <w:spacing w:before="67"/>
        <w:rPr>
          <w:sz w:val="24"/>
        </w:rPr>
      </w:pPr>
    </w:p>
    <w:sectPr>
      <w:headerReference r:id="rId9" w:type="default"/>
      <w:pgSz w:w="11910" w:h="16840"/>
      <w:pgMar w:top="1797" w:right="1440" w:bottom="1797" w:left="1440" w:header="132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5b8b_4f53">
    <w:altName w:val="Segoe Print"/>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9A9C23"/>
    <w:multiLevelType w:val="singleLevel"/>
    <w:tmpl w:val="AE9A9C23"/>
    <w:lvl w:ilvl="0" w:tentative="0">
      <w:start w:val="3"/>
      <w:numFmt w:val="decimal"/>
      <w:suff w:val="space"/>
      <w:lvlText w:val="%1、"/>
      <w:lvlJc w:val="left"/>
    </w:lvl>
  </w:abstractNum>
  <w:abstractNum w:abstractNumId="1">
    <w:nsid w:val="CF092B84"/>
    <w:multiLevelType w:val="multilevel"/>
    <w:tmpl w:val="CF092B84"/>
    <w:lvl w:ilvl="0" w:tentative="0">
      <w:start w:val="4"/>
      <w:numFmt w:val="decimal"/>
      <w:lvlText w:val="%1"/>
      <w:lvlJc w:val="left"/>
      <w:pPr>
        <w:ind w:left="708" w:hanging="490"/>
      </w:pPr>
      <w:rPr>
        <w:rFonts w:hint="default"/>
        <w:lang w:val="zh-CN" w:eastAsia="zh-CN" w:bidi="zh-CN"/>
      </w:rPr>
    </w:lvl>
    <w:lvl w:ilvl="1" w:tentative="0">
      <w:start w:val="1"/>
      <w:numFmt w:val="decimal"/>
      <w:lvlText w:val="%1.%2"/>
      <w:lvlJc w:val="left"/>
      <w:pPr>
        <w:ind w:left="708" w:hanging="490"/>
      </w:pPr>
      <w:rPr>
        <w:rFonts w:hint="default" w:ascii="宋体" w:hAnsi="宋体" w:eastAsia="宋体" w:cs="宋体"/>
        <w:spacing w:val="-2"/>
        <w:w w:val="100"/>
        <w:sz w:val="28"/>
        <w:szCs w:val="28"/>
        <w:lang w:val="zh-CN" w:eastAsia="zh-CN" w:bidi="zh-CN"/>
      </w:rPr>
    </w:lvl>
    <w:lvl w:ilvl="2" w:tentative="0">
      <w:start w:val="0"/>
      <w:numFmt w:val="bullet"/>
      <w:lvlText w:val="•"/>
      <w:lvlJc w:val="left"/>
      <w:pPr>
        <w:ind w:left="2569" w:hanging="490"/>
      </w:pPr>
      <w:rPr>
        <w:rFonts w:hint="default"/>
        <w:lang w:val="zh-CN" w:eastAsia="zh-CN" w:bidi="zh-CN"/>
      </w:rPr>
    </w:lvl>
    <w:lvl w:ilvl="3" w:tentative="0">
      <w:start w:val="0"/>
      <w:numFmt w:val="bullet"/>
      <w:lvlText w:val="•"/>
      <w:lvlJc w:val="left"/>
      <w:pPr>
        <w:ind w:left="3503" w:hanging="490"/>
      </w:pPr>
      <w:rPr>
        <w:rFonts w:hint="default"/>
        <w:lang w:val="zh-CN" w:eastAsia="zh-CN" w:bidi="zh-CN"/>
      </w:rPr>
    </w:lvl>
    <w:lvl w:ilvl="4" w:tentative="0">
      <w:start w:val="0"/>
      <w:numFmt w:val="bullet"/>
      <w:lvlText w:val="•"/>
      <w:lvlJc w:val="left"/>
      <w:pPr>
        <w:ind w:left="4438" w:hanging="490"/>
      </w:pPr>
      <w:rPr>
        <w:rFonts w:hint="default"/>
        <w:lang w:val="zh-CN" w:eastAsia="zh-CN" w:bidi="zh-CN"/>
      </w:rPr>
    </w:lvl>
    <w:lvl w:ilvl="5" w:tentative="0">
      <w:start w:val="0"/>
      <w:numFmt w:val="bullet"/>
      <w:lvlText w:val="•"/>
      <w:lvlJc w:val="left"/>
      <w:pPr>
        <w:ind w:left="5373" w:hanging="490"/>
      </w:pPr>
      <w:rPr>
        <w:rFonts w:hint="default"/>
        <w:lang w:val="zh-CN" w:eastAsia="zh-CN" w:bidi="zh-CN"/>
      </w:rPr>
    </w:lvl>
    <w:lvl w:ilvl="6" w:tentative="0">
      <w:start w:val="0"/>
      <w:numFmt w:val="bullet"/>
      <w:lvlText w:val="•"/>
      <w:lvlJc w:val="left"/>
      <w:pPr>
        <w:ind w:left="6307" w:hanging="490"/>
      </w:pPr>
      <w:rPr>
        <w:rFonts w:hint="default"/>
        <w:lang w:val="zh-CN" w:eastAsia="zh-CN" w:bidi="zh-CN"/>
      </w:rPr>
    </w:lvl>
    <w:lvl w:ilvl="7" w:tentative="0">
      <w:start w:val="0"/>
      <w:numFmt w:val="bullet"/>
      <w:lvlText w:val="•"/>
      <w:lvlJc w:val="left"/>
      <w:pPr>
        <w:ind w:left="7242" w:hanging="490"/>
      </w:pPr>
      <w:rPr>
        <w:rFonts w:hint="default"/>
        <w:lang w:val="zh-CN" w:eastAsia="zh-CN" w:bidi="zh-CN"/>
      </w:rPr>
    </w:lvl>
    <w:lvl w:ilvl="8" w:tentative="0">
      <w:start w:val="0"/>
      <w:numFmt w:val="bullet"/>
      <w:lvlText w:val="•"/>
      <w:lvlJc w:val="left"/>
      <w:pPr>
        <w:ind w:left="8177" w:hanging="490"/>
      </w:pPr>
      <w:rPr>
        <w:rFonts w:hint="default"/>
        <w:lang w:val="zh-CN" w:eastAsia="zh-CN" w:bidi="zh-CN"/>
      </w:rPr>
    </w:lvl>
  </w:abstractNum>
  <w:abstractNum w:abstractNumId="2">
    <w:nsid w:val="EF18210E"/>
    <w:multiLevelType w:val="singleLevel"/>
    <w:tmpl w:val="EF18210E"/>
    <w:lvl w:ilvl="0" w:tentative="0">
      <w:start w:val="1"/>
      <w:numFmt w:val="chineseCounting"/>
      <w:suff w:val="nothing"/>
      <w:lvlText w:val="（%1）"/>
      <w:lvlJc w:val="left"/>
      <w:rPr>
        <w:rFonts w:hint="eastAsia"/>
      </w:rPr>
    </w:lvl>
  </w:abstractNum>
  <w:abstractNum w:abstractNumId="3">
    <w:nsid w:val="25C8F943"/>
    <w:multiLevelType w:val="singleLevel"/>
    <w:tmpl w:val="25C8F943"/>
    <w:lvl w:ilvl="0" w:tentative="0">
      <w:start w:val="1"/>
      <w:numFmt w:val="decimal"/>
      <w:suff w:val="nothing"/>
      <w:lvlText w:val="%1、"/>
      <w:lvlJc w:val="left"/>
    </w:lvl>
  </w:abstractNum>
  <w:abstractNum w:abstractNumId="4">
    <w:nsid w:val="358356DD"/>
    <w:multiLevelType w:val="singleLevel"/>
    <w:tmpl w:val="358356DD"/>
    <w:lvl w:ilvl="0" w:tentative="0">
      <w:start w:val="4"/>
      <w:numFmt w:val="decimal"/>
      <w:suff w:val="space"/>
      <w:lvlText w:val="%1、"/>
      <w:lvlJc w:val="left"/>
    </w:lvl>
  </w:abstractNum>
  <w:abstractNum w:abstractNumId="5">
    <w:nsid w:val="70D168E0"/>
    <w:multiLevelType w:val="singleLevel"/>
    <w:tmpl w:val="70D168E0"/>
    <w:lvl w:ilvl="0" w:tentative="0">
      <w:start w:val="1"/>
      <w:numFmt w:val="decimal"/>
      <w:suff w:val="nothing"/>
      <w:lvlText w:val="%1、"/>
      <w:lvlJc w:val="left"/>
    </w:lvl>
  </w:abstractNum>
  <w:abstractNum w:abstractNumId="6">
    <w:nsid w:val="7D06221F"/>
    <w:multiLevelType w:val="multilevel"/>
    <w:tmpl w:val="7D06221F"/>
    <w:lvl w:ilvl="0" w:tentative="0">
      <w:start w:val="1"/>
      <w:numFmt w:val="decimal"/>
      <w:lvlText w:val="%1、"/>
      <w:lvlJc w:val="left"/>
      <w:pPr>
        <w:ind w:left="4354"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
  <w:rsids>
    <w:rsidRoot w:val="00F16615"/>
    <w:rsid w:val="00023A8C"/>
    <w:rsid w:val="00045EC7"/>
    <w:rsid w:val="00067899"/>
    <w:rsid w:val="000B5276"/>
    <w:rsid w:val="00163093"/>
    <w:rsid w:val="002A0BD2"/>
    <w:rsid w:val="00332694"/>
    <w:rsid w:val="00355BCD"/>
    <w:rsid w:val="00372548"/>
    <w:rsid w:val="00457219"/>
    <w:rsid w:val="0056370E"/>
    <w:rsid w:val="005905C4"/>
    <w:rsid w:val="00631F1B"/>
    <w:rsid w:val="0071114D"/>
    <w:rsid w:val="007655AE"/>
    <w:rsid w:val="0082040C"/>
    <w:rsid w:val="00980BB5"/>
    <w:rsid w:val="009D1AA2"/>
    <w:rsid w:val="00A8395B"/>
    <w:rsid w:val="00AB7410"/>
    <w:rsid w:val="00AC6DAD"/>
    <w:rsid w:val="00AD565A"/>
    <w:rsid w:val="00C05F5C"/>
    <w:rsid w:val="00D04643"/>
    <w:rsid w:val="00F16615"/>
    <w:rsid w:val="00F413F8"/>
    <w:rsid w:val="04313928"/>
    <w:rsid w:val="05E31A74"/>
    <w:rsid w:val="069749B2"/>
    <w:rsid w:val="07C56D1A"/>
    <w:rsid w:val="0A15126B"/>
    <w:rsid w:val="0B0E2A21"/>
    <w:rsid w:val="0EDA2A14"/>
    <w:rsid w:val="0F1C2EF9"/>
    <w:rsid w:val="0F1F2E2E"/>
    <w:rsid w:val="1233302F"/>
    <w:rsid w:val="13AF004B"/>
    <w:rsid w:val="16806A8B"/>
    <w:rsid w:val="186F5160"/>
    <w:rsid w:val="194136C9"/>
    <w:rsid w:val="199F06D2"/>
    <w:rsid w:val="1B796913"/>
    <w:rsid w:val="1D8152CC"/>
    <w:rsid w:val="1D9D0FF0"/>
    <w:rsid w:val="1DD92DED"/>
    <w:rsid w:val="205F314A"/>
    <w:rsid w:val="206C5E8B"/>
    <w:rsid w:val="20931238"/>
    <w:rsid w:val="20C852F6"/>
    <w:rsid w:val="252351B8"/>
    <w:rsid w:val="25B91830"/>
    <w:rsid w:val="26460346"/>
    <w:rsid w:val="281575C3"/>
    <w:rsid w:val="288D0182"/>
    <w:rsid w:val="28CF60FC"/>
    <w:rsid w:val="2971628D"/>
    <w:rsid w:val="29C42797"/>
    <w:rsid w:val="2CA45E8C"/>
    <w:rsid w:val="2D8F03B6"/>
    <w:rsid w:val="2D9D4501"/>
    <w:rsid w:val="2E295671"/>
    <w:rsid w:val="2FEE6009"/>
    <w:rsid w:val="2FEF4A46"/>
    <w:rsid w:val="300E5981"/>
    <w:rsid w:val="323512A9"/>
    <w:rsid w:val="330331D9"/>
    <w:rsid w:val="3360020C"/>
    <w:rsid w:val="34190A67"/>
    <w:rsid w:val="350D3CF5"/>
    <w:rsid w:val="363B68E9"/>
    <w:rsid w:val="36BC482F"/>
    <w:rsid w:val="38AA6E79"/>
    <w:rsid w:val="39060605"/>
    <w:rsid w:val="394C6A41"/>
    <w:rsid w:val="3A9D411E"/>
    <w:rsid w:val="3C164EC1"/>
    <w:rsid w:val="3CD6269F"/>
    <w:rsid w:val="3DC10FA5"/>
    <w:rsid w:val="3DFA306D"/>
    <w:rsid w:val="3ECB1AA2"/>
    <w:rsid w:val="3ED53804"/>
    <w:rsid w:val="3F7B61C1"/>
    <w:rsid w:val="40D4622E"/>
    <w:rsid w:val="421C6360"/>
    <w:rsid w:val="42F355F7"/>
    <w:rsid w:val="430312E2"/>
    <w:rsid w:val="43A42CA0"/>
    <w:rsid w:val="4405008F"/>
    <w:rsid w:val="45D80A45"/>
    <w:rsid w:val="46DC55AE"/>
    <w:rsid w:val="46EC752C"/>
    <w:rsid w:val="475F1BEC"/>
    <w:rsid w:val="47E16594"/>
    <w:rsid w:val="483D6839"/>
    <w:rsid w:val="487117AD"/>
    <w:rsid w:val="49DC253F"/>
    <w:rsid w:val="4C3F32F9"/>
    <w:rsid w:val="4CB03601"/>
    <w:rsid w:val="4CBD0079"/>
    <w:rsid w:val="4E586B5B"/>
    <w:rsid w:val="5031760A"/>
    <w:rsid w:val="511874BA"/>
    <w:rsid w:val="51EB589A"/>
    <w:rsid w:val="54AF7D6A"/>
    <w:rsid w:val="54D7483E"/>
    <w:rsid w:val="54FA26EA"/>
    <w:rsid w:val="588B13D4"/>
    <w:rsid w:val="59863896"/>
    <w:rsid w:val="59BD459A"/>
    <w:rsid w:val="5A023275"/>
    <w:rsid w:val="5A3126FD"/>
    <w:rsid w:val="5B9C4872"/>
    <w:rsid w:val="5CEB3796"/>
    <w:rsid w:val="5CFA3CCB"/>
    <w:rsid w:val="5D2C64B2"/>
    <w:rsid w:val="5DAA4161"/>
    <w:rsid w:val="5E127678"/>
    <w:rsid w:val="63524ED0"/>
    <w:rsid w:val="64282B6B"/>
    <w:rsid w:val="643F5E0E"/>
    <w:rsid w:val="64C579C2"/>
    <w:rsid w:val="654F1CB7"/>
    <w:rsid w:val="66452CD6"/>
    <w:rsid w:val="674E4AEA"/>
    <w:rsid w:val="680F7E56"/>
    <w:rsid w:val="68635C7A"/>
    <w:rsid w:val="68B67CA8"/>
    <w:rsid w:val="69C058B6"/>
    <w:rsid w:val="6D406204"/>
    <w:rsid w:val="6E6B2D7E"/>
    <w:rsid w:val="70242C52"/>
    <w:rsid w:val="71CE6045"/>
    <w:rsid w:val="725B3794"/>
    <w:rsid w:val="73405BB2"/>
    <w:rsid w:val="73C37053"/>
    <w:rsid w:val="758E5B43"/>
    <w:rsid w:val="75DB7806"/>
    <w:rsid w:val="766E133B"/>
    <w:rsid w:val="78A7789F"/>
    <w:rsid w:val="7AE72DC4"/>
    <w:rsid w:val="7B664F8E"/>
    <w:rsid w:val="7B965AF4"/>
    <w:rsid w:val="7BCA20E5"/>
    <w:rsid w:val="7DDF18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0"/>
    <w:pPr>
      <w:keepNext/>
      <w:keepLines/>
      <w:spacing w:beforeLines="30" w:afterLines="30" w:line="360" w:lineRule="auto"/>
      <w:jc w:val="center"/>
      <w:outlineLvl w:val="0"/>
    </w:pPr>
    <w:rPr>
      <w:rFonts w:eastAsia="黑体"/>
      <w:bCs/>
      <w:kern w:val="44"/>
      <w:sz w:val="28"/>
      <w:szCs w:val="44"/>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9">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qFormat/>
    <w:uiPriority w:val="1"/>
    <w:rPr>
      <w:rFonts w:ascii="黑体" w:hAnsi="黑体" w:eastAsia="黑体" w:cs="黑体"/>
      <w:sz w:val="36"/>
      <w:szCs w:val="36"/>
    </w:r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0">
    <w:name w:val="Hyperlink"/>
    <w:qFormat/>
    <w:uiPriority w:val="0"/>
    <w:rPr>
      <w:color w:val="0000FF"/>
      <w:u w:val="single"/>
    </w:rPr>
  </w:style>
  <w:style w:type="paragraph" w:styleId="11">
    <w:name w:val="List Paragraph"/>
    <w:basedOn w:val="1"/>
    <w:qFormat/>
    <w:uiPriority w:val="1"/>
    <w:pPr>
      <w:spacing w:before="1"/>
      <w:ind w:left="708" w:hanging="491"/>
    </w:pPr>
  </w:style>
  <w:style w:type="paragraph" w:customStyle="1" w:styleId="12">
    <w:name w:val="xl4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sz w:val="24"/>
    </w:rPr>
  </w:style>
  <w:style w:type="paragraph" w:customStyle="1" w:styleId="13">
    <w:name w:val="Table Paragraph"/>
    <w:basedOn w:val="1"/>
    <w:qFormat/>
    <w:uiPriority w:val="1"/>
  </w:style>
  <w:style w:type="character" w:customStyle="1" w:styleId="14">
    <w:name w:val="font51"/>
    <w:basedOn w:val="9"/>
    <w:qFormat/>
    <w:uiPriority w:val="0"/>
    <w:rPr>
      <w:rFonts w:hint="eastAsia" w:ascii="宋体" w:hAnsi="宋体" w:eastAsia="宋体" w:cs="宋体"/>
      <w:b/>
      <w:color w:val="000000"/>
      <w:sz w:val="18"/>
      <w:szCs w:val="18"/>
      <w:u w:val="none"/>
    </w:rPr>
  </w:style>
  <w:style w:type="character" w:customStyle="1" w:styleId="15">
    <w:name w:val="font01"/>
    <w:basedOn w:val="9"/>
    <w:qFormat/>
    <w:uiPriority w:val="0"/>
    <w:rPr>
      <w:rFonts w:hint="eastAsia" w:ascii="宋体" w:hAnsi="宋体" w:eastAsia="宋体" w:cs="宋体"/>
      <w:b/>
      <w:color w:val="000000"/>
      <w:sz w:val="18"/>
      <w:szCs w:val="18"/>
      <w:u w:val="none"/>
    </w:rPr>
  </w:style>
  <w:style w:type="character" w:customStyle="1" w:styleId="16">
    <w:name w:val="font71"/>
    <w:basedOn w:val="9"/>
    <w:qFormat/>
    <w:uiPriority w:val="0"/>
    <w:rPr>
      <w:rFonts w:hint="default" w:ascii="_5b8b_4f53" w:hAnsi="_5b8b_4f53" w:eastAsia="_5b8b_4f53" w:cs="_5b8b_4f53"/>
      <w:color w:val="000000"/>
      <w:sz w:val="18"/>
      <w:szCs w:val="18"/>
      <w:u w:val="none"/>
    </w:rPr>
  </w:style>
  <w:style w:type="character" w:customStyle="1" w:styleId="17">
    <w:name w:val="font11"/>
    <w:basedOn w:val="9"/>
    <w:qFormat/>
    <w:uiPriority w:val="0"/>
    <w:rPr>
      <w:rFonts w:hint="default" w:ascii="_5b8b_4f53" w:hAnsi="_5b8b_4f53" w:eastAsia="_5b8b_4f53" w:cs="_5b8b_4f53"/>
      <w:b/>
      <w:color w:val="000000"/>
      <w:sz w:val="18"/>
      <w:szCs w:val="18"/>
      <w:u w:val="none"/>
    </w:rPr>
  </w:style>
  <w:style w:type="character" w:customStyle="1" w:styleId="18">
    <w:name w:val="apple-converted-space"/>
    <w:basedOn w:val="9"/>
    <w:qFormat/>
    <w:uiPriority w:val="0"/>
  </w:style>
  <w:style w:type="table" w:customStyle="1" w:styleId="19">
    <w:name w:val="Table Normal"/>
    <w:unhideWhenUsed/>
    <w:qFormat/>
    <w:uiPriority w:val="2"/>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7.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30</Pages>
  <Words>2912</Words>
  <Characters>16599</Characters>
  <Lines>138</Lines>
  <Paragraphs>38</Paragraphs>
  <TotalTime>18</TotalTime>
  <ScaleCrop>false</ScaleCrop>
  <LinksUpToDate>false</LinksUpToDate>
  <CharactersWithSpaces>19473</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2019-06-26T05:17:00Z</dcterms:created>
  <dc:creator>MC SYSTEM</dc:creator>
  <cp:lastModifiedBy>托美次仁</cp:lastModifiedBy>
  <dcterms:modified xsi:type="dcterms:W3CDTF">2019-07-17T09:20:39Z</dcterms:modified>
  <dc:title>普通高等学校本科专业设置管理规定</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2019-06-26T00:00:00Z</vt:filetime>
  </property>
  <property fmtid="{D5CDD505-2E9C-101B-9397-08002B2CF9AE}" pid="5" name="KSOProductBuildVer">
    <vt:lpwstr>2052-11.1.0.8808</vt:lpwstr>
  </property>
</Properties>
</file>