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30" w:lineRule="exact"/>
        <w:jc w:val="center"/>
        <w:rPr>
          <w:rFonts w:hint="eastAsia" w:ascii="方正小标宋简体" w:hAnsi="Times New Roman" w:eastAsia="方正小标宋简体" w:cs="Times New Roman"/>
          <w:sz w:val="36"/>
          <w:szCs w:val="36"/>
        </w:rPr>
      </w:pPr>
      <w:bookmarkStart w:id="0" w:name="_GoBack"/>
      <w:r>
        <w:rPr>
          <w:rFonts w:hint="eastAsia" w:ascii="方正小标宋简体" w:hAnsi="Times New Roman" w:eastAsia="方正小标宋简体" w:cs="Times New Roman"/>
          <w:sz w:val="36"/>
          <w:szCs w:val="36"/>
        </w:rPr>
        <w:t>教育部高等教育教学评估中心中国工程教育专业认证协会关于接受2020年工程教育认证申请的通告</w:t>
      </w:r>
    </w:p>
    <w:bookmarkEnd w:id="0"/>
    <w:p>
      <w:pPr>
        <w:adjustRightInd w:val="0"/>
        <w:snapToGrid w:val="0"/>
        <w:spacing w:line="530" w:lineRule="exact"/>
        <w:jc w:val="center"/>
        <w:rPr>
          <w:rFonts w:hint="eastAsia"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工程教育认证通告〔2019〕第 3 号</w:t>
      </w:r>
    </w:p>
    <w:p>
      <w:pPr>
        <w:adjustRightInd w:val="0"/>
        <w:snapToGrid w:val="0"/>
        <w:spacing w:line="53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根据工作安排，现面向全国高校接受2020年工程教育认证申请，具体安排如下：</w:t>
      </w:r>
    </w:p>
    <w:p>
      <w:pPr>
        <w:adjustRightInd w:val="0"/>
        <w:snapToGrid w:val="0"/>
        <w:spacing w:line="53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一、工程教育认证申请本着自愿原则，由专业所在学校向中国工程教育专业认证协会秘书处提交申请书。</w:t>
      </w:r>
    </w:p>
    <w:p>
      <w:pPr>
        <w:adjustRightInd w:val="0"/>
        <w:snapToGrid w:val="0"/>
        <w:spacing w:line="53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二、申请参加认证的专业必须是按照教育部有关规定设立的工科本科专业，并已有三届以上（含）毕业生。</w:t>
      </w:r>
    </w:p>
    <w:p>
      <w:pPr>
        <w:adjustRightInd w:val="0"/>
        <w:snapToGrid w:val="0"/>
        <w:spacing w:line="53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三、2020年接受认证申请的专业范围包括：教育部《本科专业目录》中机械、化工与制药、计算机、电子信息等20个专业类的全部专业，含基本专业、特设专业和国家控制布点专业，另包括土木类的土木工程专业（接受认证的具体专业范围见附件1）。其他专业类或专业本次暂不接受认证申请。</w:t>
      </w:r>
    </w:p>
    <w:p>
      <w:pPr>
        <w:adjustRightInd w:val="0"/>
        <w:snapToGrid w:val="0"/>
        <w:spacing w:line="53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四、申请材料撰写及提交方式、要求</w:t>
      </w:r>
    </w:p>
    <w:p>
      <w:pPr>
        <w:adjustRightInd w:val="0"/>
        <w:snapToGrid w:val="0"/>
        <w:spacing w:line="53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1. 申请认证专业须按照要求撰写《工程教育认证申请书》（格式见附件2），须承诺所有材料属实，并加盖学校公章。</w:t>
      </w:r>
    </w:p>
    <w:p>
      <w:pPr>
        <w:adjustRightInd w:val="0"/>
        <w:snapToGrid w:val="0"/>
        <w:spacing w:line="53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2. 工程教育认证的标准、程序等相关工作文件，请在中国工程教育专业认证协会(以下简称认证协会)网站下载，网址http://www.ceeaa.org.cn（认证文件-资料下载栏目）。</w:t>
      </w:r>
    </w:p>
    <w:p>
      <w:pPr>
        <w:adjustRightInd w:val="0"/>
        <w:snapToGrid w:val="0"/>
        <w:spacing w:line="53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3. 申请材料需登录中国工程教育专业认证管理信息系统提交，网址http://login.ceeaa.org.cn，认证协会不接受纸质材料。</w:t>
      </w:r>
    </w:p>
    <w:p>
      <w:pPr>
        <w:adjustRightInd w:val="0"/>
        <w:snapToGrid w:val="0"/>
        <w:spacing w:line="530" w:lineRule="exact"/>
        <w:ind w:firstLine="645"/>
        <w:rPr>
          <w:rFonts w:ascii="Times New Roman" w:hAnsi="Times New Roman" w:eastAsia="方正仿宋简体" w:cs="Times New Roman"/>
          <w:sz w:val="32"/>
          <w:szCs w:val="32"/>
        </w:rPr>
      </w:pPr>
      <w:r>
        <w:rPr>
          <w:rFonts w:ascii="Times New Roman" w:hAnsi="Times New Roman" w:eastAsia="方正仿宋简体" w:cs="Times New Roman"/>
          <w:sz w:val="32"/>
          <w:szCs w:val="32"/>
        </w:rPr>
        <w:t>4. 提交申请材料的截止时间为2019年10月20日下午17：00。</w:t>
      </w:r>
    </w:p>
    <w:p>
      <w:pPr>
        <w:adjustRightInd w:val="0"/>
        <w:snapToGrid w:val="0"/>
        <w:spacing w:line="530" w:lineRule="exact"/>
        <w:ind w:firstLine="645"/>
        <w:rPr>
          <w:rFonts w:hint="eastAsia" w:ascii="Times New Roman" w:hAnsi="Times New Roman" w:eastAsia="方正仿宋简体" w:cs="Times New Roman"/>
          <w:sz w:val="32"/>
          <w:szCs w:val="32"/>
        </w:rPr>
      </w:pPr>
    </w:p>
    <w:p>
      <w:pPr>
        <w:adjustRightInd w:val="0"/>
        <w:snapToGrid w:val="0"/>
        <w:spacing w:line="53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五、联系人及联系方式</w:t>
      </w:r>
    </w:p>
    <w:p>
      <w:pPr>
        <w:adjustRightInd w:val="0"/>
        <w:snapToGrid w:val="0"/>
        <w:spacing w:line="53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联系人：刘栋梁，010-82213325；   王冠，010-82213365；</w:t>
      </w:r>
    </w:p>
    <w:p>
      <w:pPr>
        <w:adjustRightInd w:val="0"/>
        <w:snapToGrid w:val="0"/>
        <w:spacing w:line="53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宋俊杰，010-82213378；   王鹏，010-82213368；</w:t>
      </w:r>
    </w:p>
    <w:p>
      <w:pPr>
        <w:adjustRightInd w:val="0"/>
        <w:snapToGrid w:val="0"/>
        <w:spacing w:line="53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邮箱：renzheng@moe.edu.cn。</w:t>
      </w:r>
    </w:p>
    <w:p>
      <w:pPr>
        <w:adjustRightInd w:val="0"/>
        <w:snapToGrid w:val="0"/>
        <w:spacing w:line="53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特此通告。</w:t>
      </w:r>
    </w:p>
    <w:p>
      <w:pPr>
        <w:adjustRightInd w:val="0"/>
        <w:snapToGrid w:val="0"/>
        <w:spacing w:line="53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w:t>
      </w:r>
    </w:p>
    <w:p>
      <w:pPr>
        <w:adjustRightInd w:val="0"/>
        <w:snapToGrid w:val="0"/>
        <w:spacing w:line="53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附件1：接受2020年认证申请专业类及专业一览表.doc</w:t>
      </w:r>
    </w:p>
    <w:p>
      <w:pPr>
        <w:adjustRightInd w:val="0"/>
        <w:snapToGrid w:val="0"/>
        <w:spacing w:line="53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附件2：工程教育认证申请书（2020版）.doc</w:t>
      </w:r>
    </w:p>
    <w:p>
      <w:pPr>
        <w:adjustRightInd w:val="0"/>
        <w:snapToGrid w:val="0"/>
        <w:spacing w:line="53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w:t>
      </w:r>
    </w:p>
    <w:p>
      <w:pPr>
        <w:adjustRightInd w:val="0"/>
        <w:snapToGrid w:val="0"/>
        <w:spacing w:line="530" w:lineRule="exact"/>
        <w:jc w:val="right"/>
        <w:rPr>
          <w:rFonts w:hint="eastAsia" w:ascii="Times New Roman" w:hAnsi="Times New Roman" w:eastAsia="方正仿宋简体" w:cs="Times New Roman"/>
          <w:sz w:val="32"/>
          <w:szCs w:val="32"/>
        </w:rPr>
      </w:pPr>
      <w:r>
        <w:rPr>
          <w:rFonts w:ascii="Times New Roman" w:hAnsi="Times New Roman" w:eastAsia="方正仿宋简体" w:cs="Times New Roman"/>
          <w:sz w:val="32"/>
          <w:szCs w:val="32"/>
        </w:rPr>
        <w:t>教育部高等教育教学评估中心 中国工程教育专业认证协会                                                                                                  2019年9月12日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796"/>
    <w:rsid w:val="000339F0"/>
    <w:rsid w:val="001154EE"/>
    <w:rsid w:val="00203073"/>
    <w:rsid w:val="002E1796"/>
    <w:rsid w:val="00384761"/>
    <w:rsid w:val="004A12CE"/>
    <w:rsid w:val="006860A1"/>
    <w:rsid w:val="007F3358"/>
    <w:rsid w:val="00824557"/>
    <w:rsid w:val="009555BB"/>
    <w:rsid w:val="009B72E1"/>
    <w:rsid w:val="00C54525"/>
    <w:rsid w:val="00DA3A03"/>
    <w:rsid w:val="00E250B9"/>
    <w:rsid w:val="54F4423A"/>
    <w:rsid w:val="64107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333333"/>
      <w:u w:val="none"/>
    </w:rPr>
  </w:style>
  <w:style w:type="character" w:styleId="7">
    <w:name w:val="Emphasis"/>
    <w:basedOn w:val="5"/>
    <w:qFormat/>
    <w:uiPriority w:val="20"/>
  </w:style>
  <w:style w:type="character" w:styleId="8">
    <w:name w:val="HTML Definition"/>
    <w:basedOn w:val="5"/>
    <w:semiHidden/>
    <w:unhideWhenUsed/>
    <w:qFormat/>
    <w:uiPriority w:val="99"/>
  </w:style>
  <w:style w:type="character" w:styleId="9">
    <w:name w:val="HTML Variable"/>
    <w:basedOn w:val="5"/>
    <w:semiHidden/>
    <w:unhideWhenUsed/>
    <w:qFormat/>
    <w:uiPriority w:val="99"/>
  </w:style>
  <w:style w:type="character" w:styleId="10">
    <w:name w:val="Hyperlink"/>
    <w:basedOn w:val="5"/>
    <w:unhideWhenUsed/>
    <w:qFormat/>
    <w:uiPriority w:val="99"/>
    <w:rPr>
      <w:color w:val="0563C1" w:themeColor="hyperlink"/>
      <w:u w:val="single"/>
      <w14:textFill>
        <w14:solidFill>
          <w14:schemeClr w14:val="hlink"/>
        </w14:solidFill>
      </w14:textFill>
    </w:rPr>
  </w:style>
  <w:style w:type="character" w:styleId="11">
    <w:name w:val="HTML Code"/>
    <w:basedOn w:val="5"/>
    <w:semiHidden/>
    <w:unhideWhenUsed/>
    <w:qFormat/>
    <w:uiPriority w:val="99"/>
    <w:rPr>
      <w:rFonts w:ascii="Courier New" w:hAnsi="Courier New"/>
      <w:sz w:val="20"/>
    </w:rPr>
  </w:style>
  <w:style w:type="character" w:styleId="12">
    <w:name w:val="HTML Cite"/>
    <w:basedOn w:val="5"/>
    <w:semiHidden/>
    <w:unhideWhenUsed/>
    <w:qFormat/>
    <w:uiPriority w:val="99"/>
  </w:style>
  <w:style w:type="character" w:customStyle="1" w:styleId="13">
    <w:name w:val="页眉 字符"/>
    <w:basedOn w:val="5"/>
    <w:link w:val="3"/>
    <w:qFormat/>
    <w:uiPriority w:val="99"/>
    <w:rPr>
      <w:sz w:val="18"/>
      <w:szCs w:val="18"/>
    </w:rPr>
  </w:style>
  <w:style w:type="character" w:customStyle="1" w:styleId="14">
    <w:name w:val="页脚 字符"/>
    <w:basedOn w:val="5"/>
    <w:link w:val="2"/>
    <w:qFormat/>
    <w:uiPriority w:val="99"/>
    <w:rPr>
      <w:sz w:val="18"/>
      <w:szCs w:val="18"/>
    </w:rPr>
  </w:style>
  <w:style w:type="character" w:customStyle="1" w:styleId="15">
    <w:name w:val="cur"/>
    <w:basedOn w:val="5"/>
    <w:qFormat/>
    <w:uiPriority w:val="0"/>
  </w:style>
  <w:style w:type="character" w:customStyle="1" w:styleId="16">
    <w:name w:val="cur1"/>
    <w:basedOn w:val="5"/>
    <w:qFormat/>
    <w:uiPriority w:val="0"/>
    <w:rPr>
      <w:color w:val="14A69A"/>
    </w:rPr>
  </w:style>
  <w:style w:type="character" w:customStyle="1" w:styleId="17">
    <w:name w:val="cur2"/>
    <w:basedOn w:val="5"/>
    <w:qFormat/>
    <w:uiPriority w:val="0"/>
  </w:style>
  <w:style w:type="character" w:customStyle="1" w:styleId="18">
    <w:name w:val="cur3"/>
    <w:basedOn w:val="5"/>
    <w:qFormat/>
    <w:uiPriority w:val="0"/>
    <w:rPr>
      <w:color w:val="14A69A"/>
    </w:rPr>
  </w:style>
  <w:style w:type="character" w:customStyle="1" w:styleId="19">
    <w:name w:val="cur4"/>
    <w:basedOn w:val="5"/>
    <w:qFormat/>
    <w:uiPriority w:val="0"/>
  </w:style>
  <w:style w:type="character" w:customStyle="1" w:styleId="20">
    <w:name w:val="cur5"/>
    <w:basedOn w:val="5"/>
    <w:qFormat/>
    <w:uiPriority w:val="0"/>
    <w:rPr>
      <w:color w:val="F7931E"/>
    </w:rPr>
  </w:style>
  <w:style w:type="character" w:customStyle="1" w:styleId="21">
    <w:name w:val="hover14"/>
    <w:basedOn w:val="5"/>
    <w:qFormat/>
    <w:uiPriority w:val="0"/>
  </w:style>
  <w:style w:type="character" w:customStyle="1" w:styleId="22">
    <w:name w:val="hover15"/>
    <w:basedOn w:val="5"/>
    <w:qFormat/>
    <w:uiPriority w:val="0"/>
  </w:style>
  <w:style w:type="character" w:customStyle="1" w:styleId="23">
    <w:name w:val="hover16"/>
    <w:basedOn w:val="5"/>
    <w:qFormat/>
    <w:uiPriority w:val="0"/>
  </w:style>
  <w:style w:type="character" w:customStyle="1" w:styleId="24">
    <w:name w:val="last-child"/>
    <w:basedOn w:val="5"/>
    <w:qFormat/>
    <w:uiPriority w:val="0"/>
  </w:style>
  <w:style w:type="character" w:customStyle="1" w:styleId="25">
    <w:name w:val="last-child1"/>
    <w:basedOn w:val="5"/>
    <w:qFormat/>
    <w:uiPriority w:val="0"/>
  </w:style>
  <w:style w:type="character" w:customStyle="1" w:styleId="26">
    <w:name w:val="last-child2"/>
    <w:basedOn w:val="5"/>
    <w:qFormat/>
    <w:uiPriority w:val="0"/>
  </w:style>
  <w:style w:type="character" w:customStyle="1" w:styleId="27">
    <w:name w:val="last-child3"/>
    <w:basedOn w:val="5"/>
    <w:qFormat/>
    <w:uiPriority w:val="0"/>
  </w:style>
  <w:style w:type="character" w:customStyle="1" w:styleId="28">
    <w:name w:val="last-child4"/>
    <w:basedOn w:val="5"/>
    <w:qFormat/>
    <w:uiPriority w:val="0"/>
  </w:style>
  <w:style w:type="character" w:customStyle="1" w:styleId="29">
    <w:name w:val="last-child5"/>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D199F2-B516-4341-8BD3-F2D23BEAF5B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233</Words>
  <Characters>1332</Characters>
  <Lines>11</Lines>
  <Paragraphs>3</Paragraphs>
  <TotalTime>2</TotalTime>
  <ScaleCrop>false</ScaleCrop>
  <LinksUpToDate>false</LinksUpToDate>
  <CharactersWithSpaces>1562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2019-09-17T00:49:00Z</dcterms:created>
  <dc:creator>Lenovo</dc:creator>
  <cp:lastModifiedBy>皓yl</cp:lastModifiedBy>
  <dcterms:modified xsi:type="dcterms:W3CDTF">2019-09-17T07:51:41Z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