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40B" w:rsidRPr="00412A80" w:rsidRDefault="0090440B" w:rsidP="0090440B">
      <w:pPr>
        <w:widowControl/>
        <w:jc w:val="left"/>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附件</w:t>
      </w:r>
      <w:r>
        <w:rPr>
          <w:rFonts w:ascii="仿宋_GB2312" w:eastAsia="仿宋_GB2312" w:hAnsi="仿宋_GB2312" w:cs="仿宋_GB2312"/>
          <w:sz w:val="30"/>
          <w:szCs w:val="30"/>
        </w:rPr>
        <w:t>1</w:t>
      </w:r>
    </w:p>
    <w:p w:rsidR="0090440B" w:rsidRPr="00412A80" w:rsidRDefault="0090440B" w:rsidP="0090440B">
      <w:pPr>
        <w:widowControl/>
        <w:spacing w:line="440" w:lineRule="exact"/>
        <w:jc w:val="left"/>
        <w:rPr>
          <w:rFonts w:ascii="仿宋_GB2312" w:eastAsia="仿宋_GB2312" w:hAnsi="仿宋_GB2312" w:cs="仿宋_GB2312"/>
          <w:sz w:val="30"/>
          <w:szCs w:val="30"/>
        </w:rPr>
      </w:pPr>
    </w:p>
    <w:p w:rsidR="0090440B" w:rsidRPr="00412A80" w:rsidRDefault="0090440B" w:rsidP="0090440B">
      <w:pPr>
        <w:spacing w:line="440" w:lineRule="exact"/>
        <w:jc w:val="center"/>
        <w:rPr>
          <w:rFonts w:ascii="黑体" w:eastAsia="黑体" w:hAnsi="黑体"/>
          <w:sz w:val="36"/>
          <w:szCs w:val="36"/>
        </w:rPr>
      </w:pPr>
      <w:r w:rsidRPr="00412A80">
        <w:rPr>
          <w:rFonts w:ascii="黑体" w:eastAsia="黑体" w:hAnsi="黑体" w:hint="eastAsia"/>
          <w:sz w:val="36"/>
          <w:szCs w:val="36"/>
        </w:rPr>
        <w:t>基层教学组织建设情况统计表</w:t>
      </w:r>
    </w:p>
    <w:p w:rsidR="0090440B" w:rsidRPr="00412A80" w:rsidRDefault="0090440B" w:rsidP="0090440B">
      <w:pPr>
        <w:spacing w:line="440" w:lineRule="exact"/>
        <w:jc w:val="center"/>
        <w:rPr>
          <w:rFonts w:ascii="黑体" w:eastAsia="黑体" w:hAnsi="黑体"/>
          <w:sz w:val="30"/>
          <w:szCs w:val="30"/>
        </w:rPr>
      </w:pPr>
    </w:p>
    <w:p w:rsidR="0090440B" w:rsidRPr="00412A80" w:rsidRDefault="0090440B" w:rsidP="0090440B">
      <w:pPr>
        <w:spacing w:line="440" w:lineRule="exact"/>
        <w:rPr>
          <w:rFonts w:ascii="黑体" w:eastAsia="黑体" w:hAnsi="黑体"/>
          <w:sz w:val="30"/>
          <w:szCs w:val="30"/>
        </w:rPr>
      </w:pPr>
      <w:r w:rsidRPr="00412A80">
        <w:rPr>
          <w:rFonts w:ascii="黑体" w:eastAsia="黑体" w:hAnsi="黑体" w:hint="eastAsia"/>
          <w:sz w:val="30"/>
          <w:szCs w:val="30"/>
        </w:rPr>
        <w:t>单位：</w:t>
      </w:r>
    </w:p>
    <w:tbl>
      <w:tblPr>
        <w:tblStyle w:val="a9"/>
        <w:tblW w:w="8930" w:type="dxa"/>
        <w:tblInd w:w="-176" w:type="dxa"/>
        <w:tblLayout w:type="fixed"/>
        <w:tblLook w:val="04A0" w:firstRow="1" w:lastRow="0" w:firstColumn="1" w:lastColumn="0" w:noHBand="0" w:noVBand="1"/>
      </w:tblPr>
      <w:tblGrid>
        <w:gridCol w:w="1560"/>
        <w:gridCol w:w="1559"/>
        <w:gridCol w:w="2552"/>
        <w:gridCol w:w="3259"/>
      </w:tblGrid>
      <w:tr w:rsidR="0090440B" w:rsidRPr="00412A80" w:rsidTr="00C149F1">
        <w:tc>
          <w:tcPr>
            <w:tcW w:w="1560" w:type="dxa"/>
            <w:vAlign w:val="center"/>
          </w:tcPr>
          <w:p w:rsidR="0090440B" w:rsidRPr="00412A80" w:rsidRDefault="0090440B" w:rsidP="00C149F1">
            <w:pPr>
              <w:widowControl/>
              <w:spacing w:line="460" w:lineRule="exact"/>
              <w:jc w:val="center"/>
              <w:rPr>
                <w:rFonts w:ascii="黑体" w:eastAsia="黑体" w:hAnsi="黑体" w:cs="仿宋_GB2312"/>
                <w:sz w:val="30"/>
                <w:szCs w:val="30"/>
              </w:rPr>
            </w:pPr>
            <w:r w:rsidRPr="00412A80">
              <w:rPr>
                <w:rFonts w:ascii="黑体" w:eastAsia="黑体" w:hAnsi="黑体" w:cs="仿宋_GB2312" w:hint="eastAsia"/>
                <w:sz w:val="30"/>
                <w:szCs w:val="30"/>
              </w:rPr>
              <w:t>类型</w:t>
            </w:r>
          </w:p>
        </w:tc>
        <w:tc>
          <w:tcPr>
            <w:tcW w:w="1559" w:type="dxa"/>
            <w:vAlign w:val="center"/>
          </w:tcPr>
          <w:p w:rsidR="0090440B" w:rsidRPr="00412A80" w:rsidRDefault="0090440B" w:rsidP="00C149F1">
            <w:pPr>
              <w:widowControl/>
              <w:spacing w:line="460" w:lineRule="exact"/>
              <w:jc w:val="center"/>
              <w:rPr>
                <w:rFonts w:ascii="黑体" w:eastAsia="黑体" w:hAnsi="黑体" w:cs="仿宋_GB2312"/>
                <w:sz w:val="30"/>
                <w:szCs w:val="30"/>
              </w:rPr>
            </w:pPr>
            <w:r w:rsidRPr="00412A80">
              <w:rPr>
                <w:rFonts w:ascii="黑体" w:eastAsia="黑体" w:hAnsi="黑体" w:cs="仿宋_GB2312" w:hint="eastAsia"/>
                <w:sz w:val="30"/>
                <w:szCs w:val="30"/>
              </w:rPr>
              <w:t>数量</w:t>
            </w:r>
          </w:p>
          <w:p w:rsidR="0090440B" w:rsidRPr="00412A80" w:rsidRDefault="0090440B" w:rsidP="00C149F1">
            <w:pPr>
              <w:widowControl/>
              <w:spacing w:line="460" w:lineRule="exact"/>
              <w:jc w:val="center"/>
              <w:rPr>
                <w:rFonts w:ascii="黑体" w:eastAsia="黑体" w:hAnsi="黑体" w:cs="仿宋_GB2312"/>
                <w:sz w:val="30"/>
                <w:szCs w:val="30"/>
              </w:rPr>
            </w:pPr>
            <w:r w:rsidRPr="00412A80">
              <w:rPr>
                <w:rFonts w:ascii="仿宋_GB2312" w:eastAsia="仿宋_GB2312" w:hAnsi="仿宋_GB2312" w:cs="仿宋_GB2312" w:hint="eastAsia"/>
                <w:sz w:val="30"/>
                <w:szCs w:val="30"/>
              </w:rPr>
              <w:t>（</w:t>
            </w:r>
            <w:proofErr w:type="gramStart"/>
            <w:r w:rsidRPr="00412A80">
              <w:rPr>
                <w:rFonts w:ascii="仿宋_GB2312" w:eastAsia="仿宋_GB2312" w:hAnsi="仿宋_GB2312" w:cs="仿宋_GB2312" w:hint="eastAsia"/>
                <w:sz w:val="30"/>
                <w:szCs w:val="30"/>
              </w:rPr>
              <w:t>个</w:t>
            </w:r>
            <w:proofErr w:type="gramEnd"/>
            <w:r w:rsidRPr="00412A80">
              <w:rPr>
                <w:rFonts w:ascii="仿宋_GB2312" w:eastAsia="仿宋_GB2312" w:hAnsi="仿宋_GB2312" w:cs="仿宋_GB2312" w:hint="eastAsia"/>
                <w:sz w:val="30"/>
                <w:szCs w:val="30"/>
              </w:rPr>
              <w:t>/支）</w:t>
            </w:r>
          </w:p>
        </w:tc>
        <w:tc>
          <w:tcPr>
            <w:tcW w:w="2552" w:type="dxa"/>
            <w:vAlign w:val="center"/>
          </w:tcPr>
          <w:p w:rsidR="0090440B" w:rsidRPr="00412A80" w:rsidRDefault="0090440B" w:rsidP="00C149F1">
            <w:pPr>
              <w:widowControl/>
              <w:spacing w:line="460" w:lineRule="exact"/>
              <w:jc w:val="center"/>
              <w:rPr>
                <w:rFonts w:ascii="黑体" w:eastAsia="黑体" w:hAnsi="黑体" w:cs="仿宋_GB2312"/>
                <w:sz w:val="30"/>
                <w:szCs w:val="30"/>
              </w:rPr>
            </w:pPr>
            <w:r w:rsidRPr="00412A80">
              <w:rPr>
                <w:rFonts w:ascii="黑体" w:eastAsia="黑体" w:hAnsi="黑体" w:cs="仿宋_GB2312" w:hint="eastAsia"/>
                <w:sz w:val="30"/>
                <w:szCs w:val="30"/>
              </w:rPr>
              <w:t>覆盖率</w:t>
            </w:r>
          </w:p>
          <w:p w:rsidR="0090440B" w:rsidRPr="00412A80" w:rsidRDefault="0090440B" w:rsidP="00C149F1">
            <w:pPr>
              <w:widowControl/>
              <w:spacing w:line="460" w:lineRule="exact"/>
              <w:jc w:val="center"/>
              <w:rPr>
                <w:rFonts w:ascii="黑体" w:eastAsia="黑体" w:hAnsi="黑体" w:cs="仿宋_GB2312"/>
                <w:sz w:val="30"/>
                <w:szCs w:val="30"/>
              </w:rPr>
            </w:pPr>
            <w:r w:rsidRPr="00412A80">
              <w:rPr>
                <w:rFonts w:ascii="仿宋_GB2312" w:eastAsia="仿宋_GB2312" w:hAnsi="仿宋_GB2312" w:cs="仿宋_GB2312" w:hint="eastAsia"/>
                <w:sz w:val="30"/>
                <w:szCs w:val="30"/>
              </w:rPr>
              <w:t>（ %）</w:t>
            </w:r>
          </w:p>
        </w:tc>
        <w:tc>
          <w:tcPr>
            <w:tcW w:w="3259" w:type="dxa"/>
            <w:vAlign w:val="center"/>
          </w:tcPr>
          <w:p w:rsidR="0090440B" w:rsidRPr="00412A80" w:rsidRDefault="0090440B" w:rsidP="00C149F1">
            <w:pPr>
              <w:widowControl/>
              <w:spacing w:line="460" w:lineRule="exact"/>
              <w:jc w:val="center"/>
              <w:rPr>
                <w:rFonts w:ascii="黑体" w:eastAsia="黑体" w:hAnsi="黑体" w:cs="仿宋_GB2312"/>
                <w:sz w:val="30"/>
                <w:szCs w:val="30"/>
              </w:rPr>
            </w:pPr>
            <w:r w:rsidRPr="00412A80">
              <w:rPr>
                <w:rFonts w:ascii="黑体" w:eastAsia="黑体" w:hAnsi="黑体" w:cs="仿宋_GB2312" w:hint="eastAsia"/>
                <w:sz w:val="30"/>
                <w:szCs w:val="30"/>
              </w:rPr>
              <w:t>典型案例</w:t>
            </w:r>
          </w:p>
          <w:p w:rsidR="0090440B" w:rsidRPr="00412A80" w:rsidRDefault="0090440B" w:rsidP="00C149F1">
            <w:pPr>
              <w:widowControl/>
              <w:spacing w:line="460" w:lineRule="exact"/>
              <w:jc w:val="center"/>
              <w:rPr>
                <w:rFonts w:ascii="黑体" w:eastAsia="黑体" w:hAnsi="黑体" w:cs="仿宋_GB2312"/>
                <w:sz w:val="30"/>
                <w:szCs w:val="30"/>
              </w:rPr>
            </w:pPr>
            <w:r w:rsidRPr="00412A80">
              <w:rPr>
                <w:rFonts w:ascii="仿宋_GB2312" w:eastAsia="仿宋_GB2312" w:hAnsi="仿宋_GB2312" w:cs="仿宋_GB2312" w:hint="eastAsia"/>
                <w:sz w:val="30"/>
                <w:szCs w:val="30"/>
              </w:rPr>
              <w:t>（填写</w:t>
            </w:r>
            <w:r>
              <w:rPr>
                <w:rFonts w:ascii="仿宋_GB2312" w:eastAsia="仿宋_GB2312" w:hAnsi="仿宋_GB2312" w:cs="仿宋_GB2312" w:hint="eastAsia"/>
                <w:sz w:val="30"/>
                <w:szCs w:val="30"/>
              </w:rPr>
              <w:t>1</w:t>
            </w:r>
            <w:r w:rsidRPr="00412A80">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sidRPr="00412A80">
              <w:rPr>
                <w:rFonts w:ascii="仿宋_GB2312" w:eastAsia="仿宋_GB2312" w:hAnsi="仿宋_GB2312" w:cs="仿宋_GB2312" w:hint="eastAsia"/>
                <w:sz w:val="30"/>
                <w:szCs w:val="30"/>
              </w:rPr>
              <w:t>个教研室、教学团队等）</w:t>
            </w:r>
          </w:p>
        </w:tc>
      </w:tr>
      <w:tr w:rsidR="0090440B" w:rsidRPr="00412A80" w:rsidTr="00C149F1">
        <w:trPr>
          <w:trHeight w:val="701"/>
        </w:trPr>
        <w:tc>
          <w:tcPr>
            <w:tcW w:w="1560"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教研室</w:t>
            </w:r>
            <w:r>
              <w:rPr>
                <w:rFonts w:ascii="仿宋_GB2312" w:eastAsia="仿宋_GB2312" w:hAnsi="仿宋_GB2312" w:cs="仿宋_GB2312" w:hint="eastAsia"/>
                <w:sz w:val="30"/>
                <w:szCs w:val="30"/>
              </w:rPr>
              <w:t>（系、部）</w:t>
            </w:r>
          </w:p>
        </w:tc>
        <w:tc>
          <w:tcPr>
            <w:tcW w:w="1559"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p>
        </w:tc>
        <w:tc>
          <w:tcPr>
            <w:tcW w:w="2552"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w:t>
            </w:r>
          </w:p>
          <w:p w:rsidR="0090440B" w:rsidRPr="00412A80" w:rsidRDefault="0090440B" w:rsidP="00C149F1">
            <w:pPr>
              <w:widowControl/>
              <w:spacing w:line="460" w:lineRule="exact"/>
              <w:jc w:val="center"/>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（教研室数/</w:t>
            </w:r>
            <w:r>
              <w:rPr>
                <w:rFonts w:ascii="仿宋_GB2312" w:eastAsia="仿宋_GB2312" w:hAnsi="仿宋_GB2312" w:cs="仿宋_GB2312" w:hint="eastAsia"/>
                <w:sz w:val="30"/>
                <w:szCs w:val="30"/>
              </w:rPr>
              <w:t>学院</w:t>
            </w:r>
            <w:r w:rsidRPr="00412A80">
              <w:rPr>
                <w:rFonts w:ascii="仿宋_GB2312" w:eastAsia="仿宋_GB2312" w:hAnsi="仿宋_GB2312" w:cs="仿宋_GB2312" w:hint="eastAsia"/>
                <w:sz w:val="30"/>
                <w:szCs w:val="30"/>
              </w:rPr>
              <w:t>专业数）</w:t>
            </w:r>
          </w:p>
        </w:tc>
        <w:tc>
          <w:tcPr>
            <w:tcW w:w="3259" w:type="dxa"/>
            <w:vAlign w:val="center"/>
          </w:tcPr>
          <w:p w:rsidR="0090440B" w:rsidRPr="00B32DD7" w:rsidRDefault="0090440B" w:rsidP="00C149F1">
            <w:pPr>
              <w:widowControl/>
              <w:spacing w:line="460" w:lineRule="exact"/>
              <w:jc w:val="center"/>
              <w:rPr>
                <w:rFonts w:ascii="仿宋_GB2312" w:eastAsia="仿宋_GB2312" w:hAnsi="仿宋_GB2312" w:cs="仿宋_GB2312"/>
                <w:sz w:val="30"/>
                <w:szCs w:val="30"/>
              </w:rPr>
            </w:pPr>
          </w:p>
        </w:tc>
      </w:tr>
      <w:tr w:rsidR="0090440B" w:rsidRPr="00412A80" w:rsidTr="00C149F1">
        <w:trPr>
          <w:trHeight w:val="712"/>
        </w:trPr>
        <w:tc>
          <w:tcPr>
            <w:tcW w:w="1560"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教学团队</w:t>
            </w:r>
          </w:p>
        </w:tc>
        <w:tc>
          <w:tcPr>
            <w:tcW w:w="1559"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p>
        </w:tc>
        <w:tc>
          <w:tcPr>
            <w:tcW w:w="2552"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w:t>
            </w:r>
          </w:p>
          <w:p w:rsidR="0090440B" w:rsidRPr="00412A80" w:rsidRDefault="0090440B" w:rsidP="00C149F1">
            <w:pPr>
              <w:widowControl/>
              <w:spacing w:line="460" w:lineRule="exact"/>
              <w:jc w:val="center"/>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（教学团队数/</w:t>
            </w:r>
            <w:r>
              <w:rPr>
                <w:rFonts w:ascii="仿宋_GB2312" w:eastAsia="仿宋_GB2312" w:hAnsi="仿宋_GB2312" w:cs="仿宋_GB2312" w:hint="eastAsia"/>
                <w:sz w:val="30"/>
                <w:szCs w:val="30"/>
              </w:rPr>
              <w:t>学院</w:t>
            </w:r>
            <w:r w:rsidRPr="00412A80">
              <w:rPr>
                <w:rFonts w:ascii="仿宋_GB2312" w:eastAsia="仿宋_GB2312" w:hAnsi="仿宋_GB2312" w:cs="仿宋_GB2312" w:hint="eastAsia"/>
                <w:sz w:val="30"/>
                <w:szCs w:val="30"/>
              </w:rPr>
              <w:t>专业数）</w:t>
            </w:r>
          </w:p>
        </w:tc>
        <w:tc>
          <w:tcPr>
            <w:tcW w:w="3259"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p>
        </w:tc>
      </w:tr>
      <w:tr w:rsidR="0090440B" w:rsidRPr="00412A80" w:rsidTr="00C149F1">
        <w:trPr>
          <w:trHeight w:val="1333"/>
        </w:trPr>
        <w:tc>
          <w:tcPr>
            <w:tcW w:w="1560"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实验教学中心</w:t>
            </w:r>
          </w:p>
        </w:tc>
        <w:tc>
          <w:tcPr>
            <w:tcW w:w="1559"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p>
        </w:tc>
        <w:tc>
          <w:tcPr>
            <w:tcW w:w="2552"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实验教学中心</w:t>
            </w:r>
            <w:r w:rsidRPr="00412A80">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学院</w:t>
            </w:r>
            <w:r w:rsidRPr="00412A80">
              <w:rPr>
                <w:rFonts w:ascii="仿宋_GB2312" w:eastAsia="仿宋_GB2312" w:hAnsi="仿宋_GB2312" w:cs="仿宋_GB2312" w:hint="eastAsia"/>
                <w:sz w:val="30"/>
                <w:szCs w:val="30"/>
              </w:rPr>
              <w:t>专业数）</w:t>
            </w:r>
          </w:p>
        </w:tc>
        <w:tc>
          <w:tcPr>
            <w:tcW w:w="3259"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p>
        </w:tc>
      </w:tr>
      <w:tr w:rsidR="0090440B" w:rsidRPr="00412A80" w:rsidTr="00C149F1">
        <w:trPr>
          <w:trHeight w:val="1333"/>
        </w:trPr>
        <w:tc>
          <w:tcPr>
            <w:tcW w:w="1560" w:type="dxa"/>
            <w:vAlign w:val="center"/>
          </w:tcPr>
          <w:p w:rsidR="0090440B" w:rsidRDefault="0090440B" w:rsidP="00C149F1">
            <w:pPr>
              <w:widowControl/>
              <w:spacing w:line="460" w:lineRule="exact"/>
              <w:jc w:val="center"/>
              <w:rPr>
                <w:rFonts w:ascii="仿宋_GB2312" w:eastAsia="仿宋_GB2312" w:hAnsi="仿宋_GB2312" w:cs="仿宋_GB2312"/>
                <w:sz w:val="30"/>
                <w:szCs w:val="30"/>
              </w:rPr>
            </w:pPr>
            <w:r w:rsidRPr="00412A80">
              <w:rPr>
                <w:rFonts w:ascii="仿宋_GB2312" w:eastAsia="仿宋_GB2312" w:hAnsi="仿宋_GB2312" w:cs="仿宋_GB2312" w:hint="eastAsia"/>
                <w:sz w:val="30"/>
                <w:szCs w:val="30"/>
              </w:rPr>
              <w:t>……</w:t>
            </w:r>
          </w:p>
        </w:tc>
        <w:tc>
          <w:tcPr>
            <w:tcW w:w="1559"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p>
        </w:tc>
        <w:tc>
          <w:tcPr>
            <w:tcW w:w="2552"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p>
        </w:tc>
        <w:tc>
          <w:tcPr>
            <w:tcW w:w="3259" w:type="dxa"/>
            <w:vAlign w:val="center"/>
          </w:tcPr>
          <w:p w:rsidR="0090440B" w:rsidRPr="00412A80" w:rsidRDefault="0090440B" w:rsidP="00C149F1">
            <w:pPr>
              <w:widowControl/>
              <w:spacing w:line="460" w:lineRule="exact"/>
              <w:jc w:val="center"/>
              <w:rPr>
                <w:rFonts w:ascii="仿宋_GB2312" w:eastAsia="仿宋_GB2312" w:hAnsi="仿宋_GB2312" w:cs="仿宋_GB2312"/>
                <w:sz w:val="30"/>
                <w:szCs w:val="30"/>
              </w:rPr>
            </w:pPr>
          </w:p>
        </w:tc>
      </w:tr>
    </w:tbl>
    <w:p w:rsidR="0090440B" w:rsidRDefault="0090440B" w:rsidP="0090440B">
      <w:pPr>
        <w:widowControl/>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r w:rsidRPr="00B72759">
        <w:rPr>
          <w:rFonts w:ascii="仿宋_GB2312" w:eastAsia="仿宋_GB2312" w:hAnsi="仿宋_GB2312" w:cs="仿宋_GB2312" w:hint="eastAsia"/>
          <w:sz w:val="28"/>
          <w:szCs w:val="28"/>
        </w:rPr>
        <w:t>：</w:t>
      </w:r>
    </w:p>
    <w:p w:rsidR="0090440B" w:rsidRDefault="0090440B" w:rsidP="0090440B">
      <w:pPr>
        <w:widowControl/>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Pr="000B208A">
        <w:rPr>
          <w:rFonts w:ascii="仿宋_GB2312" w:eastAsia="仿宋_GB2312" w:hAnsi="仿宋_GB2312" w:cs="仿宋_GB2312" w:hint="eastAsia"/>
          <w:sz w:val="28"/>
          <w:szCs w:val="28"/>
        </w:rPr>
        <w:t>基层教学组织是学院、教学部下设的组织和承担本学科本科生和研究生教学任务的研究所或教研室</w:t>
      </w:r>
      <w:r>
        <w:rPr>
          <w:rFonts w:ascii="仿宋_GB2312" w:eastAsia="仿宋_GB2312" w:hAnsi="仿宋_GB2312" w:cs="仿宋_GB2312" w:hint="eastAsia"/>
          <w:sz w:val="28"/>
          <w:szCs w:val="28"/>
        </w:rPr>
        <w:t>（系、部）等</w:t>
      </w:r>
      <w:r w:rsidRPr="000B208A">
        <w:rPr>
          <w:rFonts w:ascii="仿宋_GB2312" w:eastAsia="仿宋_GB2312" w:hAnsi="仿宋_GB2312" w:cs="仿宋_GB2312" w:hint="eastAsia"/>
          <w:sz w:val="28"/>
          <w:szCs w:val="28"/>
        </w:rPr>
        <w:t>。</w:t>
      </w:r>
    </w:p>
    <w:p w:rsidR="0090440B" w:rsidRDefault="0090440B" w:rsidP="0090440B">
      <w:pPr>
        <w:widowControl/>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sidRPr="00B72759">
        <w:rPr>
          <w:rFonts w:ascii="仿宋_GB2312" w:eastAsia="仿宋_GB2312" w:hAnsi="仿宋_GB2312" w:cs="仿宋_GB2312" w:hint="eastAsia"/>
          <w:sz w:val="28"/>
          <w:szCs w:val="28"/>
        </w:rPr>
        <w:t>典型案例所列教研室、教学团队等的经验做法可另附页说明，应聚焦教研室（教学团队）坚持集体备课、深化教学研究等情况。</w:t>
      </w:r>
    </w:p>
    <w:p w:rsidR="0090440B" w:rsidRPr="00412A80" w:rsidRDefault="0090440B" w:rsidP="0090440B">
      <w:pPr>
        <w:widowControl/>
        <w:spacing w:line="480" w:lineRule="exact"/>
        <w:ind w:firstLineChars="200" w:firstLine="560"/>
        <w:rPr>
          <w:rFonts w:ascii="仿宋_GB2312" w:eastAsia="仿宋_GB2312" w:hAnsi="仿宋_GB2312" w:cs="仿宋_GB2312"/>
          <w:sz w:val="30"/>
          <w:szCs w:val="30"/>
        </w:rPr>
      </w:pPr>
      <w:r>
        <w:rPr>
          <w:rFonts w:ascii="仿宋_GB2312" w:eastAsia="仿宋_GB2312" w:hAnsi="仿宋_GB2312" w:cs="仿宋_GB2312" w:hint="eastAsia"/>
          <w:sz w:val="28"/>
          <w:szCs w:val="28"/>
        </w:rPr>
        <w:t>例</w:t>
      </w:r>
      <w:r>
        <w:rPr>
          <w:rFonts w:ascii="仿宋_GB2312" w:eastAsia="仿宋_GB2312" w:hAnsi="仿宋_GB2312" w:cs="仿宋_GB2312"/>
          <w:sz w:val="28"/>
          <w:szCs w:val="28"/>
        </w:rPr>
        <w:t>：</w:t>
      </w:r>
      <w:r>
        <w:rPr>
          <w:rFonts w:ascii="仿宋_GB2312" w:eastAsia="仿宋_GB2312" w:hAnsi="仿宋_GB2312" w:cs="仿宋_GB2312" w:hint="eastAsia"/>
          <w:sz w:val="30"/>
          <w:szCs w:val="30"/>
        </w:rPr>
        <w:t>马克思主义学院</w:t>
      </w:r>
      <w:r w:rsidRPr="00B32DD7">
        <w:rPr>
          <w:rFonts w:ascii="仿宋_GB2312" w:eastAsia="仿宋_GB2312" w:hAnsi="仿宋_GB2312" w:cs="仿宋_GB2312" w:hint="eastAsia"/>
          <w:sz w:val="30"/>
          <w:szCs w:val="30"/>
        </w:rPr>
        <w:t>新进教师说课教研会</w:t>
      </w:r>
      <w:r>
        <w:rPr>
          <w:rFonts w:ascii="仿宋_GB2312" w:eastAsia="仿宋_GB2312" w:hAnsi="仿宋_GB2312" w:cs="仿宋_GB2312" w:hint="eastAsia"/>
          <w:sz w:val="30"/>
          <w:szCs w:val="30"/>
        </w:rPr>
        <w:t>；马克思主义学院</w:t>
      </w:r>
      <w:r w:rsidRPr="00B32DD7">
        <w:rPr>
          <w:rFonts w:ascii="仿宋_GB2312" w:eastAsia="仿宋_GB2312" w:hAnsi="仿宋_GB2312" w:cs="仿宋_GB2312" w:hint="eastAsia"/>
          <w:sz w:val="30"/>
          <w:szCs w:val="30"/>
        </w:rPr>
        <w:t>集体备课及教学研讨会</w:t>
      </w:r>
      <w:r>
        <w:rPr>
          <w:rFonts w:ascii="仿宋_GB2312" w:eastAsia="仿宋_GB2312" w:hAnsi="仿宋_GB2312" w:cs="仿宋_GB2312" w:hint="eastAsia"/>
          <w:sz w:val="30"/>
          <w:szCs w:val="30"/>
        </w:rPr>
        <w:t>；</w:t>
      </w:r>
      <w:r w:rsidRPr="00B32DD7">
        <w:rPr>
          <w:rFonts w:ascii="仿宋_GB2312" w:eastAsia="仿宋_GB2312" w:hAnsi="仿宋_GB2312" w:cs="仿宋_GB2312" w:hint="eastAsia"/>
          <w:sz w:val="30"/>
          <w:szCs w:val="30"/>
        </w:rPr>
        <w:t>法学院</w:t>
      </w:r>
      <w:r w:rsidRPr="00B32DD7">
        <w:rPr>
          <w:rFonts w:ascii="仿宋_GB2312" w:eastAsia="仿宋_GB2312" w:hAnsi="仿宋_GB2312" w:cs="仿宋_GB2312"/>
          <w:sz w:val="30"/>
          <w:szCs w:val="30"/>
        </w:rPr>
        <w:t>教研室</w:t>
      </w:r>
      <w:hyperlink r:id="rId7" w:tgtFrame="_blank" w:history="1">
        <w:r w:rsidRPr="00B32DD7">
          <w:rPr>
            <w:rFonts w:ascii="仿宋_GB2312" w:eastAsia="仿宋_GB2312" w:hAnsi="仿宋_GB2312" w:cs="仿宋_GB2312"/>
            <w:sz w:val="30"/>
            <w:szCs w:val="30"/>
          </w:rPr>
          <w:t>集体备课会</w:t>
        </w:r>
      </w:hyperlink>
      <w:r>
        <w:rPr>
          <w:rFonts w:ascii="仿宋_GB2312" w:eastAsia="仿宋_GB2312" w:hAnsi="仿宋_GB2312" w:cs="仿宋_GB2312" w:hint="eastAsia"/>
          <w:sz w:val="30"/>
          <w:szCs w:val="30"/>
        </w:rPr>
        <w:t>；法学院</w:t>
      </w:r>
      <w:r w:rsidRPr="00B32DD7">
        <w:rPr>
          <w:rFonts w:ascii="仿宋_GB2312" w:eastAsia="仿宋_GB2312" w:hAnsi="仿宋_GB2312" w:cs="仿宋_GB2312" w:hint="eastAsia"/>
          <w:sz w:val="30"/>
          <w:szCs w:val="30"/>
        </w:rPr>
        <w:t>教学督导建议学习与教学质量提升研讨会</w:t>
      </w:r>
      <w:r>
        <w:rPr>
          <w:rFonts w:ascii="仿宋_GB2312" w:eastAsia="仿宋_GB2312" w:hAnsi="仿宋_GB2312" w:cs="仿宋_GB2312" w:hint="eastAsia"/>
          <w:sz w:val="30"/>
          <w:szCs w:val="30"/>
        </w:rPr>
        <w:t>；音乐与</w:t>
      </w:r>
      <w:r>
        <w:rPr>
          <w:rFonts w:ascii="仿宋_GB2312" w:eastAsia="仿宋_GB2312" w:hAnsi="仿宋_GB2312" w:cs="仿宋_GB2312"/>
          <w:sz w:val="30"/>
          <w:szCs w:val="30"/>
        </w:rPr>
        <w:t>舞蹈学院</w:t>
      </w:r>
      <w:r w:rsidRPr="00B32DD7">
        <w:rPr>
          <w:rFonts w:ascii="仿宋_GB2312" w:eastAsia="仿宋_GB2312" w:hAnsi="仿宋_GB2312" w:cs="仿宋_GB2312" w:hint="eastAsia"/>
          <w:sz w:val="30"/>
          <w:szCs w:val="30"/>
        </w:rPr>
        <w:t>教师专题学习讨论会</w:t>
      </w:r>
      <w:r>
        <w:rPr>
          <w:rFonts w:ascii="仿宋_GB2312" w:eastAsia="仿宋_GB2312" w:hAnsi="仿宋_GB2312" w:cs="仿宋_GB2312" w:hint="eastAsia"/>
          <w:sz w:val="30"/>
          <w:szCs w:val="30"/>
        </w:rPr>
        <w:t>；医学院</w:t>
      </w:r>
      <w:r w:rsidRPr="00B32DD7">
        <w:rPr>
          <w:rFonts w:ascii="仿宋_GB2312" w:eastAsia="仿宋_GB2312" w:hAnsi="仿宋_GB2312" w:cs="仿宋_GB2312" w:hint="eastAsia"/>
          <w:sz w:val="30"/>
          <w:szCs w:val="30"/>
        </w:rPr>
        <w:t>教研室交叉检查试卷工作</w:t>
      </w:r>
      <w:r>
        <w:rPr>
          <w:rFonts w:ascii="仿宋_GB2312" w:eastAsia="仿宋_GB2312" w:hAnsi="仿宋_GB2312" w:cs="仿宋_GB2312" w:hint="eastAsia"/>
          <w:sz w:val="30"/>
          <w:szCs w:val="30"/>
        </w:rPr>
        <w:t>等。</w:t>
      </w:r>
    </w:p>
    <w:p w:rsidR="008C6223" w:rsidRPr="0090440B" w:rsidRDefault="008C6223" w:rsidP="0090440B">
      <w:bookmarkStart w:id="0" w:name="_GoBack"/>
      <w:bookmarkEnd w:id="0"/>
    </w:p>
    <w:sectPr w:rsidR="008C6223" w:rsidRPr="0090440B" w:rsidSect="009C4375">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F4" w:rsidRDefault="002903F4" w:rsidP="00A26365">
      <w:r>
        <w:separator/>
      </w:r>
    </w:p>
  </w:endnote>
  <w:endnote w:type="continuationSeparator" w:id="0">
    <w:p w:rsidR="002903F4" w:rsidRDefault="002903F4" w:rsidP="00A2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仿宋_GB2312">
    <w:altName w:val="·..."/>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29007"/>
      <w:docPartObj>
        <w:docPartGallery w:val="Page Numbers (Bottom of Page)"/>
        <w:docPartUnique/>
      </w:docPartObj>
    </w:sdtPr>
    <w:sdtEndPr/>
    <w:sdtContent>
      <w:p w:rsidR="00164016" w:rsidRDefault="001F13D1">
        <w:pPr>
          <w:pStyle w:val="a7"/>
          <w:jc w:val="center"/>
        </w:pPr>
        <w:r>
          <w:fldChar w:fldCharType="begin"/>
        </w:r>
        <w:r>
          <w:instrText xml:space="preserve"> PAGE   \* MERGEFORMAT </w:instrText>
        </w:r>
        <w:r>
          <w:fldChar w:fldCharType="separate"/>
        </w:r>
        <w:r w:rsidR="0090440B" w:rsidRPr="0090440B">
          <w:rPr>
            <w:noProof/>
            <w:lang w:val="zh-CN"/>
          </w:rPr>
          <w:t>2</w:t>
        </w:r>
        <w:r>
          <w:rPr>
            <w:noProof/>
            <w:lang w:val="zh-CN"/>
          </w:rPr>
          <w:fldChar w:fldCharType="end"/>
        </w:r>
      </w:p>
    </w:sdtContent>
  </w:sdt>
  <w:p w:rsidR="00A11C82" w:rsidRDefault="00A11C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F4" w:rsidRDefault="002903F4" w:rsidP="00A26365">
      <w:r>
        <w:separator/>
      </w:r>
    </w:p>
  </w:footnote>
  <w:footnote w:type="continuationSeparator" w:id="0">
    <w:p w:rsidR="002903F4" w:rsidRDefault="002903F4" w:rsidP="00A26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54"/>
    <w:rsid w:val="00011049"/>
    <w:rsid w:val="0001256A"/>
    <w:rsid w:val="0005189F"/>
    <w:rsid w:val="000661CB"/>
    <w:rsid w:val="00092C83"/>
    <w:rsid w:val="00096CE5"/>
    <w:rsid w:val="000B405E"/>
    <w:rsid w:val="000C6836"/>
    <w:rsid w:val="000D7E04"/>
    <w:rsid w:val="000F128F"/>
    <w:rsid w:val="000F50D8"/>
    <w:rsid w:val="00102CE0"/>
    <w:rsid w:val="00121481"/>
    <w:rsid w:val="00146DDE"/>
    <w:rsid w:val="001518B1"/>
    <w:rsid w:val="00164016"/>
    <w:rsid w:val="00190217"/>
    <w:rsid w:val="001948C8"/>
    <w:rsid w:val="001957A1"/>
    <w:rsid w:val="001C7EE8"/>
    <w:rsid w:val="001F13D1"/>
    <w:rsid w:val="00221816"/>
    <w:rsid w:val="002328DB"/>
    <w:rsid w:val="00242436"/>
    <w:rsid w:val="00244754"/>
    <w:rsid w:val="00255375"/>
    <w:rsid w:val="00257174"/>
    <w:rsid w:val="00257683"/>
    <w:rsid w:val="00260B78"/>
    <w:rsid w:val="00260EC3"/>
    <w:rsid w:val="002834F7"/>
    <w:rsid w:val="0028666A"/>
    <w:rsid w:val="00286D04"/>
    <w:rsid w:val="002903F4"/>
    <w:rsid w:val="002A1361"/>
    <w:rsid w:val="002A42F9"/>
    <w:rsid w:val="002B1C9C"/>
    <w:rsid w:val="002B548B"/>
    <w:rsid w:val="002B7F32"/>
    <w:rsid w:val="002C08C6"/>
    <w:rsid w:val="002E3B20"/>
    <w:rsid w:val="002E451D"/>
    <w:rsid w:val="002E5EB4"/>
    <w:rsid w:val="002F7034"/>
    <w:rsid w:val="00300F0B"/>
    <w:rsid w:val="003045F7"/>
    <w:rsid w:val="00325701"/>
    <w:rsid w:val="003833DF"/>
    <w:rsid w:val="00384D22"/>
    <w:rsid w:val="00394786"/>
    <w:rsid w:val="003A0F60"/>
    <w:rsid w:val="003A53AF"/>
    <w:rsid w:val="003B4B76"/>
    <w:rsid w:val="003F18EE"/>
    <w:rsid w:val="003F6C43"/>
    <w:rsid w:val="00402022"/>
    <w:rsid w:val="00405196"/>
    <w:rsid w:val="00407417"/>
    <w:rsid w:val="00412A80"/>
    <w:rsid w:val="00433D21"/>
    <w:rsid w:val="00434087"/>
    <w:rsid w:val="004401D2"/>
    <w:rsid w:val="00443CC1"/>
    <w:rsid w:val="00445B1E"/>
    <w:rsid w:val="0046014E"/>
    <w:rsid w:val="00462D16"/>
    <w:rsid w:val="00472DA4"/>
    <w:rsid w:val="00484A4D"/>
    <w:rsid w:val="004B1AFF"/>
    <w:rsid w:val="004C0719"/>
    <w:rsid w:val="004C6779"/>
    <w:rsid w:val="004D2B08"/>
    <w:rsid w:val="004D4585"/>
    <w:rsid w:val="00500130"/>
    <w:rsid w:val="00501C58"/>
    <w:rsid w:val="00535FF6"/>
    <w:rsid w:val="00560A7B"/>
    <w:rsid w:val="00584843"/>
    <w:rsid w:val="005A7095"/>
    <w:rsid w:val="005C52B9"/>
    <w:rsid w:val="005D420A"/>
    <w:rsid w:val="005D58E7"/>
    <w:rsid w:val="005E5F21"/>
    <w:rsid w:val="00601953"/>
    <w:rsid w:val="006220DD"/>
    <w:rsid w:val="006440C0"/>
    <w:rsid w:val="00647A44"/>
    <w:rsid w:val="00670656"/>
    <w:rsid w:val="00692404"/>
    <w:rsid w:val="0069768D"/>
    <w:rsid w:val="006B320F"/>
    <w:rsid w:val="006D20A0"/>
    <w:rsid w:val="00703118"/>
    <w:rsid w:val="007107EF"/>
    <w:rsid w:val="00725457"/>
    <w:rsid w:val="00727655"/>
    <w:rsid w:val="00746507"/>
    <w:rsid w:val="00783386"/>
    <w:rsid w:val="007F79E5"/>
    <w:rsid w:val="008046D1"/>
    <w:rsid w:val="00810D26"/>
    <w:rsid w:val="0081490E"/>
    <w:rsid w:val="00823204"/>
    <w:rsid w:val="00837A4A"/>
    <w:rsid w:val="0085279B"/>
    <w:rsid w:val="00855413"/>
    <w:rsid w:val="00872875"/>
    <w:rsid w:val="00876E51"/>
    <w:rsid w:val="00877CCA"/>
    <w:rsid w:val="0088034D"/>
    <w:rsid w:val="00887E4A"/>
    <w:rsid w:val="008A11E8"/>
    <w:rsid w:val="008A29B4"/>
    <w:rsid w:val="008A38D2"/>
    <w:rsid w:val="008B44A6"/>
    <w:rsid w:val="008C6223"/>
    <w:rsid w:val="008D0637"/>
    <w:rsid w:val="008D59B4"/>
    <w:rsid w:val="008D7B1D"/>
    <w:rsid w:val="008E3BF2"/>
    <w:rsid w:val="0090440B"/>
    <w:rsid w:val="00907016"/>
    <w:rsid w:val="00921A5E"/>
    <w:rsid w:val="00922F31"/>
    <w:rsid w:val="0092356F"/>
    <w:rsid w:val="00924917"/>
    <w:rsid w:val="00926658"/>
    <w:rsid w:val="00930E77"/>
    <w:rsid w:val="00950536"/>
    <w:rsid w:val="009509DB"/>
    <w:rsid w:val="0095575D"/>
    <w:rsid w:val="009B7065"/>
    <w:rsid w:val="009C1C21"/>
    <w:rsid w:val="009C4375"/>
    <w:rsid w:val="009C5CD3"/>
    <w:rsid w:val="009D216B"/>
    <w:rsid w:val="009D4FA0"/>
    <w:rsid w:val="009D7CB5"/>
    <w:rsid w:val="009E1E11"/>
    <w:rsid w:val="009E26FD"/>
    <w:rsid w:val="00A11C82"/>
    <w:rsid w:val="00A26365"/>
    <w:rsid w:val="00A31D86"/>
    <w:rsid w:val="00A34430"/>
    <w:rsid w:val="00A35F99"/>
    <w:rsid w:val="00A44FD0"/>
    <w:rsid w:val="00A46306"/>
    <w:rsid w:val="00A46C08"/>
    <w:rsid w:val="00A501C0"/>
    <w:rsid w:val="00A56578"/>
    <w:rsid w:val="00A6364C"/>
    <w:rsid w:val="00A66593"/>
    <w:rsid w:val="00A72DE9"/>
    <w:rsid w:val="00A73F45"/>
    <w:rsid w:val="00A84D80"/>
    <w:rsid w:val="00AA6354"/>
    <w:rsid w:val="00AA65F2"/>
    <w:rsid w:val="00AB06A1"/>
    <w:rsid w:val="00AD10A4"/>
    <w:rsid w:val="00B0250C"/>
    <w:rsid w:val="00B152D5"/>
    <w:rsid w:val="00B212E9"/>
    <w:rsid w:val="00B217CE"/>
    <w:rsid w:val="00B32DD7"/>
    <w:rsid w:val="00B362D4"/>
    <w:rsid w:val="00B37238"/>
    <w:rsid w:val="00B51880"/>
    <w:rsid w:val="00B53836"/>
    <w:rsid w:val="00B60399"/>
    <w:rsid w:val="00B619B3"/>
    <w:rsid w:val="00B72759"/>
    <w:rsid w:val="00BA141F"/>
    <w:rsid w:val="00BA2AD8"/>
    <w:rsid w:val="00BB2222"/>
    <w:rsid w:val="00BB49F6"/>
    <w:rsid w:val="00BB6550"/>
    <w:rsid w:val="00BF63F9"/>
    <w:rsid w:val="00C30493"/>
    <w:rsid w:val="00C34FD0"/>
    <w:rsid w:val="00C5091D"/>
    <w:rsid w:val="00C56E15"/>
    <w:rsid w:val="00C8731E"/>
    <w:rsid w:val="00CA496D"/>
    <w:rsid w:val="00CC52EE"/>
    <w:rsid w:val="00CC55D4"/>
    <w:rsid w:val="00CD6FC1"/>
    <w:rsid w:val="00D10651"/>
    <w:rsid w:val="00D26309"/>
    <w:rsid w:val="00DA183D"/>
    <w:rsid w:val="00DA4B94"/>
    <w:rsid w:val="00DD0CB5"/>
    <w:rsid w:val="00DD4B5B"/>
    <w:rsid w:val="00DE45B7"/>
    <w:rsid w:val="00DE6123"/>
    <w:rsid w:val="00E03783"/>
    <w:rsid w:val="00E43F69"/>
    <w:rsid w:val="00E50F90"/>
    <w:rsid w:val="00E53962"/>
    <w:rsid w:val="00E53B48"/>
    <w:rsid w:val="00E6658E"/>
    <w:rsid w:val="00E717B9"/>
    <w:rsid w:val="00EA0C4F"/>
    <w:rsid w:val="00EB14D5"/>
    <w:rsid w:val="00EB39AD"/>
    <w:rsid w:val="00EB6234"/>
    <w:rsid w:val="00EC3641"/>
    <w:rsid w:val="00EE5696"/>
    <w:rsid w:val="00EE6451"/>
    <w:rsid w:val="00EF5711"/>
    <w:rsid w:val="00F0149A"/>
    <w:rsid w:val="00F10820"/>
    <w:rsid w:val="00F23605"/>
    <w:rsid w:val="00F6523B"/>
    <w:rsid w:val="00F779F6"/>
    <w:rsid w:val="00F85D07"/>
    <w:rsid w:val="00F92021"/>
    <w:rsid w:val="00FA715A"/>
    <w:rsid w:val="00FC5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E7A65"/>
  <w15:docId w15:val="{9B12BABB-9BD3-4D0D-94E6-B92EFD4A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64C"/>
    <w:rPr>
      <w:sz w:val="18"/>
      <w:szCs w:val="18"/>
    </w:rPr>
  </w:style>
  <w:style w:type="character" w:customStyle="1" w:styleId="a4">
    <w:name w:val="批注框文本 字符"/>
    <w:basedOn w:val="a0"/>
    <w:link w:val="a3"/>
    <w:uiPriority w:val="99"/>
    <w:semiHidden/>
    <w:rsid w:val="00A6364C"/>
    <w:rPr>
      <w:sz w:val="18"/>
      <w:szCs w:val="18"/>
    </w:rPr>
  </w:style>
  <w:style w:type="paragraph" w:styleId="a5">
    <w:name w:val="header"/>
    <w:basedOn w:val="a"/>
    <w:link w:val="a6"/>
    <w:uiPriority w:val="99"/>
    <w:unhideWhenUsed/>
    <w:rsid w:val="00A263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26365"/>
    <w:rPr>
      <w:sz w:val="18"/>
      <w:szCs w:val="18"/>
    </w:rPr>
  </w:style>
  <w:style w:type="paragraph" w:styleId="a7">
    <w:name w:val="footer"/>
    <w:basedOn w:val="a"/>
    <w:link w:val="a8"/>
    <w:uiPriority w:val="99"/>
    <w:unhideWhenUsed/>
    <w:rsid w:val="00A26365"/>
    <w:pPr>
      <w:tabs>
        <w:tab w:val="center" w:pos="4153"/>
        <w:tab w:val="right" w:pos="8306"/>
      </w:tabs>
      <w:snapToGrid w:val="0"/>
      <w:jc w:val="left"/>
    </w:pPr>
    <w:rPr>
      <w:sz w:val="18"/>
      <w:szCs w:val="18"/>
    </w:rPr>
  </w:style>
  <w:style w:type="character" w:customStyle="1" w:styleId="a8">
    <w:name w:val="页脚 字符"/>
    <w:basedOn w:val="a0"/>
    <w:link w:val="a7"/>
    <w:uiPriority w:val="99"/>
    <w:rsid w:val="00A26365"/>
    <w:rPr>
      <w:sz w:val="18"/>
      <w:szCs w:val="18"/>
    </w:rPr>
  </w:style>
  <w:style w:type="table" w:styleId="a9">
    <w:name w:val="Table Grid"/>
    <w:basedOn w:val="a1"/>
    <w:uiPriority w:val="39"/>
    <w:rsid w:val="00BB4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34087"/>
    <w:pPr>
      <w:ind w:firstLineChars="200" w:firstLine="420"/>
    </w:pPr>
  </w:style>
  <w:style w:type="paragraph" w:customStyle="1" w:styleId="CharCharCharChar">
    <w:name w:val="Char Char Char Char"/>
    <w:basedOn w:val="a"/>
    <w:rsid w:val="00DD0CB5"/>
    <w:rPr>
      <w:rFonts w:ascii="Times New Roman" w:eastAsia="宋体" w:hAnsi="Times New Roman" w:cs="Times New Roman"/>
      <w:szCs w:val="20"/>
    </w:rPr>
  </w:style>
  <w:style w:type="paragraph" w:styleId="ab">
    <w:name w:val="Date"/>
    <w:basedOn w:val="a"/>
    <w:next w:val="a"/>
    <w:link w:val="ac"/>
    <w:uiPriority w:val="99"/>
    <w:semiHidden/>
    <w:unhideWhenUsed/>
    <w:rsid w:val="00A34430"/>
    <w:pPr>
      <w:ind w:leftChars="2500" w:left="100"/>
    </w:pPr>
  </w:style>
  <w:style w:type="character" w:customStyle="1" w:styleId="ac">
    <w:name w:val="日期 字符"/>
    <w:basedOn w:val="a0"/>
    <w:link w:val="ab"/>
    <w:uiPriority w:val="99"/>
    <w:semiHidden/>
    <w:rsid w:val="00A34430"/>
  </w:style>
  <w:style w:type="paragraph" w:styleId="ad">
    <w:name w:val="footnote text"/>
    <w:basedOn w:val="a"/>
    <w:link w:val="ae"/>
    <w:uiPriority w:val="99"/>
    <w:semiHidden/>
    <w:unhideWhenUsed/>
    <w:rsid w:val="00783386"/>
    <w:pPr>
      <w:snapToGrid w:val="0"/>
      <w:jc w:val="left"/>
    </w:pPr>
    <w:rPr>
      <w:sz w:val="18"/>
      <w:szCs w:val="18"/>
    </w:rPr>
  </w:style>
  <w:style w:type="character" w:customStyle="1" w:styleId="ae">
    <w:name w:val="脚注文本 字符"/>
    <w:basedOn w:val="a0"/>
    <w:link w:val="ad"/>
    <w:uiPriority w:val="99"/>
    <w:semiHidden/>
    <w:rsid w:val="00783386"/>
    <w:rPr>
      <w:sz w:val="18"/>
      <w:szCs w:val="18"/>
    </w:rPr>
  </w:style>
  <w:style w:type="character" w:styleId="af">
    <w:name w:val="footnote reference"/>
    <w:basedOn w:val="a0"/>
    <w:uiPriority w:val="99"/>
    <w:semiHidden/>
    <w:unhideWhenUsed/>
    <w:rsid w:val="00783386"/>
    <w:rPr>
      <w:vertAlign w:val="superscript"/>
    </w:rPr>
  </w:style>
  <w:style w:type="character" w:styleId="af0">
    <w:name w:val="Hyperlink"/>
    <w:basedOn w:val="a0"/>
    <w:uiPriority w:val="99"/>
    <w:unhideWhenUsed/>
    <w:rsid w:val="00DA4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95671">
      <w:bodyDiv w:val="1"/>
      <w:marLeft w:val="0"/>
      <w:marRight w:val="0"/>
      <w:marTop w:val="0"/>
      <w:marBottom w:val="0"/>
      <w:divBdr>
        <w:top w:val="none" w:sz="0" w:space="0" w:color="auto"/>
        <w:left w:val="none" w:sz="0" w:space="0" w:color="auto"/>
        <w:bottom w:val="none" w:sz="0" w:space="0" w:color="auto"/>
        <w:right w:val="none" w:sz="0" w:space="0" w:color="auto"/>
      </w:divBdr>
    </w:div>
    <w:div w:id="1142310583">
      <w:bodyDiv w:val="1"/>
      <w:marLeft w:val="0"/>
      <w:marRight w:val="0"/>
      <w:marTop w:val="0"/>
      <w:marBottom w:val="0"/>
      <w:divBdr>
        <w:top w:val="none" w:sz="0" w:space="0" w:color="auto"/>
        <w:left w:val="none" w:sz="0" w:space="0" w:color="auto"/>
        <w:bottom w:val="none" w:sz="0" w:space="0" w:color="auto"/>
        <w:right w:val="none" w:sz="0" w:space="0" w:color="auto"/>
      </w:divBdr>
      <w:divsChild>
        <w:div w:id="722868601">
          <w:marLeft w:val="0"/>
          <w:marRight w:val="0"/>
          <w:marTop w:val="0"/>
          <w:marBottom w:val="0"/>
          <w:divBdr>
            <w:top w:val="none" w:sz="0" w:space="0" w:color="auto"/>
            <w:left w:val="none" w:sz="0" w:space="0" w:color="auto"/>
            <w:bottom w:val="none" w:sz="0" w:space="0" w:color="auto"/>
            <w:right w:val="none" w:sz="0" w:space="0" w:color="auto"/>
          </w:divBdr>
          <w:divsChild>
            <w:div w:id="1651325980">
              <w:marLeft w:val="0"/>
              <w:marRight w:val="0"/>
              <w:marTop w:val="0"/>
              <w:marBottom w:val="0"/>
              <w:divBdr>
                <w:top w:val="none" w:sz="0" w:space="0" w:color="auto"/>
                <w:left w:val="none" w:sz="0" w:space="0" w:color="auto"/>
                <w:bottom w:val="none" w:sz="0" w:space="0" w:color="auto"/>
                <w:right w:val="none" w:sz="0" w:space="0" w:color="auto"/>
              </w:divBdr>
              <w:divsChild>
                <w:div w:id="1179738415">
                  <w:marLeft w:val="0"/>
                  <w:marRight w:val="0"/>
                  <w:marTop w:val="0"/>
                  <w:marBottom w:val="0"/>
                  <w:divBdr>
                    <w:top w:val="single" w:sz="4" w:space="25" w:color="BCBCBC"/>
                    <w:left w:val="single" w:sz="4" w:space="31" w:color="BCBCBC"/>
                    <w:bottom w:val="single" w:sz="4" w:space="10" w:color="BCBCBC"/>
                    <w:right w:val="single" w:sz="4" w:space="31" w:color="BCBCBC"/>
                  </w:divBdr>
                  <w:divsChild>
                    <w:div w:id="481849927">
                      <w:marLeft w:val="0"/>
                      <w:marRight w:val="0"/>
                      <w:marTop w:val="0"/>
                      <w:marBottom w:val="0"/>
                      <w:divBdr>
                        <w:top w:val="none" w:sz="0" w:space="0" w:color="auto"/>
                        <w:left w:val="none" w:sz="0" w:space="0" w:color="auto"/>
                        <w:bottom w:val="none" w:sz="0" w:space="0" w:color="auto"/>
                        <w:right w:val="none" w:sz="0" w:space="0" w:color="auto"/>
                      </w:divBdr>
                      <w:divsChild>
                        <w:div w:id="17489205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cdu.edu.cn/p/0/?StId=st_app_news_i_x24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5BBB0-F747-410D-8C79-65F8DB92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1</Pages>
  <Words>68</Words>
  <Characters>390</Characters>
  <Application>Microsoft Office Word</Application>
  <DocSecurity>0</DocSecurity>
  <Lines>3</Lines>
  <Paragraphs>1</Paragraphs>
  <ScaleCrop>false</ScaleCrop>
  <Company>Microsoft</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王一鸣</dc:creator>
  <cp:keywords/>
  <dc:description/>
  <cp:lastModifiedBy>Lenovo</cp:lastModifiedBy>
  <cp:revision>3</cp:revision>
  <cp:lastPrinted>2019-09-10T08:59:00Z</cp:lastPrinted>
  <dcterms:created xsi:type="dcterms:W3CDTF">2019-07-16T02:12:00Z</dcterms:created>
  <dcterms:modified xsi:type="dcterms:W3CDTF">2019-09-23T08:53:00Z</dcterms:modified>
</cp:coreProperties>
</file>